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F17668">
        <w:rPr>
          <w:rFonts w:asciiTheme="minorHAnsi" w:hAnsiTheme="minorHAnsi" w:cs="Arial"/>
          <w:sz w:val="24"/>
          <w:szCs w:val="24"/>
        </w:rPr>
        <w:t>426</w:t>
      </w:r>
      <w:r w:rsidR="00B06202" w:rsidRPr="00CD7F63">
        <w:rPr>
          <w:rFonts w:asciiTheme="minorHAnsi" w:hAnsiTheme="minorHAnsi" w:cs="Arial"/>
          <w:sz w:val="24"/>
          <w:szCs w:val="24"/>
        </w:rPr>
        <w:t>/2016</w:t>
      </w:r>
      <w:r w:rsidRPr="00CD7F63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615D45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F17668">
        <w:rPr>
          <w:rFonts w:ascii="Calibri" w:hAnsi="Calibri" w:cs="Arial"/>
          <w:sz w:val="24"/>
          <w:szCs w:val="24"/>
        </w:rPr>
        <w:t>Aquisição de material de expediente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r w:rsidR="004B46F1">
        <w:rPr>
          <w:rFonts w:asciiTheme="minorHAnsi" w:hAnsiTheme="minorHAnsi" w:cs="Arial"/>
          <w:sz w:val="24"/>
          <w:szCs w:val="24"/>
        </w:rPr>
        <w:t>955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161FE7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F17668">
        <w:rPr>
          <w:rFonts w:asciiTheme="minorHAnsi" w:hAnsiTheme="minorHAnsi" w:cs="Arial"/>
          <w:sz w:val="24"/>
          <w:szCs w:val="24"/>
        </w:rPr>
        <w:t>INFOTRIZ COMERCIAL EIRELI</w:t>
      </w:r>
      <w:r w:rsidR="00804609" w:rsidRPr="00804609">
        <w:rPr>
          <w:rFonts w:asciiTheme="minorHAnsi" w:hAnsiTheme="minorHAnsi" w:cs="Arial"/>
          <w:sz w:val="24"/>
          <w:szCs w:val="24"/>
        </w:rPr>
        <w:t xml:space="preserve"> EPP</w:t>
      </w:r>
      <w:r w:rsidR="00161FE7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R$ </w:t>
      </w:r>
      <w:r w:rsidR="004B46F1">
        <w:rPr>
          <w:rFonts w:asciiTheme="minorHAnsi" w:hAnsiTheme="minorHAnsi" w:cs="Arial"/>
          <w:sz w:val="24"/>
          <w:szCs w:val="24"/>
        </w:rPr>
        <w:t>147,00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936DF3" w:rsidRPr="00B314C0">
        <w:rPr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31/12/201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F17668">
        <w:rPr>
          <w:rFonts w:asciiTheme="minorHAnsi" w:hAnsiTheme="minorHAnsi" w:cs="Arial"/>
          <w:sz w:val="24"/>
          <w:szCs w:val="24"/>
        </w:rPr>
        <w:t>12</w:t>
      </w:r>
      <w:r w:rsidR="00180B02">
        <w:rPr>
          <w:rFonts w:asciiTheme="minorHAnsi" w:hAnsiTheme="minorHAnsi" w:cs="Arial"/>
          <w:sz w:val="24"/>
          <w:szCs w:val="24"/>
        </w:rPr>
        <w:t>/</w:t>
      </w:r>
      <w:r w:rsidR="002B7A1B">
        <w:rPr>
          <w:rFonts w:asciiTheme="minorHAnsi" w:hAnsiTheme="minorHAnsi" w:cs="Arial"/>
          <w:sz w:val="24"/>
          <w:szCs w:val="24"/>
        </w:rPr>
        <w:t>0</w:t>
      </w:r>
      <w:r w:rsidR="00F17668">
        <w:rPr>
          <w:rFonts w:asciiTheme="minorHAnsi" w:hAnsiTheme="minorHAnsi" w:cs="Arial"/>
          <w:sz w:val="24"/>
          <w:szCs w:val="24"/>
        </w:rPr>
        <w:t>9</w:t>
      </w:r>
      <w:r w:rsidR="002F1B11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2555AF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12</w:t>
      </w:r>
      <w:r w:rsidR="00180B02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setembro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 xml:space="preserve"> de 201</w:t>
      </w:r>
      <w:r w:rsidR="002B7A1B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– Diretor Ger</w:t>
      </w:r>
      <w:bookmarkStart w:id="0" w:name="_GoBack"/>
      <w:bookmarkEnd w:id="0"/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46F1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E4C40-4621-42F2-8781-51CB4477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0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2016-06-28T20:40:00Z</cp:lastPrinted>
  <dcterms:created xsi:type="dcterms:W3CDTF">2016-09-12T18:54:00Z</dcterms:created>
  <dcterms:modified xsi:type="dcterms:W3CDTF">2016-09-12T18:54:00Z</dcterms:modified>
</cp:coreProperties>
</file>