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354" w:rsidRDefault="001C0676" w:rsidP="001C0676">
      <w:pPr>
        <w:spacing w:line="240" w:lineRule="auto"/>
        <w:ind w:right="4535"/>
        <w:jc w:val="both"/>
      </w:pPr>
      <w:bookmarkStart w:id="0" w:name="_GoBack"/>
      <w:r w:rsidRPr="001C0676">
        <w:rPr>
          <w:b/>
        </w:rPr>
        <w:t>AVISO DE DISPENSA DE LICITAÇÃO Nº 620/2015.</w:t>
      </w:r>
      <w:r w:rsidRPr="001C0676">
        <w:t xml:space="preserve"> </w:t>
      </w:r>
      <w:bookmarkEnd w:id="0"/>
      <w:r w:rsidRPr="001C0676">
        <w:t xml:space="preserve">Objeto: Pagamento para tradução para o Inglês, o Edital de seleção do Mestrado em Fisioterapia. CEFID/UDESC. Valor: R$ 270,00. Fornecedor: EASYTS Assessoria </w:t>
      </w:r>
      <w:proofErr w:type="spellStart"/>
      <w:r w:rsidRPr="001C0676">
        <w:t>Linguistica</w:t>
      </w:r>
      <w:proofErr w:type="spellEnd"/>
      <w:r w:rsidRPr="001C0676">
        <w:t xml:space="preserve"> Ltda. Fundamentação: Art. 24, II da Lei 8.666/93. Florianópolis, 02 de junho de 2015. Antônio </w:t>
      </w:r>
      <w:proofErr w:type="spellStart"/>
      <w:r w:rsidRPr="001C0676">
        <w:t>Heronaldo</w:t>
      </w:r>
      <w:proofErr w:type="spellEnd"/>
      <w:r w:rsidRPr="001C0676">
        <w:t xml:space="preserve"> de Sousa - Reitor da UDESC.</w:t>
      </w:r>
    </w:p>
    <w:sectPr w:rsidR="00A173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676"/>
    <w:rsid w:val="001C0676"/>
    <w:rsid w:val="00550A6F"/>
    <w:rsid w:val="008773B8"/>
    <w:rsid w:val="00A17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CORREA ESPINDOLA</dc:creator>
  <cp:keywords/>
  <dc:description/>
  <cp:lastModifiedBy>ROGER CORREA ESPINDOLA</cp:lastModifiedBy>
  <cp:revision>1</cp:revision>
  <dcterms:created xsi:type="dcterms:W3CDTF">2015-06-08T21:18:00Z</dcterms:created>
  <dcterms:modified xsi:type="dcterms:W3CDTF">2015-06-08T21:18:00Z</dcterms:modified>
</cp:coreProperties>
</file>