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666D4">
        <w:t>: PP nº 0759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E666D4" w:rsidRPr="00E666D4">
        <w:t xml:space="preserve">AQUISIÇÃO DE PEÇAS INCORPORÁVEIS AO COMPUTADOR PARA A UDESC </w:t>
      </w:r>
      <w:r w:rsidR="00A61FAC" w:rsidRPr="00A61FAC">
        <w:t>015</w:t>
      </w:r>
      <w:r w:rsidR="00A61FAC">
        <w:t xml:space="preserve">. AF nº </w:t>
      </w:r>
      <w:r w:rsidR="009D09DC">
        <w:t>2193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9D09DC" w:rsidRPr="009D09DC">
        <w:t>RICARL DISTRIBUIDORA EIRELI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9D09DC">
        <w:t>1</w:t>
      </w:r>
      <w:r w:rsidR="00A61FAC">
        <w:t>.</w:t>
      </w:r>
      <w:r w:rsidR="009D09DC">
        <w:t>179</w:t>
      </w:r>
      <w:r w:rsidR="00F316DE">
        <w:t>,</w:t>
      </w:r>
      <w:r w:rsidR="009D09DC">
        <w:t>86</w:t>
      </w:r>
      <w:bookmarkStart w:id="0" w:name="_GoBack"/>
      <w:bookmarkEnd w:id="0"/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E666D4">
        <w:t>em: 24</w:t>
      </w:r>
      <w:r w:rsidR="00F316DE">
        <w:t>/</w:t>
      </w:r>
      <w:r w:rsidR="00E666D4">
        <w:t>11</w:t>
      </w:r>
      <w:r w:rsidR="00F316DE">
        <w:t xml:space="preserve">/2015. Florianópolis, </w:t>
      </w:r>
      <w:r w:rsidR="00E666D4">
        <w:t>23</w:t>
      </w:r>
      <w:r>
        <w:t xml:space="preserve"> de </w:t>
      </w:r>
      <w:r w:rsidR="00E666D4">
        <w:t>novembro</w:t>
      </w:r>
      <w:r>
        <w:t xml:space="preserve"> de 2015. </w:t>
      </w:r>
      <w:r w:rsidR="00E666D4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0A7B7C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0A7B7C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A7B7C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D09DC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666D4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32</cp:revision>
  <cp:lastPrinted>2015-11-24T21:23:00Z</cp:lastPrinted>
  <dcterms:created xsi:type="dcterms:W3CDTF">2015-05-25T18:30:00Z</dcterms:created>
  <dcterms:modified xsi:type="dcterms:W3CDTF">2015-11-24T21:23:00Z</dcterms:modified>
</cp:coreProperties>
</file>