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29" w:rsidRPr="008105B7" w:rsidRDefault="008D0029" w:rsidP="008D0029">
      <w:pPr>
        <w:pStyle w:val="western"/>
        <w:jc w:val="center"/>
        <w:rPr>
          <w:rFonts w:ascii="Arial Narrow" w:hAnsi="Arial Narrow" w:cs="Arial"/>
        </w:rPr>
      </w:pPr>
      <w:r w:rsidRPr="008105B7">
        <w:rPr>
          <w:rFonts w:ascii="Arial Narrow" w:hAnsi="Arial Narrow" w:cs="Arial"/>
        </w:rPr>
        <w:t>LEIA-SE:</w:t>
      </w:r>
    </w:p>
    <w:p w:rsidR="008D0029" w:rsidRPr="008105B7" w:rsidRDefault="008D0029" w:rsidP="008D0029">
      <w:pPr>
        <w:pStyle w:val="western"/>
        <w:jc w:val="both"/>
        <w:rPr>
          <w:rFonts w:ascii="Arial Narrow" w:hAnsi="Arial Narrow"/>
          <w:b/>
        </w:rPr>
      </w:pPr>
      <w:r w:rsidRPr="008105B7">
        <w:rPr>
          <w:rFonts w:ascii="Arial Narrow" w:hAnsi="Arial Narrow"/>
          <w:b/>
        </w:rPr>
        <w:t>9. Do Local, Período e Horário das Inscrições:</w:t>
      </w:r>
    </w:p>
    <w:p w:rsidR="008D0029" w:rsidRPr="008105B7" w:rsidRDefault="008D0029" w:rsidP="008D0029">
      <w:pPr>
        <w:pStyle w:val="NormalWeb"/>
        <w:spacing w:after="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8105B7">
        <w:rPr>
          <w:rFonts w:ascii="Arial Narrow" w:hAnsi="Arial Narrow" w:cs="Arial"/>
          <w:color w:val="000000"/>
          <w:sz w:val="24"/>
          <w:szCs w:val="24"/>
        </w:rPr>
        <w:t xml:space="preserve">O acadêmico deverá realizar sua inscrição na Direção de Extensão, do Centro de Ensino onde está matriculado, no período de </w:t>
      </w:r>
      <w:r w:rsidRPr="008105B7">
        <w:rPr>
          <w:rFonts w:ascii="Arial Narrow" w:hAnsi="Arial Narrow" w:cs="Arial"/>
          <w:b/>
          <w:color w:val="000000"/>
          <w:sz w:val="24"/>
          <w:szCs w:val="24"/>
        </w:rPr>
        <w:t>05 de fevereiro de 2015 a 27 de fevereiro de 2015</w:t>
      </w:r>
      <w:r w:rsidRPr="008105B7">
        <w:rPr>
          <w:rFonts w:ascii="Arial Narrow" w:hAnsi="Arial Narrow" w:cs="Arial"/>
          <w:color w:val="000000"/>
          <w:sz w:val="24"/>
          <w:szCs w:val="24"/>
        </w:rPr>
        <w:t>,</w:t>
      </w:r>
      <w:proofErr w:type="gramStart"/>
      <w:r w:rsidRPr="008105B7">
        <w:rPr>
          <w:rFonts w:ascii="Arial Narrow" w:hAnsi="Arial Narrow" w:cs="Arial"/>
          <w:color w:val="000000"/>
          <w:sz w:val="24"/>
          <w:szCs w:val="24"/>
        </w:rPr>
        <w:t xml:space="preserve">  </w:t>
      </w:r>
      <w:proofErr w:type="gramEnd"/>
      <w:r w:rsidRPr="008105B7">
        <w:rPr>
          <w:rFonts w:ascii="Arial Narrow" w:hAnsi="Arial Narrow" w:cs="Arial"/>
          <w:color w:val="000000"/>
          <w:sz w:val="24"/>
          <w:szCs w:val="24"/>
        </w:rPr>
        <w:t>no horário de funcionamento da direção de extensão de cada centro de ensino.</w:t>
      </w:r>
    </w:p>
    <w:p w:rsidR="008D0029" w:rsidRPr="008105B7" w:rsidRDefault="008D0029" w:rsidP="008D0029">
      <w:pPr>
        <w:pStyle w:val="NormalWeb"/>
        <w:spacing w:after="0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8D0029" w:rsidRPr="008105B7" w:rsidRDefault="008D0029" w:rsidP="008D0029">
      <w:pPr>
        <w:pStyle w:val="western"/>
        <w:spacing w:before="0" w:beforeAutospacing="0"/>
        <w:rPr>
          <w:rFonts w:ascii="Arial Narrow" w:hAnsi="Arial Narrow"/>
          <w:b/>
        </w:rPr>
      </w:pPr>
      <w:r w:rsidRPr="008105B7">
        <w:rPr>
          <w:rFonts w:ascii="Arial Narrow" w:hAnsi="Arial Narrow"/>
          <w:b/>
        </w:rPr>
        <w:t>10</w:t>
      </w:r>
      <w:r w:rsidRPr="008105B7">
        <w:rPr>
          <w:rFonts w:ascii="Arial Narrow" w:hAnsi="Arial Narrow"/>
        </w:rPr>
        <w:t xml:space="preserve">.  </w:t>
      </w:r>
      <w:r w:rsidRPr="008105B7">
        <w:rPr>
          <w:rFonts w:ascii="Arial Narrow" w:hAnsi="Arial Narrow"/>
          <w:b/>
        </w:rPr>
        <w:t>Da divulgação do Resultado:</w:t>
      </w:r>
    </w:p>
    <w:p w:rsidR="008D0029" w:rsidRPr="008105B7" w:rsidRDefault="008D0029" w:rsidP="008D0029">
      <w:pPr>
        <w:pStyle w:val="western"/>
        <w:spacing w:before="0" w:beforeAutospacing="0"/>
        <w:jc w:val="both"/>
        <w:rPr>
          <w:rFonts w:ascii="Arial Narrow" w:hAnsi="Arial Narrow"/>
        </w:rPr>
      </w:pPr>
      <w:r w:rsidRPr="008105B7">
        <w:rPr>
          <w:rFonts w:ascii="Arial Narrow" w:hAnsi="Arial Narrow"/>
        </w:rPr>
        <w:t>O Resultado deverá ser divulgado pela</w:t>
      </w:r>
      <w:r w:rsidRPr="008105B7">
        <w:rPr>
          <w:rFonts w:ascii="Arial Narrow" w:hAnsi="Arial Narrow" w:cs="Arial"/>
          <w:color w:val="000000"/>
        </w:rPr>
        <w:t xml:space="preserve"> </w:t>
      </w:r>
      <w:proofErr w:type="spellStart"/>
      <w:r w:rsidRPr="008105B7">
        <w:rPr>
          <w:rFonts w:ascii="Arial Narrow" w:hAnsi="Arial Narrow" w:cs="Arial"/>
          <w:color w:val="000000"/>
        </w:rPr>
        <w:t>Pró-Reitoria</w:t>
      </w:r>
      <w:proofErr w:type="spellEnd"/>
      <w:r w:rsidRPr="008105B7">
        <w:rPr>
          <w:rFonts w:ascii="Arial Narrow" w:hAnsi="Arial Narrow" w:cs="Arial"/>
          <w:color w:val="000000"/>
        </w:rPr>
        <w:t xml:space="preserve"> de Extensão, Cultura e Comunidade que procederá à publicação dos resultados do processo de seleção no endereço eletrônico www.udesc.br e no mural da UDESC no Hall do prédio da Reitoria no</w:t>
      </w:r>
      <w:r w:rsidRPr="008105B7">
        <w:rPr>
          <w:rFonts w:ascii="Arial Narrow" w:hAnsi="Arial Narrow"/>
        </w:rPr>
        <w:t xml:space="preserve"> dia</w:t>
      </w:r>
      <w:r w:rsidRPr="008105B7">
        <w:rPr>
          <w:rFonts w:ascii="Arial Narrow" w:hAnsi="Arial Narrow"/>
          <w:b/>
        </w:rPr>
        <w:t xml:space="preserve"> até o dia 12 de março de 2015 até às 19 horas.</w:t>
      </w:r>
    </w:p>
    <w:p w:rsidR="008D0029" w:rsidRPr="008105B7" w:rsidRDefault="008D0029" w:rsidP="008D0029">
      <w:pPr>
        <w:pStyle w:val="western"/>
        <w:spacing w:after="0"/>
        <w:jc w:val="both"/>
        <w:rPr>
          <w:rFonts w:ascii="Arial Narrow" w:hAnsi="Arial Narrow"/>
          <w:b/>
        </w:rPr>
      </w:pPr>
      <w:r w:rsidRPr="008105B7">
        <w:rPr>
          <w:rFonts w:ascii="Arial Narrow" w:hAnsi="Arial Narrow"/>
          <w:b/>
        </w:rPr>
        <w:t>11. Dos Recursos e das Disposições Gerais:</w:t>
      </w:r>
    </w:p>
    <w:p w:rsidR="008D0029" w:rsidRPr="008105B7" w:rsidRDefault="008D0029" w:rsidP="008D0029">
      <w:pPr>
        <w:autoSpaceDE w:val="0"/>
        <w:autoSpaceDN w:val="0"/>
        <w:adjustRightInd w:val="0"/>
        <w:jc w:val="both"/>
        <w:rPr>
          <w:rFonts w:ascii="Arial Narrow" w:hAnsi="Arial Narrow" w:cs="TT206t00"/>
          <w:b/>
          <w:sz w:val="24"/>
          <w:szCs w:val="24"/>
        </w:rPr>
      </w:pPr>
      <w:r w:rsidRPr="008105B7">
        <w:rPr>
          <w:rFonts w:ascii="Arial Narrow" w:hAnsi="Arial Narrow" w:cs="TT1CBt00"/>
          <w:sz w:val="24"/>
          <w:szCs w:val="24"/>
        </w:rPr>
        <w:t xml:space="preserve">Após a divulgação do resultado do processo de seleção, o acadêmico terá o prazo de 05 (CINCO) dias úteis, </w:t>
      </w:r>
      <w:proofErr w:type="gramStart"/>
      <w:r w:rsidRPr="008105B7">
        <w:rPr>
          <w:rFonts w:ascii="Arial Narrow" w:hAnsi="Arial Narrow" w:cs="TT1CBt00"/>
          <w:sz w:val="24"/>
          <w:szCs w:val="24"/>
        </w:rPr>
        <w:t>à</w:t>
      </w:r>
      <w:proofErr w:type="gramEnd"/>
      <w:r w:rsidRPr="008105B7">
        <w:rPr>
          <w:rFonts w:ascii="Arial Narrow" w:hAnsi="Arial Narrow" w:cs="TT1CBt00"/>
          <w:sz w:val="24"/>
          <w:szCs w:val="24"/>
        </w:rPr>
        <w:t xml:space="preserve"> contar da data de divulgação dos resultados, para interpor recurso, ou seja </w:t>
      </w:r>
      <w:r w:rsidRPr="008105B7">
        <w:rPr>
          <w:rFonts w:ascii="Arial Narrow" w:hAnsi="Arial Narrow" w:cs="TT206t00"/>
          <w:b/>
          <w:sz w:val="24"/>
          <w:szCs w:val="24"/>
        </w:rPr>
        <w:t>até dia 19 de março de 2015.</w:t>
      </w:r>
      <w:r w:rsidRPr="008105B7">
        <w:rPr>
          <w:rFonts w:ascii="Arial Narrow" w:hAnsi="Arial Narrow" w:cs="TT206t00"/>
          <w:sz w:val="24"/>
          <w:szCs w:val="24"/>
        </w:rPr>
        <w:t xml:space="preserve"> </w:t>
      </w:r>
      <w:r w:rsidRPr="008105B7">
        <w:rPr>
          <w:rFonts w:ascii="Arial Narrow" w:hAnsi="Arial Narrow" w:cs="TT1CBt00"/>
          <w:sz w:val="24"/>
          <w:szCs w:val="24"/>
        </w:rPr>
        <w:t xml:space="preserve">Os recursos para solicitar a revisão da sua classificação neste processo de seleção, deverão ser dirigidos ao Pró-Reitor de Extensão, Cultura e Comunidade, devendo este documento apresentar a </w:t>
      </w:r>
      <w:r w:rsidRPr="008105B7">
        <w:rPr>
          <w:rFonts w:ascii="Arial Narrow" w:hAnsi="Arial Narrow" w:cs="TT206t00"/>
          <w:sz w:val="24"/>
          <w:szCs w:val="24"/>
        </w:rPr>
        <w:t xml:space="preserve">exposição de motivos e fundamentação </w:t>
      </w:r>
      <w:r w:rsidRPr="008105B7">
        <w:rPr>
          <w:rFonts w:ascii="Arial Narrow" w:hAnsi="Arial Narrow" w:cs="TT1CBt00"/>
          <w:sz w:val="24"/>
          <w:szCs w:val="24"/>
        </w:rPr>
        <w:t xml:space="preserve">que aponte as circunstâncias que justifique a revisão de sua classificação. O recurso deverá ser entregue e protocolado pessoalmente pelo candidato na Direção de Extensão de seu centro de ensino, que remeterá a </w:t>
      </w:r>
      <w:proofErr w:type="spellStart"/>
      <w:r w:rsidRPr="008105B7">
        <w:rPr>
          <w:rFonts w:ascii="Arial Narrow" w:hAnsi="Arial Narrow" w:cs="TT1CBt00"/>
          <w:sz w:val="24"/>
          <w:szCs w:val="24"/>
        </w:rPr>
        <w:t>Pró-Reitoria</w:t>
      </w:r>
      <w:proofErr w:type="spellEnd"/>
      <w:r w:rsidRPr="008105B7">
        <w:rPr>
          <w:rFonts w:ascii="Arial Narrow" w:hAnsi="Arial Narrow" w:cs="TT1CBt00"/>
          <w:sz w:val="24"/>
          <w:szCs w:val="24"/>
        </w:rPr>
        <w:t xml:space="preserve"> de Extensão, Cultura e Comunidade - PROEX. Os centros mais distantes da Capital deverão enviar por SEDEX esta documentação, para atendermos aos prazos deste edital.  Os recursos que não estiverem de acordo com as especificações acima serão indeferidos. O resultado dos recursos será divulgado </w:t>
      </w:r>
      <w:r w:rsidRPr="008105B7">
        <w:rPr>
          <w:rFonts w:ascii="Arial Narrow" w:hAnsi="Arial Narrow" w:cs="TT206t00"/>
          <w:sz w:val="24"/>
          <w:szCs w:val="24"/>
        </w:rPr>
        <w:t xml:space="preserve">até dia </w:t>
      </w:r>
      <w:r w:rsidRPr="008105B7">
        <w:rPr>
          <w:rFonts w:ascii="Arial Narrow" w:hAnsi="Arial Narrow" w:cs="TT206t00"/>
          <w:b/>
          <w:sz w:val="24"/>
          <w:szCs w:val="24"/>
        </w:rPr>
        <w:t>27 de março de 2015.</w:t>
      </w:r>
    </w:p>
    <w:p w:rsidR="008D0029" w:rsidRPr="008105B7" w:rsidRDefault="008D0029" w:rsidP="008D0029">
      <w:pPr>
        <w:pStyle w:val="western"/>
        <w:jc w:val="both"/>
        <w:rPr>
          <w:rFonts w:ascii="Arial Narrow" w:hAnsi="Arial Narrow" w:cs="Arial"/>
          <w:color w:val="000000"/>
        </w:rPr>
      </w:pPr>
      <w:r w:rsidRPr="008105B7">
        <w:rPr>
          <w:rFonts w:ascii="Arial Narrow" w:hAnsi="Arial Narrow" w:cs="Arial"/>
          <w:b/>
          <w:color w:val="000000"/>
        </w:rPr>
        <w:t>12. Da Concessão do Auxílio Permanência</w:t>
      </w:r>
      <w:r w:rsidRPr="008105B7">
        <w:rPr>
          <w:rFonts w:ascii="Arial Narrow" w:hAnsi="Arial Narrow" w:cs="Arial"/>
          <w:color w:val="000000"/>
        </w:rPr>
        <w:t>:</w:t>
      </w:r>
    </w:p>
    <w:p w:rsidR="008D0029" w:rsidRPr="008105B7" w:rsidRDefault="008D0029" w:rsidP="008D0029">
      <w:pPr>
        <w:autoSpaceDE w:val="0"/>
        <w:autoSpaceDN w:val="0"/>
        <w:adjustRightInd w:val="0"/>
        <w:ind w:right="71"/>
        <w:jc w:val="both"/>
        <w:rPr>
          <w:rFonts w:ascii="Arial Narrow" w:hAnsi="Arial Narrow" w:cs="TT1CBt00"/>
          <w:sz w:val="24"/>
          <w:szCs w:val="24"/>
        </w:rPr>
      </w:pPr>
      <w:r w:rsidRPr="008105B7">
        <w:rPr>
          <w:rFonts w:ascii="Arial Narrow" w:hAnsi="Arial Narrow" w:cs="TT1CBt00"/>
          <w:sz w:val="24"/>
          <w:szCs w:val="24"/>
        </w:rPr>
        <w:t>Dia 17 de março de 2015, o estudante contemplando no dia 12 de março de 2015, poderá buscar na direção de extensão do seu centro de ensino, os tickets que deverão ser apresentados no Restaurante Universitário, validando o uso do subsídio. A cada final de mês o estudante contemplado, deverá buscar na direção de extensão, dentro do horário de expediente do setor, os tickets correspondentes ao próximo mês.  Os estudantes contemplados após o resultado do recurso deverão buscar os tickets dia 31 de março de 2015.</w:t>
      </w:r>
    </w:p>
    <w:p w:rsidR="006B7334" w:rsidRDefault="006B7334">
      <w:bookmarkStart w:id="0" w:name="_GoBack"/>
      <w:bookmarkEnd w:id="0"/>
    </w:p>
    <w:sectPr w:rsidR="006B73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1CB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06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29"/>
    <w:rsid w:val="006B7334"/>
    <w:rsid w:val="008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2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D00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rsid w:val="008D0029"/>
    <w:pPr>
      <w:suppressAutoHyphens/>
      <w:autoSpaceDN w:val="0"/>
      <w:textAlignment w:val="baseline"/>
    </w:pPr>
    <w:rPr>
      <w:rFonts w:eastAsia="SimSun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2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D00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rsid w:val="008D0029"/>
    <w:pPr>
      <w:suppressAutoHyphens/>
      <w:autoSpaceDN w:val="0"/>
      <w:textAlignment w:val="baseline"/>
    </w:pPr>
    <w:rPr>
      <w:rFonts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Elisabete Maria de Oliveira</dc:creator>
  <cp:lastModifiedBy>Elisabete Maria de Oliveira</cp:lastModifiedBy>
  <cp:revision>1</cp:revision>
  <dcterms:created xsi:type="dcterms:W3CDTF">2015-02-18T20:51:00Z</dcterms:created>
  <dcterms:modified xsi:type="dcterms:W3CDTF">2015-02-18T20:52:00Z</dcterms:modified>
</cp:coreProperties>
</file>