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AF4" w:rsidRPr="009D56C9" w:rsidRDefault="0058534C" w:rsidP="009D56C9">
      <w:pPr>
        <w:rPr>
          <w:rFonts w:ascii="Verdana" w:hAnsi="Verdana"/>
          <w:b/>
        </w:rPr>
      </w:pPr>
      <w:r w:rsidRPr="009D56C9">
        <w:rPr>
          <w:rFonts w:ascii="Verdana" w:hAnsi="Verdana"/>
          <w:b/>
        </w:rPr>
        <w:t>A importância estratégica dos eventos</w:t>
      </w:r>
    </w:p>
    <w:p w:rsidR="0058534C" w:rsidRPr="009D56C9" w:rsidRDefault="0058534C">
      <w:pPr>
        <w:rPr>
          <w:rFonts w:ascii="Verdana" w:hAnsi="Verdana"/>
          <w:b/>
        </w:rPr>
      </w:pPr>
      <w:r w:rsidRPr="009D56C9">
        <w:rPr>
          <w:rFonts w:ascii="Verdana" w:hAnsi="Verdana"/>
          <w:b/>
        </w:rPr>
        <w:t>Pressupostos básicos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Os eventos contribuem para afirmar a credibilidade, a imagem, a reputação e a marca </w:t>
      </w:r>
      <w:r w:rsidR="003640A4" w:rsidRPr="009D56C9">
        <w:rPr>
          <w:rFonts w:ascii="Verdana" w:hAnsi="Verdana"/>
        </w:rPr>
        <w:t xml:space="preserve">da </w:t>
      </w:r>
      <w:r w:rsidR="000B3953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e favorecem a interação da universidade com seus públicos estratégicos. Na prática, os eventos se inserem </w:t>
      </w:r>
      <w:r w:rsidR="007808B3" w:rsidRPr="009D56C9">
        <w:rPr>
          <w:rFonts w:ascii="Verdana" w:hAnsi="Verdana"/>
        </w:rPr>
        <w:t xml:space="preserve">nas ações </w:t>
      </w:r>
      <w:r w:rsidRPr="009D56C9">
        <w:rPr>
          <w:rFonts w:ascii="Verdana" w:hAnsi="Verdana"/>
        </w:rPr>
        <w:t xml:space="preserve">de comunicação e marketing da </w:t>
      </w:r>
      <w:r w:rsidR="007808B3" w:rsidRPr="009D56C9">
        <w:rPr>
          <w:rFonts w:ascii="Verdana" w:hAnsi="Verdana"/>
        </w:rPr>
        <w:t>instituição</w:t>
      </w:r>
      <w:r w:rsidRPr="009D56C9">
        <w:rPr>
          <w:rFonts w:ascii="Verdana" w:hAnsi="Verdana"/>
        </w:rPr>
        <w:t xml:space="preserve"> e permitem a divulgação das suas competências básicas: o ensino, a pesquisa e a extensão.</w:t>
      </w:r>
    </w:p>
    <w:p w:rsidR="007808B3" w:rsidRPr="009D56C9" w:rsidRDefault="00BC39C3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 </w:t>
      </w:r>
      <w:r w:rsidR="000B436E" w:rsidRPr="009D56C9">
        <w:rPr>
          <w:rFonts w:ascii="Verdana" w:hAnsi="Verdana"/>
        </w:rPr>
        <w:t xml:space="preserve">Udesc deve </w:t>
      </w:r>
      <w:r w:rsidRPr="009D56C9">
        <w:rPr>
          <w:rFonts w:ascii="Verdana" w:hAnsi="Verdana"/>
        </w:rPr>
        <w:t>criar,</w:t>
      </w:r>
      <w:r w:rsidR="00D831B8" w:rsidRPr="009D56C9">
        <w:rPr>
          <w:rFonts w:ascii="Verdana" w:hAnsi="Verdana"/>
        </w:rPr>
        <w:t xml:space="preserve"> em</w:t>
      </w:r>
      <w:r w:rsidRPr="009D56C9">
        <w:rPr>
          <w:rFonts w:ascii="Verdana" w:hAnsi="Verdana"/>
        </w:rPr>
        <w:t xml:space="preserve"> sua estrutura</w:t>
      </w:r>
      <w:r w:rsidR="00D831B8" w:rsidRPr="009D56C9">
        <w:rPr>
          <w:rFonts w:ascii="Verdana" w:hAnsi="Verdana"/>
        </w:rPr>
        <w:t xml:space="preserve"> administrativa</w:t>
      </w:r>
      <w:r w:rsidRPr="009D56C9">
        <w:rPr>
          <w:rFonts w:ascii="Verdana" w:hAnsi="Verdana"/>
        </w:rPr>
        <w:t xml:space="preserve">, </w:t>
      </w:r>
      <w:r w:rsidR="00D831B8" w:rsidRPr="009D56C9">
        <w:rPr>
          <w:rFonts w:ascii="Verdana" w:hAnsi="Verdana"/>
        </w:rPr>
        <w:t>um</w:t>
      </w:r>
      <w:r w:rsidRPr="009D56C9">
        <w:rPr>
          <w:rFonts w:ascii="Verdana" w:hAnsi="Verdana"/>
        </w:rPr>
        <w:t xml:space="preserve"> setor voltado especificamente para</w:t>
      </w:r>
      <w:r w:rsidR="002836F8" w:rsidRPr="009D56C9">
        <w:rPr>
          <w:rFonts w:ascii="Verdana" w:hAnsi="Verdana"/>
        </w:rPr>
        <w:t xml:space="preserve"> atuar n</w:t>
      </w:r>
      <w:r w:rsidRPr="009D56C9">
        <w:rPr>
          <w:rFonts w:ascii="Verdana" w:hAnsi="Verdana"/>
        </w:rPr>
        <w:t xml:space="preserve">a </w:t>
      </w:r>
      <w:r w:rsidR="0039432B" w:rsidRPr="009D56C9">
        <w:rPr>
          <w:rFonts w:ascii="Verdana" w:hAnsi="Verdana"/>
        </w:rPr>
        <w:t>organização</w:t>
      </w:r>
      <w:r w:rsidRPr="009D56C9">
        <w:rPr>
          <w:rFonts w:ascii="Verdana" w:hAnsi="Verdana"/>
        </w:rPr>
        <w:t xml:space="preserve"> de seus eventos institucionais, definindo-o como um órgão suplementar, sob a coordenação de profissional especializado nessa atividade. </w:t>
      </w:r>
    </w:p>
    <w:p w:rsidR="00BC39C3" w:rsidRPr="009D56C9" w:rsidRDefault="00BC39C3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Paralelamente, deve cogitar da criação de um </w:t>
      </w:r>
      <w:r w:rsidR="003640A4" w:rsidRPr="009D56C9">
        <w:rPr>
          <w:rFonts w:ascii="Verdana" w:hAnsi="Verdana"/>
        </w:rPr>
        <w:t xml:space="preserve">departamento, </w:t>
      </w:r>
      <w:r w:rsidR="00D831B8" w:rsidRPr="009D56C9">
        <w:rPr>
          <w:rFonts w:ascii="Verdana" w:hAnsi="Verdana"/>
        </w:rPr>
        <w:t>área</w:t>
      </w:r>
      <w:r w:rsidR="003640A4" w:rsidRPr="009D56C9">
        <w:rPr>
          <w:rFonts w:ascii="Verdana" w:hAnsi="Verdana"/>
        </w:rPr>
        <w:t xml:space="preserve"> ou pelo menos definir explicitamente um responsável</w:t>
      </w:r>
      <w:r w:rsidRPr="009D56C9">
        <w:rPr>
          <w:rFonts w:ascii="Verdana" w:hAnsi="Verdana"/>
        </w:rPr>
        <w:t xml:space="preserve"> </w:t>
      </w:r>
      <w:r w:rsidR="00D831B8" w:rsidRPr="009D56C9">
        <w:rPr>
          <w:rFonts w:ascii="Verdana" w:hAnsi="Verdana"/>
        </w:rPr>
        <w:t xml:space="preserve">em cada </w:t>
      </w:r>
      <w:r w:rsidR="007808B3" w:rsidRPr="009D56C9">
        <w:rPr>
          <w:rFonts w:ascii="Verdana" w:hAnsi="Verdana"/>
        </w:rPr>
        <w:t>centro</w:t>
      </w:r>
      <w:r w:rsidR="003640A4" w:rsidRPr="009D56C9">
        <w:rPr>
          <w:rFonts w:ascii="Verdana" w:hAnsi="Verdana"/>
        </w:rPr>
        <w:t>, especificamente capacitado</w:t>
      </w:r>
      <w:r w:rsidR="00D831B8" w:rsidRPr="009D56C9">
        <w:rPr>
          <w:rFonts w:ascii="Verdana" w:hAnsi="Verdana"/>
        </w:rPr>
        <w:t xml:space="preserve"> </w:t>
      </w:r>
      <w:r w:rsidR="003640A4" w:rsidRPr="009D56C9">
        <w:rPr>
          <w:rFonts w:ascii="Verdana" w:hAnsi="Verdana"/>
        </w:rPr>
        <w:t xml:space="preserve">para </w:t>
      </w:r>
      <w:r w:rsidR="002836F8" w:rsidRPr="009D56C9">
        <w:rPr>
          <w:rFonts w:ascii="Verdana" w:hAnsi="Verdana"/>
        </w:rPr>
        <w:t>atuar na</w:t>
      </w:r>
      <w:r w:rsidR="000D14E5" w:rsidRPr="009D56C9">
        <w:rPr>
          <w:rFonts w:ascii="Verdana" w:hAnsi="Verdana"/>
        </w:rPr>
        <w:t xml:space="preserve"> </w:t>
      </w:r>
      <w:r w:rsidR="00A9117E" w:rsidRPr="009D56C9">
        <w:rPr>
          <w:rFonts w:ascii="Verdana" w:hAnsi="Verdana"/>
        </w:rPr>
        <w:t>organização de seus eventos. Ess</w:t>
      </w:r>
      <w:r w:rsidR="000D14E5" w:rsidRPr="009D56C9">
        <w:rPr>
          <w:rFonts w:ascii="Verdana" w:hAnsi="Verdana"/>
        </w:rPr>
        <w:t xml:space="preserve">e setor a ser criado, articuladamente com os </w:t>
      </w:r>
      <w:r w:rsidR="00A20BF6" w:rsidRPr="009D56C9">
        <w:rPr>
          <w:rFonts w:ascii="Verdana" w:hAnsi="Verdana"/>
        </w:rPr>
        <w:t xml:space="preserve">setores </w:t>
      </w:r>
      <w:r w:rsidR="00A9117E" w:rsidRPr="009D56C9">
        <w:rPr>
          <w:rFonts w:ascii="Verdana" w:hAnsi="Verdana"/>
        </w:rPr>
        <w:t>das demais áreas envolvida</w:t>
      </w:r>
      <w:r w:rsidR="00A20BF6" w:rsidRPr="009D56C9">
        <w:rPr>
          <w:rFonts w:ascii="Verdana" w:hAnsi="Verdana"/>
        </w:rPr>
        <w:t>s</w:t>
      </w:r>
      <w:r w:rsidR="00D831B8" w:rsidRPr="009D56C9">
        <w:rPr>
          <w:rFonts w:ascii="Verdana" w:hAnsi="Verdana"/>
        </w:rPr>
        <w:t xml:space="preserve">, </w:t>
      </w:r>
      <w:r w:rsidR="00007682" w:rsidRPr="009D56C9">
        <w:rPr>
          <w:rFonts w:ascii="Verdana" w:hAnsi="Verdana"/>
        </w:rPr>
        <w:t>dará</w:t>
      </w:r>
      <w:r w:rsidR="00D831B8" w:rsidRPr="009D56C9">
        <w:rPr>
          <w:rFonts w:ascii="Verdana" w:hAnsi="Verdana"/>
        </w:rPr>
        <w:t xml:space="preserve"> suporte</w:t>
      </w:r>
      <w:r w:rsidR="000D14E5" w:rsidRPr="009D56C9">
        <w:rPr>
          <w:rFonts w:ascii="Verdana" w:hAnsi="Verdana"/>
        </w:rPr>
        <w:t xml:space="preserve"> aos eventos</w:t>
      </w:r>
      <w:r w:rsidR="00D831B8" w:rsidRPr="009D56C9">
        <w:rPr>
          <w:rFonts w:ascii="Verdana" w:hAnsi="Verdana"/>
        </w:rPr>
        <w:t xml:space="preserve">, </w:t>
      </w:r>
      <w:r w:rsidR="002836F8" w:rsidRPr="009D56C9">
        <w:rPr>
          <w:rFonts w:ascii="Verdana" w:hAnsi="Verdana"/>
        </w:rPr>
        <w:t>garantindo</w:t>
      </w:r>
      <w:r w:rsidR="00D831B8" w:rsidRPr="009D56C9">
        <w:rPr>
          <w:rFonts w:ascii="Verdana" w:hAnsi="Verdana"/>
        </w:rPr>
        <w:t xml:space="preserve"> a sua realização sob uma perspectiva estritamente profissional.</w:t>
      </w:r>
    </w:p>
    <w:p w:rsidR="00CA4E59" w:rsidRPr="009D56C9" w:rsidRDefault="00CA4E59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O </w:t>
      </w:r>
      <w:proofErr w:type="gramStart"/>
      <w:r w:rsidRPr="009D56C9">
        <w:rPr>
          <w:rFonts w:ascii="Verdana" w:hAnsi="Verdana"/>
        </w:rPr>
        <w:t>LabDesign</w:t>
      </w:r>
      <w:proofErr w:type="gramEnd"/>
      <w:r w:rsidRPr="009D56C9">
        <w:rPr>
          <w:rFonts w:ascii="Verdana" w:hAnsi="Verdana"/>
        </w:rPr>
        <w:t xml:space="preserve">, valendo-se de sua competência técnica, </w:t>
      </w:r>
      <w:r w:rsidR="00E405F7" w:rsidRPr="009D56C9">
        <w:rPr>
          <w:rFonts w:ascii="Verdana" w:hAnsi="Verdana"/>
        </w:rPr>
        <w:t>poderá contribuir no atendimento</w:t>
      </w:r>
      <w:r w:rsidRPr="009D56C9">
        <w:rPr>
          <w:rFonts w:ascii="Verdana" w:hAnsi="Verdana"/>
        </w:rPr>
        <w:t xml:space="preserve"> à demanda dos setores responsáveis pelos eventos no que diz respeito à criação de logo</w:t>
      </w:r>
      <w:r w:rsidR="00A9117E" w:rsidRPr="009D56C9">
        <w:rPr>
          <w:rFonts w:ascii="Verdana" w:hAnsi="Verdana"/>
        </w:rPr>
        <w:t>tipos</w:t>
      </w:r>
      <w:r w:rsidRPr="009D56C9">
        <w:rPr>
          <w:rFonts w:ascii="Verdana" w:hAnsi="Verdana"/>
        </w:rPr>
        <w:t xml:space="preserve"> e de material promocional</w:t>
      </w:r>
      <w:r w:rsidR="00DF0939" w:rsidRPr="009D56C9">
        <w:rPr>
          <w:rFonts w:ascii="Verdana" w:hAnsi="Verdana"/>
        </w:rPr>
        <w:t>,</w:t>
      </w:r>
      <w:r w:rsidRPr="009D56C9">
        <w:rPr>
          <w:rFonts w:ascii="Verdana" w:hAnsi="Verdana"/>
        </w:rPr>
        <w:t xml:space="preserve"> </w:t>
      </w:r>
      <w:r w:rsidR="00DF0939" w:rsidRPr="009D56C9">
        <w:rPr>
          <w:rFonts w:ascii="Verdana" w:hAnsi="Verdana"/>
        </w:rPr>
        <w:t>como cartazes</w:t>
      </w:r>
      <w:r w:rsidRPr="009D56C9">
        <w:rPr>
          <w:rFonts w:ascii="Verdana" w:hAnsi="Verdana"/>
        </w:rPr>
        <w:t xml:space="preserve">, subsidiando </w:t>
      </w:r>
      <w:r w:rsidR="00DF0939" w:rsidRPr="009D56C9">
        <w:rPr>
          <w:rFonts w:ascii="Verdana" w:hAnsi="Verdana"/>
        </w:rPr>
        <w:t xml:space="preserve">assim </w:t>
      </w:r>
      <w:r w:rsidRPr="009D56C9">
        <w:rPr>
          <w:rFonts w:ascii="Verdana" w:hAnsi="Verdana"/>
        </w:rPr>
        <w:t>a realização des</w:t>
      </w:r>
      <w:r w:rsidR="00DF0939" w:rsidRPr="009D56C9">
        <w:rPr>
          <w:rFonts w:ascii="Verdana" w:hAnsi="Verdana"/>
        </w:rPr>
        <w:t>s</w:t>
      </w:r>
      <w:r w:rsidRPr="009D56C9">
        <w:rPr>
          <w:rFonts w:ascii="Verdana" w:hAnsi="Verdana"/>
        </w:rPr>
        <w:t>as atividades.</w:t>
      </w:r>
    </w:p>
    <w:p w:rsidR="00D831B8" w:rsidRPr="009D56C9" w:rsidRDefault="00D831B8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É importante também que a </w:t>
      </w:r>
      <w:r w:rsidR="000B436E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, na </w:t>
      </w:r>
      <w:r w:rsidR="00DF0939" w:rsidRPr="009D56C9">
        <w:rPr>
          <w:rFonts w:ascii="Verdana" w:hAnsi="Verdana"/>
        </w:rPr>
        <w:t>Reitoria e nos centros</w:t>
      </w:r>
      <w:r w:rsidRPr="009D56C9">
        <w:rPr>
          <w:rFonts w:ascii="Verdana" w:hAnsi="Verdana"/>
        </w:rPr>
        <w:t xml:space="preserve">, disponha de espaços exclusivos </w:t>
      </w:r>
      <w:r w:rsidR="0009739E" w:rsidRPr="009D56C9">
        <w:rPr>
          <w:rFonts w:ascii="Verdana" w:hAnsi="Verdana"/>
        </w:rPr>
        <w:t xml:space="preserve">como auditórios </w:t>
      </w:r>
      <w:r w:rsidRPr="009D56C9">
        <w:rPr>
          <w:rFonts w:ascii="Verdana" w:hAnsi="Verdana"/>
        </w:rPr>
        <w:t>para a realização de seus principais eventos</w:t>
      </w:r>
      <w:r w:rsidR="00C75392" w:rsidRPr="009D56C9">
        <w:rPr>
          <w:rFonts w:ascii="Verdana" w:hAnsi="Verdana"/>
        </w:rPr>
        <w:t xml:space="preserve"> (formaturas, grandes espetáculos teatrais, congressos ou seminários destinados a u</w:t>
      </w:r>
      <w:r w:rsidR="0039432B" w:rsidRPr="009D56C9">
        <w:rPr>
          <w:rFonts w:ascii="Verdana" w:hAnsi="Verdana"/>
        </w:rPr>
        <w:t>m</w:t>
      </w:r>
      <w:r w:rsidR="00C75392" w:rsidRPr="009D56C9">
        <w:rPr>
          <w:rFonts w:ascii="Verdana" w:hAnsi="Verdana"/>
        </w:rPr>
        <w:t xml:space="preserve"> número significativo de interessados </w:t>
      </w:r>
      <w:proofErr w:type="spellStart"/>
      <w:r w:rsidR="00C75392" w:rsidRPr="009D56C9">
        <w:rPr>
          <w:rFonts w:ascii="Verdana" w:hAnsi="Verdana"/>
        </w:rPr>
        <w:t>et</w:t>
      </w:r>
      <w:r w:rsidR="0009739E" w:rsidRPr="009D56C9">
        <w:rPr>
          <w:rFonts w:ascii="Verdana" w:hAnsi="Verdana"/>
        </w:rPr>
        <w:t>c</w:t>
      </w:r>
      <w:proofErr w:type="spellEnd"/>
      <w:r w:rsidR="00C75392" w:rsidRPr="009D56C9">
        <w:rPr>
          <w:rFonts w:ascii="Verdana" w:hAnsi="Verdana"/>
        </w:rPr>
        <w:t>)</w:t>
      </w:r>
      <w:r w:rsidRPr="009D56C9">
        <w:rPr>
          <w:rFonts w:ascii="Verdana" w:hAnsi="Verdana"/>
        </w:rPr>
        <w:t>,</w:t>
      </w:r>
      <w:r w:rsidR="0009739E" w:rsidRPr="009D56C9">
        <w:rPr>
          <w:rFonts w:ascii="Verdana" w:hAnsi="Verdana"/>
        </w:rPr>
        <w:t xml:space="preserve"> com os recursos básicos </w:t>
      </w:r>
      <w:r w:rsidRPr="009D56C9">
        <w:rPr>
          <w:rFonts w:ascii="Verdana" w:hAnsi="Verdana"/>
        </w:rPr>
        <w:t xml:space="preserve">necessários para que </w:t>
      </w:r>
      <w:r w:rsidR="0009739E" w:rsidRPr="009D56C9">
        <w:rPr>
          <w:rFonts w:ascii="Verdana" w:hAnsi="Verdana"/>
        </w:rPr>
        <w:t>c</w:t>
      </w:r>
      <w:r w:rsidRPr="009D56C9">
        <w:rPr>
          <w:rFonts w:ascii="Verdana" w:hAnsi="Verdana"/>
        </w:rPr>
        <w:t>umpram</w:t>
      </w:r>
      <w:r w:rsidR="00222B94" w:rsidRPr="009D56C9">
        <w:rPr>
          <w:rFonts w:ascii="Verdana" w:hAnsi="Verdana"/>
        </w:rPr>
        <w:t xml:space="preserve"> verdadeiramente</w:t>
      </w:r>
      <w:r w:rsidR="0009739E" w:rsidRPr="009D56C9">
        <w:rPr>
          <w:rFonts w:ascii="Verdana" w:hAnsi="Verdana"/>
        </w:rPr>
        <w:t xml:space="preserve"> o </w:t>
      </w:r>
      <w:r w:rsidRPr="009D56C9">
        <w:rPr>
          <w:rFonts w:ascii="Verdana" w:hAnsi="Verdana"/>
        </w:rPr>
        <w:t xml:space="preserve">papel </w:t>
      </w:r>
      <w:r w:rsidR="003640A4" w:rsidRPr="009D56C9">
        <w:rPr>
          <w:rFonts w:ascii="Verdana" w:hAnsi="Verdana"/>
        </w:rPr>
        <w:t>de promoç</w:t>
      </w:r>
      <w:r w:rsidR="000B436E" w:rsidRPr="009D56C9">
        <w:rPr>
          <w:rFonts w:ascii="Verdana" w:hAnsi="Verdana"/>
        </w:rPr>
        <w:t>ão da imagem e da</w:t>
      </w:r>
      <w:r w:rsidR="0009739E" w:rsidRPr="009D56C9">
        <w:rPr>
          <w:rFonts w:ascii="Verdana" w:hAnsi="Verdana"/>
        </w:rPr>
        <w:t xml:space="preserve"> </w:t>
      </w:r>
      <w:r w:rsidR="000B436E" w:rsidRPr="009D56C9">
        <w:rPr>
          <w:rFonts w:ascii="Verdana" w:hAnsi="Verdana"/>
        </w:rPr>
        <w:t>marca</w:t>
      </w:r>
      <w:r w:rsidR="0009739E" w:rsidRPr="009D56C9">
        <w:rPr>
          <w:rFonts w:ascii="Verdana" w:hAnsi="Verdana"/>
        </w:rPr>
        <w:t xml:space="preserve"> da instituição.</w:t>
      </w:r>
      <w:r w:rsidR="00C75392" w:rsidRPr="009D56C9">
        <w:rPr>
          <w:rFonts w:ascii="Verdana" w:hAnsi="Verdana"/>
        </w:rPr>
        <w:t xml:space="preserve"> </w:t>
      </w:r>
    </w:p>
    <w:p w:rsidR="0058534C" w:rsidRPr="009D56C9" w:rsidRDefault="0058534C" w:rsidP="0058534C">
      <w:pPr>
        <w:rPr>
          <w:rFonts w:ascii="Verdana" w:hAnsi="Verdana"/>
          <w:b/>
        </w:rPr>
      </w:pPr>
      <w:r w:rsidRPr="009D56C9">
        <w:rPr>
          <w:rFonts w:ascii="Verdana" w:hAnsi="Verdana"/>
          <w:b/>
        </w:rPr>
        <w:t>A organização dos eventos</w:t>
      </w:r>
    </w:p>
    <w:p w:rsidR="00CE04CA" w:rsidRPr="009D56C9" w:rsidRDefault="00A675CE" w:rsidP="00CE04CA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Em função da</w:t>
      </w:r>
      <w:r w:rsidR="00CE04CA" w:rsidRPr="009D56C9">
        <w:rPr>
          <w:rFonts w:ascii="Verdana" w:hAnsi="Verdana"/>
        </w:rPr>
        <w:t xml:space="preserve"> sua importância estratégica, os eventos devem ser planejados adequadamente e, para isso, precisam ter explicitamente indicados: título do evento, data, local e área ou setor responsável pela realização; os públicos aos quais se destina; os objetivos que justificam a realização; a proposta de divulgação</w:t>
      </w:r>
      <w:r w:rsidR="00A75DD0" w:rsidRPr="009D56C9">
        <w:rPr>
          <w:rFonts w:ascii="Verdana" w:hAnsi="Verdana"/>
        </w:rPr>
        <w:t>;</w:t>
      </w:r>
      <w:r w:rsidR="00CE04CA" w:rsidRPr="009D56C9">
        <w:rPr>
          <w:rFonts w:ascii="Verdana" w:hAnsi="Verdana"/>
        </w:rPr>
        <w:t xml:space="preserve"> e</w:t>
      </w:r>
      <w:r w:rsidR="00A75DD0" w:rsidRPr="009D56C9">
        <w:rPr>
          <w:rFonts w:ascii="Verdana" w:hAnsi="Verdana"/>
        </w:rPr>
        <w:t xml:space="preserve"> </w:t>
      </w:r>
      <w:r w:rsidR="00CE04CA" w:rsidRPr="009D56C9">
        <w:rPr>
          <w:rFonts w:ascii="Verdana" w:hAnsi="Verdana"/>
        </w:rPr>
        <w:t>os resultados esperados com a promoção.</w:t>
      </w:r>
    </w:p>
    <w:p w:rsidR="00A75DD0" w:rsidRPr="009D56C9" w:rsidRDefault="00BC39C3" w:rsidP="00BC39C3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A realização de qualquer evento pressupõe a existência de uma estrutura de atendimento que possa subsidiar os interessados com informações bás</w:t>
      </w:r>
      <w:r w:rsidR="00222B94" w:rsidRPr="009D56C9">
        <w:rPr>
          <w:rFonts w:ascii="Verdana" w:hAnsi="Verdana"/>
        </w:rPr>
        <w:t xml:space="preserve">icas, </w:t>
      </w:r>
      <w:r w:rsidRPr="009D56C9">
        <w:rPr>
          <w:rFonts w:ascii="Verdana" w:hAnsi="Verdana"/>
        </w:rPr>
        <w:t>como data, horário e local,</w:t>
      </w:r>
      <w:r w:rsidR="00222B94" w:rsidRPr="009D56C9">
        <w:rPr>
          <w:rFonts w:ascii="Verdana" w:hAnsi="Verdana"/>
        </w:rPr>
        <w:t xml:space="preserve"> </w:t>
      </w:r>
      <w:r w:rsidRPr="009D56C9">
        <w:rPr>
          <w:rFonts w:ascii="Verdana" w:hAnsi="Verdana"/>
        </w:rPr>
        <w:t>programação, procedimentos para inscrição</w:t>
      </w:r>
      <w:r w:rsidR="000D6C44" w:rsidRPr="009D56C9">
        <w:rPr>
          <w:rFonts w:ascii="Verdana" w:hAnsi="Verdana"/>
        </w:rPr>
        <w:t xml:space="preserve"> etc. </w:t>
      </w:r>
    </w:p>
    <w:p w:rsidR="00A75DD0" w:rsidRPr="009D56C9" w:rsidRDefault="00BC39C3" w:rsidP="00BC39C3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Da mesma forma, é indispensável que se dê atenção à infraestrutura necessária para a realização dos eventos, com espaços e recursos adequados para garantir o bom funcionamento e a participação d</w:t>
      </w:r>
      <w:r w:rsidR="00A75DD0" w:rsidRPr="009D56C9">
        <w:rPr>
          <w:rFonts w:ascii="Verdana" w:hAnsi="Verdana"/>
        </w:rPr>
        <w:t>o público</w:t>
      </w:r>
      <w:r w:rsidRPr="009D56C9">
        <w:rPr>
          <w:rFonts w:ascii="Verdana" w:hAnsi="Verdana"/>
        </w:rPr>
        <w:t xml:space="preserve">. </w:t>
      </w:r>
    </w:p>
    <w:p w:rsidR="00BC39C3" w:rsidRPr="009D56C9" w:rsidRDefault="00BC39C3" w:rsidP="00BC39C3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Isso significa também que a </w:t>
      </w:r>
      <w:r w:rsidR="000D6C44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deve gradativamente </w:t>
      </w:r>
      <w:r w:rsidR="00A75DD0" w:rsidRPr="009D56C9">
        <w:rPr>
          <w:rFonts w:ascii="Verdana" w:hAnsi="Verdana"/>
        </w:rPr>
        <w:t xml:space="preserve">se </w:t>
      </w:r>
      <w:r w:rsidRPr="009D56C9">
        <w:rPr>
          <w:rFonts w:ascii="Verdana" w:hAnsi="Verdana"/>
        </w:rPr>
        <w:t>capacita</w:t>
      </w:r>
      <w:r w:rsidR="00A75DD0" w:rsidRPr="009D56C9">
        <w:rPr>
          <w:rFonts w:ascii="Verdana" w:hAnsi="Verdana"/>
        </w:rPr>
        <w:t xml:space="preserve">r </w:t>
      </w:r>
      <w:r w:rsidRPr="009D56C9">
        <w:rPr>
          <w:rFonts w:ascii="Verdana" w:hAnsi="Verdana"/>
        </w:rPr>
        <w:t xml:space="preserve">para dar o suporte indispensável aos eventos, promovendo regularmente a sua </w:t>
      </w:r>
      <w:r w:rsidRPr="009D56C9">
        <w:rPr>
          <w:rFonts w:ascii="Verdana" w:hAnsi="Verdana"/>
        </w:rPr>
        <w:lastRenderedPageBreak/>
        <w:t>cobertura fotográfica e em vídeo</w:t>
      </w:r>
      <w:r w:rsidR="00A75DD0" w:rsidRPr="009D56C9">
        <w:rPr>
          <w:rFonts w:ascii="Verdana" w:hAnsi="Verdana"/>
        </w:rPr>
        <w:t xml:space="preserve"> e</w:t>
      </w:r>
      <w:r w:rsidRPr="009D56C9">
        <w:rPr>
          <w:rFonts w:ascii="Verdana" w:hAnsi="Verdana"/>
        </w:rPr>
        <w:t xml:space="preserve"> favorecendo a transmissão online, de modo a não apenas contribuir para integrá-los ao esforço de preservação da memória</w:t>
      </w:r>
      <w:r w:rsidR="00A75DD0" w:rsidRPr="009D56C9">
        <w:rPr>
          <w:rFonts w:ascii="Verdana" w:hAnsi="Verdana"/>
        </w:rPr>
        <w:t xml:space="preserve"> da universidade</w:t>
      </w:r>
      <w:r w:rsidRPr="009D56C9">
        <w:rPr>
          <w:rFonts w:ascii="Verdana" w:hAnsi="Verdana"/>
        </w:rPr>
        <w:t>, mas para dotá-los de uma perspectiva moderna</w:t>
      </w:r>
      <w:r w:rsidR="00A75DD0" w:rsidRPr="009D56C9">
        <w:rPr>
          <w:rFonts w:ascii="Verdana" w:hAnsi="Verdana"/>
        </w:rPr>
        <w:t xml:space="preserve"> e</w:t>
      </w:r>
      <w:r w:rsidRPr="009D56C9">
        <w:rPr>
          <w:rFonts w:ascii="Verdana" w:hAnsi="Verdana"/>
        </w:rPr>
        <w:t xml:space="preserve"> efetivamente estratégica.</w:t>
      </w:r>
    </w:p>
    <w:p w:rsidR="00CA4E59" w:rsidRPr="009D56C9" w:rsidRDefault="00CA4E59" w:rsidP="00BC39C3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 Udesc </w:t>
      </w:r>
      <w:r w:rsidR="006E65F5" w:rsidRPr="009D56C9">
        <w:rPr>
          <w:rFonts w:ascii="Verdana" w:hAnsi="Verdana"/>
        </w:rPr>
        <w:t xml:space="preserve">também precisará </w:t>
      </w:r>
      <w:r w:rsidRPr="009D56C9">
        <w:rPr>
          <w:rFonts w:ascii="Verdana" w:hAnsi="Verdana"/>
        </w:rPr>
        <w:t>ampliar o sistema de emissão digital de certificados de participação para tod</w:t>
      </w:r>
      <w:r w:rsidR="0020785F" w:rsidRPr="009D56C9">
        <w:rPr>
          <w:rFonts w:ascii="Verdana" w:hAnsi="Verdana"/>
        </w:rPr>
        <w:t>os os centros</w:t>
      </w:r>
      <w:r w:rsidRPr="009D56C9">
        <w:rPr>
          <w:rFonts w:ascii="Verdana" w:hAnsi="Verdana"/>
        </w:rPr>
        <w:t xml:space="preserve">, o que permitirá a padronização e a </w:t>
      </w:r>
      <w:proofErr w:type="gramStart"/>
      <w:r w:rsidRPr="009D56C9">
        <w:rPr>
          <w:rFonts w:ascii="Verdana" w:hAnsi="Verdana"/>
        </w:rPr>
        <w:t>agilização</w:t>
      </w:r>
      <w:proofErr w:type="gramEnd"/>
      <w:r w:rsidRPr="009D56C9">
        <w:rPr>
          <w:rFonts w:ascii="Verdana" w:hAnsi="Verdana"/>
        </w:rPr>
        <w:t xml:space="preserve"> desse processo.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Todo evento oficialmente promovido, apoiado ou patrocinado pela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deve ser, na medida do possível, divulgado, tendo em vista o conhecimento dos públicos potencialmente interessados. Evidentemente, há </w:t>
      </w:r>
      <w:r w:rsidR="0020785F" w:rsidRPr="009D56C9">
        <w:rPr>
          <w:rFonts w:ascii="Verdana" w:hAnsi="Verdana"/>
        </w:rPr>
        <w:t>diferentes níveis de graduação</w:t>
      </w:r>
      <w:r w:rsidRPr="009D56C9">
        <w:rPr>
          <w:rFonts w:ascii="Verdana" w:hAnsi="Verdana"/>
        </w:rPr>
        <w:t xml:space="preserve"> na importância dos eventos em virtude dos objetivos institucionais da </w:t>
      </w:r>
      <w:r w:rsidR="00027B5C" w:rsidRPr="009D56C9">
        <w:rPr>
          <w:rFonts w:ascii="Verdana" w:hAnsi="Verdana"/>
        </w:rPr>
        <w:t>Udesc</w:t>
      </w:r>
      <w:r w:rsidR="0020785F" w:rsidRPr="009D56C9">
        <w:rPr>
          <w:rFonts w:ascii="Verdana" w:hAnsi="Verdana"/>
        </w:rPr>
        <w:t>,</w:t>
      </w:r>
      <w:r w:rsidRPr="009D56C9">
        <w:rPr>
          <w:rFonts w:ascii="Verdana" w:hAnsi="Verdana"/>
        </w:rPr>
        <w:t xml:space="preserve"> e </w:t>
      </w:r>
      <w:r w:rsidR="0020785F" w:rsidRPr="009D56C9">
        <w:rPr>
          <w:rFonts w:ascii="Verdana" w:hAnsi="Verdana"/>
        </w:rPr>
        <w:t>a divulgação deverá contemplá-los adequadamente</w:t>
      </w:r>
      <w:r w:rsidRPr="009D56C9">
        <w:rPr>
          <w:rFonts w:ascii="Verdana" w:hAnsi="Verdana"/>
        </w:rPr>
        <w:t xml:space="preserve">. </w:t>
      </w:r>
    </w:p>
    <w:p w:rsidR="00222B94" w:rsidRPr="009D56C9" w:rsidRDefault="00222B94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Todo esforço de divulgação </w:t>
      </w:r>
      <w:r w:rsidR="0020785F" w:rsidRPr="009D56C9">
        <w:rPr>
          <w:rFonts w:ascii="Verdana" w:hAnsi="Verdana"/>
        </w:rPr>
        <w:t xml:space="preserve">tem de </w:t>
      </w:r>
      <w:r w:rsidRPr="009D56C9">
        <w:rPr>
          <w:rFonts w:ascii="Verdana" w:hAnsi="Verdana"/>
        </w:rPr>
        <w:t xml:space="preserve">obedecer, nos materiais que o projetam (banners, cartazes, folders </w:t>
      </w:r>
      <w:proofErr w:type="spellStart"/>
      <w:r w:rsidRPr="009D56C9">
        <w:rPr>
          <w:rFonts w:ascii="Verdana" w:hAnsi="Verdana"/>
        </w:rPr>
        <w:t>etc</w:t>
      </w:r>
      <w:proofErr w:type="spellEnd"/>
      <w:r w:rsidRPr="009D56C9">
        <w:rPr>
          <w:rFonts w:ascii="Verdana" w:hAnsi="Verdana"/>
        </w:rPr>
        <w:t>)</w:t>
      </w:r>
      <w:r w:rsidR="0020785F" w:rsidRPr="009D56C9">
        <w:rPr>
          <w:rFonts w:ascii="Verdana" w:hAnsi="Verdana"/>
        </w:rPr>
        <w:t>,</w:t>
      </w:r>
      <w:r w:rsidRPr="009D56C9">
        <w:rPr>
          <w:rFonts w:ascii="Verdana" w:hAnsi="Verdana"/>
        </w:rPr>
        <w:t xml:space="preserve"> às normas </w:t>
      </w:r>
      <w:r w:rsidR="00C879A9" w:rsidRPr="009D56C9">
        <w:rPr>
          <w:rFonts w:ascii="Verdana" w:hAnsi="Verdana"/>
        </w:rPr>
        <w:t>do</w:t>
      </w:r>
      <w:r w:rsidRPr="009D56C9">
        <w:rPr>
          <w:rFonts w:ascii="Verdana" w:hAnsi="Verdana"/>
        </w:rPr>
        <w:t xml:space="preserve"> programa de identidade visual, </w:t>
      </w:r>
      <w:r w:rsidR="00C879A9" w:rsidRPr="009D56C9">
        <w:rPr>
          <w:rFonts w:ascii="Verdana" w:hAnsi="Verdana"/>
        </w:rPr>
        <w:t xml:space="preserve">da Udesc, </w:t>
      </w:r>
      <w:r w:rsidRPr="009D56C9">
        <w:rPr>
          <w:rFonts w:ascii="Verdana" w:hAnsi="Verdana"/>
        </w:rPr>
        <w:t>permitind</w:t>
      </w:r>
      <w:r w:rsidR="0020785F" w:rsidRPr="009D56C9">
        <w:rPr>
          <w:rFonts w:ascii="Verdana" w:hAnsi="Verdana"/>
        </w:rPr>
        <w:t>o, dessa forma, a preservação da</w:t>
      </w:r>
      <w:r w:rsidRPr="009D56C9">
        <w:rPr>
          <w:rFonts w:ascii="Verdana" w:hAnsi="Verdana"/>
        </w:rPr>
        <w:t xml:space="preserve"> sua marca e a projeção d</w:t>
      </w:r>
      <w:r w:rsidR="0020785F" w:rsidRPr="009D56C9">
        <w:rPr>
          <w:rFonts w:ascii="Verdana" w:hAnsi="Verdana"/>
        </w:rPr>
        <w:t>a</w:t>
      </w:r>
      <w:r w:rsidRPr="009D56C9">
        <w:rPr>
          <w:rFonts w:ascii="Verdana" w:hAnsi="Verdana"/>
        </w:rPr>
        <w:t xml:space="preserve"> sua imagem.</w:t>
      </w:r>
    </w:p>
    <w:p w:rsidR="00222B94" w:rsidRPr="009D56C9" w:rsidRDefault="00222B94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deve estar </w:t>
      </w:r>
      <w:r w:rsidR="00CE04CA" w:rsidRPr="009D56C9">
        <w:rPr>
          <w:rFonts w:ascii="Verdana" w:hAnsi="Verdana"/>
        </w:rPr>
        <w:t>vigilante</w:t>
      </w:r>
      <w:r w:rsidRPr="009D56C9">
        <w:rPr>
          <w:rFonts w:ascii="Verdana" w:hAnsi="Verdana"/>
        </w:rPr>
        <w:t xml:space="preserve">, quando do apoio ou </w:t>
      </w:r>
      <w:r w:rsidR="00DF6BEC" w:rsidRPr="009D56C9">
        <w:rPr>
          <w:rFonts w:ascii="Verdana" w:hAnsi="Verdana"/>
        </w:rPr>
        <w:t xml:space="preserve">da </w:t>
      </w:r>
      <w:r w:rsidR="007F15BB" w:rsidRPr="009D56C9">
        <w:rPr>
          <w:rFonts w:ascii="Verdana" w:hAnsi="Verdana"/>
        </w:rPr>
        <w:t>participação, em eventos</w:t>
      </w:r>
      <w:r w:rsidR="00CE04CA" w:rsidRPr="009D56C9">
        <w:rPr>
          <w:rFonts w:ascii="Verdana" w:hAnsi="Verdana"/>
        </w:rPr>
        <w:t xml:space="preserve"> realizados por terceiros para que a sua marca esteja adequadamente inserida no material de divulgação, </w:t>
      </w:r>
      <w:r w:rsidR="00EB6BA1" w:rsidRPr="009D56C9">
        <w:rPr>
          <w:rFonts w:ascii="Verdana" w:hAnsi="Verdana"/>
        </w:rPr>
        <w:t xml:space="preserve">tendo de </w:t>
      </w:r>
      <w:r w:rsidR="00CE04CA" w:rsidRPr="009D56C9">
        <w:rPr>
          <w:rFonts w:ascii="Verdana" w:hAnsi="Verdana"/>
        </w:rPr>
        <w:t xml:space="preserve">analisar previamente se os objetivos desses eventos estão em conformidade com os princípios, valores e compromissos </w:t>
      </w:r>
      <w:r w:rsidR="00DF6BEC" w:rsidRPr="009D56C9">
        <w:rPr>
          <w:rFonts w:ascii="Verdana" w:hAnsi="Verdana"/>
        </w:rPr>
        <w:t>da universidade</w:t>
      </w:r>
      <w:r w:rsidR="00CE04CA" w:rsidRPr="009D56C9">
        <w:rPr>
          <w:rFonts w:ascii="Verdana" w:hAnsi="Verdana"/>
        </w:rPr>
        <w:t xml:space="preserve">.  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É preciso estabelecer, para os eventos oficiais permanentes e relevantes, um calendário</w:t>
      </w:r>
      <w:r w:rsidR="003640A4" w:rsidRPr="009D56C9">
        <w:rPr>
          <w:rFonts w:ascii="Verdana" w:hAnsi="Verdana"/>
        </w:rPr>
        <w:t xml:space="preserve"> anual</w:t>
      </w:r>
      <w:r w:rsidRPr="009D56C9">
        <w:rPr>
          <w:rFonts w:ascii="Verdana" w:hAnsi="Verdana"/>
        </w:rPr>
        <w:t xml:space="preserve"> para facilitar </w:t>
      </w:r>
      <w:r w:rsidR="00EB6BA1" w:rsidRPr="009D56C9">
        <w:rPr>
          <w:rFonts w:ascii="Verdana" w:hAnsi="Verdana"/>
        </w:rPr>
        <w:t>o seu planejamento e a sua divulgação.</w:t>
      </w:r>
    </w:p>
    <w:p w:rsidR="0058534C" w:rsidRPr="009D56C9" w:rsidRDefault="00EB6BA1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Os centros</w:t>
      </w:r>
      <w:r w:rsidR="0058534C" w:rsidRPr="009D56C9">
        <w:rPr>
          <w:rFonts w:ascii="Verdana" w:hAnsi="Verdana"/>
        </w:rPr>
        <w:t xml:space="preserve"> têm autonomia para realizar os eventos de seu interesse, mas todos eles devem incorporar um planejamento básico, com obediência restrita aos objetivos institucionais da </w:t>
      </w:r>
      <w:r w:rsidR="00027B5C" w:rsidRPr="009D56C9">
        <w:rPr>
          <w:rFonts w:ascii="Verdana" w:hAnsi="Verdana"/>
        </w:rPr>
        <w:t>Udesc</w:t>
      </w:r>
      <w:r w:rsidR="0058534C" w:rsidRPr="009D56C9">
        <w:rPr>
          <w:rFonts w:ascii="Verdana" w:hAnsi="Verdana"/>
        </w:rPr>
        <w:t xml:space="preserve">, </w:t>
      </w:r>
      <w:r w:rsidR="00293083" w:rsidRPr="009D56C9">
        <w:rPr>
          <w:rFonts w:ascii="Verdana" w:hAnsi="Verdana"/>
        </w:rPr>
        <w:t xml:space="preserve">à </w:t>
      </w:r>
      <w:r w:rsidR="0058534C" w:rsidRPr="009D56C9">
        <w:rPr>
          <w:rFonts w:ascii="Verdana" w:hAnsi="Verdana"/>
        </w:rPr>
        <w:t xml:space="preserve">sua identidade e </w:t>
      </w:r>
      <w:r w:rsidR="00293083" w:rsidRPr="009D56C9">
        <w:rPr>
          <w:rFonts w:ascii="Verdana" w:hAnsi="Verdana"/>
        </w:rPr>
        <w:t xml:space="preserve">à </w:t>
      </w:r>
      <w:r w:rsidR="0058534C" w:rsidRPr="009D56C9">
        <w:rPr>
          <w:rFonts w:ascii="Verdana" w:hAnsi="Verdana"/>
        </w:rPr>
        <w:t>sua marca.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É indispensável </w:t>
      </w:r>
      <w:proofErr w:type="gramStart"/>
      <w:r w:rsidRPr="009D56C9">
        <w:rPr>
          <w:rFonts w:ascii="Verdana" w:hAnsi="Verdana"/>
        </w:rPr>
        <w:t>a</w:t>
      </w:r>
      <w:proofErr w:type="gramEnd"/>
      <w:r w:rsidRPr="009D56C9">
        <w:rPr>
          <w:rFonts w:ascii="Verdana" w:hAnsi="Verdana"/>
        </w:rPr>
        <w:t xml:space="preserve"> avaliação do retorno obtido com a realização de cada evento</w:t>
      </w:r>
      <w:r w:rsidR="00293083" w:rsidRPr="009D56C9">
        <w:rPr>
          <w:rFonts w:ascii="Verdana" w:hAnsi="Verdana"/>
        </w:rPr>
        <w:t xml:space="preserve"> para </w:t>
      </w:r>
      <w:r w:rsidRPr="009D56C9">
        <w:rPr>
          <w:rFonts w:ascii="Verdana" w:hAnsi="Verdana"/>
        </w:rPr>
        <w:t xml:space="preserve">identificar suas virtudes ou deficiências, quando for o caso, e possibilitar alterações necessárias </w:t>
      </w:r>
      <w:r w:rsidR="00293083" w:rsidRPr="009D56C9">
        <w:rPr>
          <w:rFonts w:ascii="Verdana" w:hAnsi="Verdana"/>
        </w:rPr>
        <w:t>para futuras edições</w:t>
      </w:r>
      <w:r w:rsidRPr="009D56C9">
        <w:rPr>
          <w:rFonts w:ascii="Verdana" w:hAnsi="Verdana"/>
        </w:rPr>
        <w:t>.</w:t>
      </w:r>
    </w:p>
    <w:p w:rsidR="0058534C" w:rsidRPr="009D56C9" w:rsidRDefault="0058534C" w:rsidP="0058534C">
      <w:pPr>
        <w:jc w:val="both"/>
        <w:rPr>
          <w:rFonts w:ascii="Verdana" w:hAnsi="Verdana"/>
          <w:b/>
        </w:rPr>
      </w:pPr>
      <w:r w:rsidRPr="009D56C9">
        <w:rPr>
          <w:rFonts w:ascii="Verdana" w:hAnsi="Verdana"/>
          <w:b/>
        </w:rPr>
        <w:t>O Manual de Eventos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deve elaborar </w:t>
      </w:r>
      <w:r w:rsidR="008B2703" w:rsidRPr="009D56C9">
        <w:rPr>
          <w:rFonts w:ascii="Verdana" w:hAnsi="Verdana"/>
        </w:rPr>
        <w:t>o</w:t>
      </w:r>
      <w:r w:rsidRPr="009D56C9">
        <w:rPr>
          <w:rFonts w:ascii="Verdana" w:hAnsi="Verdana"/>
        </w:rPr>
        <w:t xml:space="preserve"> Manual de Eventos com o objetivo de fixar normas e posturas a serem observadas para a sua realização.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O </w:t>
      </w:r>
      <w:r w:rsidR="008B2703" w:rsidRPr="009D56C9">
        <w:rPr>
          <w:rFonts w:ascii="Verdana" w:hAnsi="Verdana"/>
        </w:rPr>
        <w:t>m</w:t>
      </w:r>
      <w:r w:rsidRPr="009D56C9">
        <w:rPr>
          <w:rFonts w:ascii="Verdana" w:hAnsi="Verdana"/>
        </w:rPr>
        <w:t xml:space="preserve">anual </w:t>
      </w:r>
      <w:r w:rsidR="00F30BFF" w:rsidRPr="009D56C9">
        <w:rPr>
          <w:rFonts w:ascii="Verdana" w:hAnsi="Verdana"/>
        </w:rPr>
        <w:t xml:space="preserve">ressaltará </w:t>
      </w:r>
      <w:r w:rsidRPr="009D56C9">
        <w:rPr>
          <w:rFonts w:ascii="Verdana" w:hAnsi="Verdana"/>
        </w:rPr>
        <w:t>as formas a</w:t>
      </w:r>
      <w:r w:rsidR="00F30BFF" w:rsidRPr="009D56C9">
        <w:rPr>
          <w:rFonts w:ascii="Verdana" w:hAnsi="Verdana"/>
        </w:rPr>
        <w:t xml:space="preserve">dequadas de exposição da marca e </w:t>
      </w:r>
      <w:r w:rsidRPr="009D56C9">
        <w:rPr>
          <w:rFonts w:ascii="Verdana" w:hAnsi="Verdana"/>
        </w:rPr>
        <w:t xml:space="preserve">os requisitos básicos a serem observados para </w:t>
      </w:r>
      <w:r w:rsidR="00F30BFF" w:rsidRPr="009D56C9">
        <w:rPr>
          <w:rFonts w:ascii="Verdana" w:hAnsi="Verdana"/>
        </w:rPr>
        <w:t xml:space="preserve">os </w:t>
      </w:r>
      <w:r w:rsidRPr="009D56C9">
        <w:rPr>
          <w:rFonts w:ascii="Verdana" w:hAnsi="Verdana"/>
        </w:rPr>
        <w:t>eventos, cuidando para que eles se caracterizem pelo profissionalismo e estejam comprometidos com a consolidação da imag</w:t>
      </w:r>
      <w:r w:rsidR="00F30BFF" w:rsidRPr="009D56C9">
        <w:rPr>
          <w:rFonts w:ascii="Verdana" w:hAnsi="Verdana"/>
        </w:rPr>
        <w:t>em, princípios e valores da universidade.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O Manual de Eventos incluirá protocolos básicos para a proposta de realização de eventos, com a indicação explícita e correta do seu título, data, </w:t>
      </w:r>
      <w:r w:rsidR="00F30BFF" w:rsidRPr="009D56C9">
        <w:rPr>
          <w:rFonts w:ascii="Verdana" w:hAnsi="Verdana"/>
        </w:rPr>
        <w:t>local e setor responsável</w:t>
      </w:r>
      <w:r w:rsidRPr="009D56C9">
        <w:rPr>
          <w:rFonts w:ascii="Verdana" w:hAnsi="Verdana"/>
        </w:rPr>
        <w:t xml:space="preserve">, bem como dos públicos envolvidos e </w:t>
      </w:r>
      <w:r w:rsidRPr="009D56C9">
        <w:rPr>
          <w:rFonts w:ascii="Verdana" w:hAnsi="Verdana"/>
        </w:rPr>
        <w:lastRenderedPageBreak/>
        <w:t>resultados esperados. Destacará também como se dará o seu processo de divulgação, antes, durante e após a sua realização.</w:t>
      </w:r>
    </w:p>
    <w:p w:rsidR="003640A4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Ao mesmo tempo, </w:t>
      </w:r>
      <w:r w:rsidR="00F30BFF" w:rsidRPr="009D56C9">
        <w:rPr>
          <w:rFonts w:ascii="Verdana" w:hAnsi="Verdana"/>
        </w:rPr>
        <w:t xml:space="preserve">o manual </w:t>
      </w:r>
      <w:r w:rsidRPr="009D56C9">
        <w:rPr>
          <w:rFonts w:ascii="Verdana" w:hAnsi="Verdana"/>
        </w:rPr>
        <w:t>trará um roteiro básico para o processo de avaliação do retorno obtido com o evento, inclusive com a sua divulgação</w:t>
      </w:r>
      <w:r w:rsidR="003640A4" w:rsidRPr="009D56C9">
        <w:rPr>
          <w:rFonts w:ascii="Verdana" w:hAnsi="Verdana"/>
        </w:rPr>
        <w:t>.</w:t>
      </w:r>
    </w:p>
    <w:p w:rsidR="0058534C" w:rsidRPr="009D56C9" w:rsidRDefault="0058534C" w:rsidP="0058534C">
      <w:pPr>
        <w:jc w:val="both"/>
        <w:rPr>
          <w:rFonts w:ascii="Verdana" w:hAnsi="Verdana"/>
          <w:b/>
        </w:rPr>
      </w:pPr>
      <w:r w:rsidRPr="009D56C9">
        <w:rPr>
          <w:rFonts w:ascii="Verdana" w:hAnsi="Verdana"/>
          <w:b/>
        </w:rPr>
        <w:t>A campanha do vestibular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 realização </w:t>
      </w:r>
      <w:r w:rsidR="00293F0B" w:rsidRPr="009D56C9">
        <w:rPr>
          <w:rFonts w:ascii="Verdana" w:hAnsi="Verdana"/>
        </w:rPr>
        <w:t>semestral</w:t>
      </w:r>
      <w:r w:rsidRPr="009D56C9">
        <w:rPr>
          <w:rFonts w:ascii="Verdana" w:hAnsi="Verdana"/>
        </w:rPr>
        <w:t xml:space="preserve"> do vestibular para os cursos de graduação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deve merecer atenção especial, com o envolvimento dos diversos públicos internos da universidade (gestores, docentes, alunos e técnicos </w:t>
      </w:r>
      <w:r w:rsidR="00027B5C" w:rsidRPr="009D56C9">
        <w:rPr>
          <w:rFonts w:ascii="Verdana" w:hAnsi="Verdana"/>
        </w:rPr>
        <w:t>universitários</w:t>
      </w:r>
      <w:r w:rsidRPr="009D56C9">
        <w:rPr>
          <w:rFonts w:ascii="Verdana" w:hAnsi="Verdana"/>
        </w:rPr>
        <w:t>) em sua divulgação.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Além da campanha externa de divulgação do vestibular, os veículos oficiais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</w:t>
      </w:r>
      <w:r w:rsidR="00750A39" w:rsidRPr="009D56C9">
        <w:rPr>
          <w:rFonts w:ascii="Verdana" w:hAnsi="Verdana"/>
        </w:rPr>
        <w:t xml:space="preserve">precisarão </w:t>
      </w:r>
      <w:r w:rsidRPr="009D56C9">
        <w:rPr>
          <w:rFonts w:ascii="Verdana" w:hAnsi="Verdana"/>
        </w:rPr>
        <w:t>obrigatoriamente ser mobilizados para esse fim, contribuindo para que os públicos internos, de posse das informações básicas, possam desempenhar a função de multiplicadores junto aos interessados.</w:t>
      </w:r>
    </w:p>
    <w:p w:rsidR="00750A39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O Portal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</w:t>
      </w:r>
      <w:r w:rsidR="00750A39" w:rsidRPr="009D56C9">
        <w:rPr>
          <w:rFonts w:ascii="Verdana" w:hAnsi="Verdana"/>
        </w:rPr>
        <w:t>terá de</w:t>
      </w:r>
      <w:r w:rsidRPr="009D56C9">
        <w:rPr>
          <w:rFonts w:ascii="Verdana" w:hAnsi="Verdana"/>
        </w:rPr>
        <w:t xml:space="preserve"> trazer informações amplas e detalhadas sobre o vestibular, com informações bás</w:t>
      </w:r>
      <w:r w:rsidR="00750A39" w:rsidRPr="009D56C9">
        <w:rPr>
          <w:rFonts w:ascii="Verdana" w:hAnsi="Verdana"/>
        </w:rPr>
        <w:t xml:space="preserve">icas sobre os diversos cursos e o processo de seleção (período </w:t>
      </w:r>
      <w:r w:rsidRPr="009D56C9">
        <w:rPr>
          <w:rFonts w:ascii="Verdana" w:hAnsi="Verdana"/>
        </w:rPr>
        <w:t>de inscrição, matrícula, provas etc</w:t>
      </w:r>
      <w:r w:rsidR="00027B5C" w:rsidRPr="009D56C9">
        <w:rPr>
          <w:rFonts w:ascii="Verdana" w:hAnsi="Verdana"/>
        </w:rPr>
        <w:t>.</w:t>
      </w:r>
      <w:r w:rsidRPr="009D56C9">
        <w:rPr>
          <w:rFonts w:ascii="Verdana" w:hAnsi="Verdana"/>
        </w:rPr>
        <w:t xml:space="preserve">).  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proofErr w:type="gramStart"/>
      <w:r w:rsidRPr="009D56C9">
        <w:rPr>
          <w:rFonts w:ascii="Verdana" w:hAnsi="Verdana"/>
        </w:rPr>
        <w:t xml:space="preserve">É importante que tanto o Portal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como os perfis da universidade nas mídias sociais incorporem instâncias de interação para atender às demandas</w:t>
      </w:r>
      <w:r w:rsidR="00750A39" w:rsidRPr="009D56C9">
        <w:rPr>
          <w:rFonts w:ascii="Verdana" w:hAnsi="Verdana"/>
        </w:rPr>
        <w:t xml:space="preserve">, como </w:t>
      </w:r>
      <w:r w:rsidRPr="009D56C9">
        <w:rPr>
          <w:rFonts w:ascii="Verdana" w:hAnsi="Verdana"/>
        </w:rPr>
        <w:t>informações</w:t>
      </w:r>
      <w:r w:rsidR="00750A39" w:rsidRPr="009D56C9">
        <w:rPr>
          <w:rFonts w:ascii="Verdana" w:hAnsi="Verdana"/>
        </w:rPr>
        <w:t xml:space="preserve"> e </w:t>
      </w:r>
      <w:r w:rsidRPr="009D56C9">
        <w:rPr>
          <w:rFonts w:ascii="Verdana" w:hAnsi="Verdana"/>
        </w:rPr>
        <w:t>dúvidas)</w:t>
      </w:r>
      <w:proofErr w:type="gramEnd"/>
      <w:r w:rsidR="00750A39" w:rsidRPr="009D56C9">
        <w:rPr>
          <w:rFonts w:ascii="Verdana" w:hAnsi="Verdana"/>
        </w:rPr>
        <w:t>,</w:t>
      </w:r>
      <w:r w:rsidRPr="009D56C9">
        <w:rPr>
          <w:rFonts w:ascii="Verdana" w:hAnsi="Verdana"/>
        </w:rPr>
        <w:t xml:space="preserve"> dos candidatos e de seus familiares.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A mídia local e regional será amplamente utilizada para a divulgação de todo o processo do vestibular, devendo ser estabelecido um planejamento para que a presença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nos meios de comunicação seja incrementada nesse período.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A</w:t>
      </w:r>
      <w:r w:rsidR="008A5F6C" w:rsidRPr="009D56C9">
        <w:rPr>
          <w:rFonts w:ascii="Verdana" w:hAnsi="Verdana"/>
        </w:rPr>
        <w:t>s</w:t>
      </w:r>
      <w:r w:rsidRPr="009D56C9">
        <w:rPr>
          <w:rFonts w:ascii="Verdana" w:hAnsi="Verdana"/>
        </w:rPr>
        <w:t xml:space="preserve"> Rád</w:t>
      </w:r>
      <w:r w:rsidR="008A5F6C" w:rsidRPr="009D56C9">
        <w:rPr>
          <w:rFonts w:ascii="Verdana" w:hAnsi="Verdana"/>
        </w:rPr>
        <w:t xml:space="preserve">ios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</w:t>
      </w:r>
      <w:r w:rsidR="00750A39" w:rsidRPr="009D56C9">
        <w:rPr>
          <w:rFonts w:ascii="Verdana" w:hAnsi="Verdana"/>
        </w:rPr>
        <w:t xml:space="preserve">precisam </w:t>
      </w:r>
      <w:r w:rsidRPr="009D56C9">
        <w:rPr>
          <w:rFonts w:ascii="Verdana" w:hAnsi="Verdana"/>
        </w:rPr>
        <w:t xml:space="preserve">participar ativamente da campanha do vestibular, com chamadas ao longo da programação. </w:t>
      </w:r>
      <w:r w:rsidR="00C879A9" w:rsidRPr="009D56C9">
        <w:rPr>
          <w:rFonts w:ascii="Verdana" w:hAnsi="Verdana"/>
        </w:rPr>
        <w:t>Pode-se</w:t>
      </w:r>
      <w:r w:rsidRPr="009D56C9">
        <w:rPr>
          <w:rFonts w:ascii="Verdana" w:hAnsi="Verdana"/>
        </w:rPr>
        <w:t xml:space="preserve"> cogitar um programa específico que tenha como foco o </w:t>
      </w:r>
      <w:r w:rsidR="00750A39" w:rsidRPr="009D56C9">
        <w:rPr>
          <w:rFonts w:ascii="Verdana" w:hAnsi="Verdana"/>
        </w:rPr>
        <w:t>V</w:t>
      </w:r>
      <w:r w:rsidRPr="009D56C9">
        <w:rPr>
          <w:rFonts w:ascii="Verdana" w:hAnsi="Verdana"/>
        </w:rPr>
        <w:t xml:space="preserve">estibular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 </w:t>
      </w:r>
      <w:r w:rsidR="00750A39" w:rsidRPr="009D56C9">
        <w:rPr>
          <w:rFonts w:ascii="Verdana" w:hAnsi="Verdana"/>
        </w:rPr>
        <w:t xml:space="preserve">durante </w:t>
      </w:r>
      <w:r w:rsidR="0012034F" w:rsidRPr="009D56C9">
        <w:rPr>
          <w:rFonts w:ascii="Verdana" w:hAnsi="Verdana"/>
        </w:rPr>
        <w:t>o prazo de</w:t>
      </w:r>
      <w:r w:rsidRPr="009D56C9">
        <w:rPr>
          <w:rFonts w:ascii="Verdana" w:hAnsi="Verdana"/>
        </w:rPr>
        <w:t xml:space="preserve"> inscrição, com entrevistas de coordenadores e docentes</w:t>
      </w:r>
      <w:r w:rsidR="0012034F" w:rsidRPr="009D56C9">
        <w:rPr>
          <w:rFonts w:ascii="Verdana" w:hAnsi="Verdana"/>
        </w:rPr>
        <w:t xml:space="preserve"> que estejam </w:t>
      </w:r>
      <w:r w:rsidRPr="009D56C9">
        <w:rPr>
          <w:rFonts w:ascii="Verdana" w:hAnsi="Verdana"/>
        </w:rPr>
        <w:t>focadas na divulgação dos seus cursos.</w:t>
      </w:r>
    </w:p>
    <w:p w:rsidR="0012034F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>Dentro dos limites do orçamento previsto para a campanha do vestibular, peças publicitárias deverão ser estrategicamente veiculadas</w:t>
      </w:r>
      <w:r w:rsidR="0012034F" w:rsidRPr="009D56C9">
        <w:rPr>
          <w:rFonts w:ascii="Verdana" w:hAnsi="Verdana"/>
        </w:rPr>
        <w:t>,</w:t>
      </w:r>
      <w:r w:rsidRPr="009D56C9">
        <w:rPr>
          <w:rFonts w:ascii="Verdana" w:hAnsi="Verdana"/>
        </w:rPr>
        <w:t xml:space="preserve"> levando em conta</w:t>
      </w:r>
      <w:proofErr w:type="gramStart"/>
      <w:r w:rsidRPr="009D56C9">
        <w:rPr>
          <w:rFonts w:ascii="Verdana" w:hAnsi="Verdana"/>
        </w:rPr>
        <w:t xml:space="preserve"> sobretudo</w:t>
      </w:r>
      <w:proofErr w:type="gramEnd"/>
      <w:r w:rsidRPr="009D56C9">
        <w:rPr>
          <w:rFonts w:ascii="Verdana" w:hAnsi="Verdana"/>
        </w:rPr>
        <w:t xml:space="preserve"> a divulgação da qualidade do ensino da </w:t>
      </w:r>
      <w:r w:rsidR="00027B5C" w:rsidRPr="009D56C9">
        <w:rPr>
          <w:rFonts w:ascii="Verdana" w:hAnsi="Verdana"/>
        </w:rPr>
        <w:t>Udesc</w:t>
      </w:r>
      <w:r w:rsidRPr="009D56C9">
        <w:rPr>
          <w:rFonts w:ascii="Verdana" w:hAnsi="Verdana"/>
        </w:rPr>
        <w:t xml:space="preserve">. </w:t>
      </w:r>
    </w:p>
    <w:p w:rsidR="0058534C" w:rsidRPr="009D56C9" w:rsidRDefault="0058534C" w:rsidP="0058534C">
      <w:pPr>
        <w:jc w:val="both"/>
        <w:rPr>
          <w:rFonts w:ascii="Verdana" w:hAnsi="Verdana"/>
        </w:rPr>
      </w:pPr>
      <w:r w:rsidRPr="009D56C9">
        <w:rPr>
          <w:rFonts w:ascii="Verdana" w:hAnsi="Verdana"/>
        </w:rPr>
        <w:t xml:space="preserve">Elas não devem apenas contemplar a mídia tradicional, mas estarem disponíveis também nas chamadas mídias alternativas, em particular as mídias sociais, com grande influência e impacto nos públicos diretamente interessados, constituído prioritariamente </w:t>
      </w:r>
      <w:r w:rsidR="0012034F" w:rsidRPr="009D56C9">
        <w:rPr>
          <w:rFonts w:ascii="Verdana" w:hAnsi="Verdana"/>
        </w:rPr>
        <w:t>por</w:t>
      </w:r>
      <w:r w:rsidRPr="009D56C9">
        <w:rPr>
          <w:rFonts w:ascii="Verdana" w:hAnsi="Verdana"/>
        </w:rPr>
        <w:t xml:space="preserve"> jovens.</w:t>
      </w:r>
      <w:bookmarkStart w:id="0" w:name="_GoBack"/>
      <w:bookmarkEnd w:id="0"/>
    </w:p>
    <w:p w:rsidR="0058534C" w:rsidRPr="009D56C9" w:rsidRDefault="0058534C" w:rsidP="0058534C">
      <w:pPr>
        <w:jc w:val="both"/>
        <w:rPr>
          <w:rFonts w:ascii="Verdana" w:hAnsi="Verdana"/>
        </w:rPr>
      </w:pPr>
    </w:p>
    <w:sectPr w:rsidR="0058534C" w:rsidRPr="009D56C9" w:rsidSect="002554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534C"/>
    <w:rsid w:val="0000733C"/>
    <w:rsid w:val="00007682"/>
    <w:rsid w:val="00027B5C"/>
    <w:rsid w:val="0009739E"/>
    <w:rsid w:val="000B3953"/>
    <w:rsid w:val="000B436E"/>
    <w:rsid w:val="000D14E5"/>
    <w:rsid w:val="000D6C44"/>
    <w:rsid w:val="000F1651"/>
    <w:rsid w:val="0012034F"/>
    <w:rsid w:val="0020785F"/>
    <w:rsid w:val="00222B94"/>
    <w:rsid w:val="002554A8"/>
    <w:rsid w:val="002836F8"/>
    <w:rsid w:val="00293083"/>
    <w:rsid w:val="00293F0B"/>
    <w:rsid w:val="003640A4"/>
    <w:rsid w:val="0039432B"/>
    <w:rsid w:val="003D6431"/>
    <w:rsid w:val="0058534C"/>
    <w:rsid w:val="00664AF4"/>
    <w:rsid w:val="006E65F5"/>
    <w:rsid w:val="00750A39"/>
    <w:rsid w:val="007808B3"/>
    <w:rsid w:val="007F15BB"/>
    <w:rsid w:val="008A5F6C"/>
    <w:rsid w:val="008B2703"/>
    <w:rsid w:val="00975B75"/>
    <w:rsid w:val="00995FE5"/>
    <w:rsid w:val="009D56C9"/>
    <w:rsid w:val="00A15982"/>
    <w:rsid w:val="00A20BF6"/>
    <w:rsid w:val="00A675CE"/>
    <w:rsid w:val="00A75DD0"/>
    <w:rsid w:val="00A9117E"/>
    <w:rsid w:val="00B63E8D"/>
    <w:rsid w:val="00BC39C3"/>
    <w:rsid w:val="00C75392"/>
    <w:rsid w:val="00C879A9"/>
    <w:rsid w:val="00CA4E59"/>
    <w:rsid w:val="00CE04CA"/>
    <w:rsid w:val="00D831B8"/>
    <w:rsid w:val="00DF0939"/>
    <w:rsid w:val="00DF6BEC"/>
    <w:rsid w:val="00E405F7"/>
    <w:rsid w:val="00E5096E"/>
    <w:rsid w:val="00E92DAD"/>
    <w:rsid w:val="00EB6BA1"/>
    <w:rsid w:val="00F30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4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3</cp:revision>
  <dcterms:created xsi:type="dcterms:W3CDTF">2014-05-12T16:40:00Z</dcterms:created>
  <dcterms:modified xsi:type="dcterms:W3CDTF">2014-05-13T01:27:00Z</dcterms:modified>
</cp:coreProperties>
</file>