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EB3" w:rsidRPr="00D520D2" w:rsidRDefault="006365B2" w:rsidP="00D520D2">
      <w:pPr>
        <w:rPr>
          <w:rFonts w:ascii="Verdana" w:hAnsi="Verdana"/>
          <w:b/>
        </w:rPr>
      </w:pPr>
      <w:bookmarkStart w:id="0" w:name="_GoBack"/>
      <w:bookmarkEnd w:id="0"/>
      <w:r w:rsidRPr="00D520D2">
        <w:rPr>
          <w:rFonts w:ascii="Verdana" w:hAnsi="Verdana"/>
          <w:b/>
        </w:rPr>
        <w:t>A comunicação em situação de crise</w:t>
      </w:r>
    </w:p>
    <w:p w:rsidR="00BE025C" w:rsidRPr="00D520D2" w:rsidRDefault="00BE025C" w:rsidP="00BE025C">
      <w:pPr>
        <w:jc w:val="both"/>
        <w:rPr>
          <w:rFonts w:ascii="Verdana" w:hAnsi="Verdana"/>
          <w:b/>
        </w:rPr>
      </w:pPr>
      <w:r w:rsidRPr="00D520D2">
        <w:rPr>
          <w:rFonts w:ascii="Verdana" w:hAnsi="Verdana"/>
          <w:b/>
        </w:rPr>
        <w:t>Considerações gerais</w:t>
      </w:r>
    </w:p>
    <w:p w:rsidR="006365B2" w:rsidRPr="00D520D2" w:rsidRDefault="006365B2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Todas as organizações, independentemente de seu porte ou </w:t>
      </w:r>
      <w:r w:rsidR="00517054">
        <w:rPr>
          <w:rFonts w:ascii="Verdana" w:hAnsi="Verdana"/>
        </w:rPr>
        <w:t xml:space="preserve">de sua </w:t>
      </w:r>
      <w:r w:rsidRPr="00D520D2">
        <w:rPr>
          <w:rFonts w:ascii="Verdana" w:hAnsi="Verdana"/>
        </w:rPr>
        <w:t>área de atuação, estão sujeitas a crises, que podem ou não ser desencadeadas por problemas de gestão ou operacionais.</w:t>
      </w:r>
    </w:p>
    <w:p w:rsidR="006365B2" w:rsidRPr="00D520D2" w:rsidRDefault="006365B2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>A falta de planejamento ou competência em comunicação também contribui para a ocorrência de crises.</w:t>
      </w:r>
    </w:p>
    <w:p w:rsidR="006365B2" w:rsidRPr="00D520D2" w:rsidRDefault="006365B2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>Qualquer que seja o motivo de uma crise, ela pode impactar negativamente os negócios, a imagem e a reputação de uma organização.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>Como a crise costuma penalizar, às vezes de forma dramática, uma organização, ela precisa ser gerenciada de forma competente para que o seu impacto seja atenuado.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É necessário um planejamento adequado não apenas para gerenciar </w:t>
      </w:r>
      <w:r w:rsidR="005D30E9">
        <w:rPr>
          <w:rFonts w:ascii="Verdana" w:hAnsi="Verdana"/>
        </w:rPr>
        <w:t xml:space="preserve">a crise, quando ela ocorre, mas </w:t>
      </w:r>
      <w:r w:rsidRPr="00D520D2">
        <w:rPr>
          <w:rFonts w:ascii="Verdana" w:hAnsi="Verdana"/>
        </w:rPr>
        <w:t>sobretudo para impedir que ela se manifeste</w:t>
      </w:r>
      <w:r w:rsidR="005D30E9">
        <w:rPr>
          <w:rFonts w:ascii="Verdana" w:hAnsi="Verdana"/>
        </w:rPr>
        <w:t>, com medidas de prevenção</w:t>
      </w:r>
      <w:r w:rsidRPr="00D520D2">
        <w:rPr>
          <w:rFonts w:ascii="Verdana" w:hAnsi="Verdana"/>
        </w:rPr>
        <w:t>.</w:t>
      </w:r>
    </w:p>
    <w:p w:rsidR="006365B2" w:rsidRPr="00D520D2" w:rsidRDefault="006365B2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É fundamental dispor de um comitê de gestão de crises e da definição de procedimentos previamente estabelecidos para o enfrentamento. Tais </w:t>
      </w:r>
      <w:r w:rsidR="003B2086">
        <w:rPr>
          <w:rFonts w:ascii="Verdana" w:hAnsi="Verdana"/>
        </w:rPr>
        <w:t>ações</w:t>
      </w:r>
      <w:r w:rsidRPr="00D520D2">
        <w:rPr>
          <w:rFonts w:ascii="Verdana" w:hAnsi="Verdana"/>
        </w:rPr>
        <w:t xml:space="preserve"> devem contemplar as diversas possibilidades de ocorrência de crise.</w:t>
      </w:r>
    </w:p>
    <w:p w:rsidR="00BE025C" w:rsidRPr="00D520D2" w:rsidRDefault="00BE025C" w:rsidP="00BE025C">
      <w:pPr>
        <w:jc w:val="both"/>
        <w:rPr>
          <w:rFonts w:ascii="Verdana" w:hAnsi="Verdana"/>
          <w:b/>
        </w:rPr>
      </w:pPr>
      <w:r w:rsidRPr="00D520D2">
        <w:rPr>
          <w:rFonts w:ascii="Verdana" w:hAnsi="Verdana"/>
          <w:b/>
        </w:rPr>
        <w:t>A gestão da comunicação nas crises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>A comunicação</w:t>
      </w:r>
      <w:r w:rsidR="00BE025C" w:rsidRPr="00D520D2">
        <w:rPr>
          <w:rFonts w:ascii="Verdana" w:hAnsi="Verdana"/>
        </w:rPr>
        <w:t xml:space="preserve"> desempenha </w:t>
      </w:r>
      <w:r w:rsidRPr="00D520D2">
        <w:rPr>
          <w:rFonts w:ascii="Verdana" w:hAnsi="Verdana"/>
        </w:rPr>
        <w:t>papel</w:t>
      </w:r>
      <w:r w:rsidR="00BE025C" w:rsidRPr="00D520D2">
        <w:rPr>
          <w:rFonts w:ascii="Verdana" w:hAnsi="Verdana"/>
        </w:rPr>
        <w:t xml:space="preserve"> </w:t>
      </w:r>
      <w:r w:rsidRPr="00D520D2">
        <w:rPr>
          <w:rFonts w:ascii="Verdana" w:hAnsi="Verdana"/>
        </w:rPr>
        <w:t>importante para a</w:t>
      </w:r>
      <w:r w:rsidR="00A529DB">
        <w:rPr>
          <w:rFonts w:ascii="Verdana" w:hAnsi="Verdana"/>
        </w:rPr>
        <w:t xml:space="preserve">tenuar o impacto de uma crise, </w:t>
      </w:r>
      <w:r w:rsidRPr="00D520D2">
        <w:rPr>
          <w:rFonts w:ascii="Verdana" w:hAnsi="Verdana"/>
        </w:rPr>
        <w:t>provendo condições para que ela seja superada.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>Durante as crises, é fundamental que a organização esteja capacitada para interagir, com profissionalismo e agilidade, com todos os seus públicos estratégicos. Isso significa dispor de canais eficazes, de fontes competentes e autorizadas para esse relacionamento, de um planejamento e de uma cultura adequada de comunicação que favoreça a gestão da crise.</w:t>
      </w:r>
    </w:p>
    <w:p w:rsidR="00B726C5" w:rsidRPr="00D520D2" w:rsidRDefault="00BE025C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É fundamental que o </w:t>
      </w:r>
      <w:r w:rsidR="00AE08A0" w:rsidRPr="00D520D2">
        <w:rPr>
          <w:rFonts w:ascii="Verdana" w:hAnsi="Verdana"/>
        </w:rPr>
        <w:t>principal executivo de comunicação</w:t>
      </w:r>
      <w:r w:rsidR="00A529DB">
        <w:rPr>
          <w:rFonts w:ascii="Verdana" w:hAnsi="Verdana"/>
        </w:rPr>
        <w:t xml:space="preserve"> da instituição, neste caso, o secretário de Comunicação, </w:t>
      </w:r>
      <w:r w:rsidR="00AE08A0" w:rsidRPr="00D520D2">
        <w:rPr>
          <w:rFonts w:ascii="Verdana" w:hAnsi="Verdana"/>
        </w:rPr>
        <w:t>integr</w:t>
      </w:r>
      <w:r w:rsidR="00A529DB">
        <w:rPr>
          <w:rFonts w:ascii="Verdana" w:hAnsi="Verdana"/>
        </w:rPr>
        <w:t xml:space="preserve">e </w:t>
      </w:r>
      <w:r w:rsidR="00AE08A0" w:rsidRPr="00D520D2">
        <w:rPr>
          <w:rFonts w:ascii="Verdana" w:hAnsi="Verdana"/>
        </w:rPr>
        <w:t xml:space="preserve">obrigatoriamente o comitê de gestão de crises. </w:t>
      </w:r>
    </w:p>
    <w:p w:rsidR="004028A4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A condição básica para a gestão da comunicação da crise na </w:t>
      </w:r>
      <w:r w:rsidR="00D520D2">
        <w:rPr>
          <w:rFonts w:ascii="Verdana" w:hAnsi="Verdana"/>
        </w:rPr>
        <w:t>Udesc</w:t>
      </w:r>
      <w:r w:rsidRPr="00D520D2">
        <w:rPr>
          <w:rFonts w:ascii="Verdana" w:hAnsi="Verdana"/>
        </w:rPr>
        <w:t xml:space="preserve"> é o entendimento amplo e preciso dos motivos reais que deram origem </w:t>
      </w:r>
      <w:r w:rsidR="004028A4">
        <w:rPr>
          <w:rFonts w:ascii="Verdana" w:hAnsi="Verdana"/>
        </w:rPr>
        <w:t>a ela</w:t>
      </w:r>
      <w:r w:rsidRPr="00D520D2">
        <w:rPr>
          <w:rFonts w:ascii="Verdana" w:hAnsi="Verdana"/>
        </w:rPr>
        <w:t xml:space="preserve"> e das alternativas para solucioná-la. Logo, todas as áreas/setores da </w:t>
      </w:r>
      <w:r w:rsidR="00D520D2">
        <w:rPr>
          <w:rFonts w:ascii="Verdana" w:hAnsi="Verdana"/>
        </w:rPr>
        <w:t>Udesc</w:t>
      </w:r>
      <w:r w:rsidR="00D520D2" w:rsidRPr="00D520D2">
        <w:rPr>
          <w:rFonts w:ascii="Verdana" w:hAnsi="Verdana"/>
        </w:rPr>
        <w:t xml:space="preserve"> </w:t>
      </w:r>
      <w:r w:rsidRPr="00D520D2">
        <w:rPr>
          <w:rFonts w:ascii="Verdana" w:hAnsi="Verdana"/>
        </w:rPr>
        <w:t>envolvidos (</w:t>
      </w:r>
      <w:r w:rsidR="00061622">
        <w:rPr>
          <w:rFonts w:ascii="Verdana" w:hAnsi="Verdana"/>
        </w:rPr>
        <w:t xml:space="preserve">inclusive </w:t>
      </w:r>
      <w:r w:rsidRPr="00D520D2">
        <w:rPr>
          <w:rFonts w:ascii="Verdana" w:hAnsi="Verdana"/>
        </w:rPr>
        <w:t xml:space="preserve">a comunicação) devem estar sintonizados em relação à versão oficial da universidade sobre a crise. 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Esse consenso evita que surjam declarações contraditórias que possam ser utilizadas pelos públicos e pela mídia, contribuindo para acirrar a crise e afetar a credibilidade da universidade. É indispensável que a </w:t>
      </w:r>
      <w:r w:rsidR="00D520D2">
        <w:rPr>
          <w:rFonts w:ascii="Verdana" w:hAnsi="Verdana"/>
        </w:rPr>
        <w:t>Udesc</w:t>
      </w:r>
      <w:r w:rsidR="00D520D2" w:rsidRPr="00D520D2">
        <w:rPr>
          <w:rFonts w:ascii="Verdana" w:hAnsi="Verdana"/>
        </w:rPr>
        <w:t xml:space="preserve"> </w:t>
      </w:r>
      <w:r w:rsidRPr="00D520D2">
        <w:rPr>
          <w:rFonts w:ascii="Verdana" w:hAnsi="Verdana"/>
        </w:rPr>
        <w:t xml:space="preserve">mantenha atualizado um </w:t>
      </w:r>
      <w:r w:rsidR="004028A4">
        <w:rPr>
          <w:rFonts w:ascii="Verdana" w:hAnsi="Verdana"/>
        </w:rPr>
        <w:t>m</w:t>
      </w:r>
      <w:r w:rsidRPr="004028A4">
        <w:rPr>
          <w:rFonts w:ascii="Verdana" w:hAnsi="Verdana"/>
        </w:rPr>
        <w:t>anual de gestão de crises</w:t>
      </w:r>
      <w:r w:rsidRPr="00D520D2">
        <w:rPr>
          <w:rFonts w:ascii="Verdana" w:hAnsi="Verdana"/>
        </w:rPr>
        <w:t xml:space="preserve"> e que ele contemple também ações e processos específicos de comunicação.</w:t>
      </w:r>
    </w:p>
    <w:p w:rsidR="00B726C5" w:rsidRPr="00D520D2" w:rsidRDefault="007237F0" w:rsidP="00BE025C">
      <w:pPr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A </w:t>
      </w:r>
      <w:r w:rsidR="00AE08A0" w:rsidRPr="00D520D2">
        <w:rPr>
          <w:rFonts w:ascii="Verdana" w:hAnsi="Verdana"/>
        </w:rPr>
        <w:t xml:space="preserve">Secretaria de Comunicação </w:t>
      </w:r>
      <w:r w:rsidR="00740F32">
        <w:rPr>
          <w:rFonts w:ascii="Verdana" w:hAnsi="Verdana"/>
        </w:rPr>
        <w:t xml:space="preserve">(Secom) </w:t>
      </w:r>
      <w:r w:rsidR="00AE08A0" w:rsidRPr="00D520D2">
        <w:rPr>
          <w:rFonts w:ascii="Verdana" w:hAnsi="Verdana"/>
        </w:rPr>
        <w:t>deve ser imediatamente informada sobre a existência (ou mesmo sobre a probabilidade de ocorrência) de uma crise</w:t>
      </w:r>
      <w:r w:rsidR="00061622">
        <w:rPr>
          <w:rFonts w:ascii="Verdana" w:hAnsi="Verdana"/>
        </w:rPr>
        <w:t xml:space="preserve"> para que, conjuntamente com outros </w:t>
      </w:r>
      <w:r w:rsidR="00AE08A0" w:rsidRPr="00D520D2">
        <w:rPr>
          <w:rFonts w:ascii="Verdana" w:hAnsi="Verdana"/>
        </w:rPr>
        <w:t>setores, estabeleça um planejamento adequado para gerenciá-l</w:t>
      </w:r>
      <w:r w:rsidR="00BE025C" w:rsidRPr="00D520D2">
        <w:rPr>
          <w:rFonts w:ascii="Verdana" w:hAnsi="Verdana"/>
        </w:rPr>
        <w:t>a</w:t>
      </w:r>
      <w:r w:rsidR="00AE08A0" w:rsidRPr="00D520D2">
        <w:rPr>
          <w:rFonts w:ascii="Verdana" w:hAnsi="Verdana"/>
        </w:rPr>
        <w:t>, com atenção aos públicos estratégicos que possam ser envolvid</w:t>
      </w:r>
      <w:r w:rsidR="00061622">
        <w:rPr>
          <w:rFonts w:ascii="Verdana" w:hAnsi="Verdana"/>
        </w:rPr>
        <w:t>o</w:t>
      </w:r>
      <w:r w:rsidR="00AE08A0" w:rsidRPr="00D520D2">
        <w:rPr>
          <w:rFonts w:ascii="Verdana" w:hAnsi="Verdana"/>
        </w:rPr>
        <w:t>s pela</w:t>
      </w:r>
      <w:r w:rsidR="00BE025C" w:rsidRPr="00D520D2">
        <w:rPr>
          <w:rFonts w:ascii="Verdana" w:hAnsi="Verdana"/>
        </w:rPr>
        <w:t xml:space="preserve"> emergência de uma</w:t>
      </w:r>
      <w:r w:rsidR="00AE08A0" w:rsidRPr="00D520D2">
        <w:rPr>
          <w:rFonts w:ascii="Verdana" w:hAnsi="Verdana"/>
        </w:rPr>
        <w:t xml:space="preserve"> situação crítica</w:t>
      </w:r>
      <w:r w:rsidR="00BE025C" w:rsidRPr="00D520D2">
        <w:rPr>
          <w:rFonts w:ascii="Verdana" w:hAnsi="Verdana"/>
        </w:rPr>
        <w:t xml:space="preserve"> ou desfavorável.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Qualquer ação ou estratégia de comunicação a ser executada em situações de crise </w:t>
      </w:r>
      <w:r w:rsidR="00325AE0">
        <w:rPr>
          <w:rFonts w:ascii="Verdana" w:hAnsi="Verdana"/>
        </w:rPr>
        <w:t>precisa</w:t>
      </w:r>
      <w:r w:rsidRPr="00D520D2">
        <w:rPr>
          <w:rFonts w:ascii="Verdana" w:hAnsi="Verdana"/>
        </w:rPr>
        <w:t xml:space="preserve"> obrigatoriamente ser de conhecimento e </w:t>
      </w:r>
      <w:r w:rsidR="00325AE0">
        <w:rPr>
          <w:rFonts w:ascii="Verdana" w:hAnsi="Verdana"/>
        </w:rPr>
        <w:t>ter a participação direta d</w:t>
      </w:r>
      <w:r w:rsidRPr="00D520D2">
        <w:rPr>
          <w:rFonts w:ascii="Verdana" w:hAnsi="Verdana"/>
        </w:rPr>
        <w:t>a Secretaria de Comunicação.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A </w:t>
      </w:r>
      <w:r w:rsidR="00D520D2">
        <w:rPr>
          <w:rFonts w:ascii="Verdana" w:hAnsi="Verdana"/>
        </w:rPr>
        <w:t>Udesc</w:t>
      </w:r>
      <w:r w:rsidR="00D520D2" w:rsidRPr="00D520D2">
        <w:rPr>
          <w:rFonts w:ascii="Verdana" w:hAnsi="Verdana"/>
        </w:rPr>
        <w:t xml:space="preserve"> </w:t>
      </w:r>
      <w:r w:rsidRPr="00D520D2">
        <w:rPr>
          <w:rFonts w:ascii="Verdana" w:hAnsi="Verdana"/>
        </w:rPr>
        <w:t>deve sempre assumir uma postura pró-ativa em situações críticas, evitando tornar-se refém dos acontecimentos e da divulgação interna e externa que pode, nesses casos, fugir do seu controle e propiciar a explicitação de fatos e versões que não são verdadeiros.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Ao mesmo tempo, </w:t>
      </w:r>
      <w:r w:rsidR="00F429F1">
        <w:rPr>
          <w:rFonts w:ascii="Verdana" w:hAnsi="Verdana"/>
        </w:rPr>
        <w:t xml:space="preserve">precisa </w:t>
      </w:r>
      <w:r w:rsidRPr="00D520D2">
        <w:rPr>
          <w:rFonts w:ascii="Verdana" w:hAnsi="Verdana"/>
        </w:rPr>
        <w:t xml:space="preserve">adotar a transparência e </w:t>
      </w:r>
      <w:r w:rsidR="00F429F1">
        <w:rPr>
          <w:rFonts w:ascii="Verdana" w:hAnsi="Verdana"/>
        </w:rPr>
        <w:t>evitar</w:t>
      </w:r>
      <w:r w:rsidRPr="00D520D2">
        <w:rPr>
          <w:rFonts w:ascii="Verdana" w:hAnsi="Verdana"/>
        </w:rPr>
        <w:t>, sempre que possível, debater publicamente divergências com os públicos envolvidos (em particular com a imprensa), privilegiando a relação amigável e democrática como postura básica.</w:t>
      </w:r>
    </w:p>
    <w:p w:rsidR="00AE08A0" w:rsidRPr="00D520D2" w:rsidRDefault="00AE08A0" w:rsidP="00BE025C">
      <w:pPr>
        <w:jc w:val="both"/>
        <w:rPr>
          <w:rFonts w:ascii="Verdana" w:hAnsi="Verdana"/>
          <w:b/>
        </w:rPr>
      </w:pPr>
      <w:r w:rsidRPr="00D520D2">
        <w:rPr>
          <w:rFonts w:ascii="Verdana" w:hAnsi="Verdana"/>
          <w:b/>
        </w:rPr>
        <w:t>A capacitação das</w:t>
      </w:r>
      <w:r w:rsidR="00967068">
        <w:rPr>
          <w:rFonts w:ascii="Verdana" w:hAnsi="Verdana"/>
          <w:b/>
        </w:rPr>
        <w:t xml:space="preserve"> fontes e o monitoramento perman</w:t>
      </w:r>
      <w:r w:rsidRPr="00D520D2">
        <w:rPr>
          <w:rFonts w:ascii="Verdana" w:hAnsi="Verdana"/>
          <w:b/>
        </w:rPr>
        <w:t>ente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A </w:t>
      </w:r>
      <w:r w:rsidR="00D520D2">
        <w:rPr>
          <w:rFonts w:ascii="Verdana" w:hAnsi="Verdana"/>
        </w:rPr>
        <w:t>Udesc</w:t>
      </w:r>
      <w:r w:rsidR="00D520D2" w:rsidRPr="00D520D2">
        <w:rPr>
          <w:rFonts w:ascii="Verdana" w:hAnsi="Verdana"/>
        </w:rPr>
        <w:t xml:space="preserve"> </w:t>
      </w:r>
      <w:r w:rsidRPr="00D520D2">
        <w:rPr>
          <w:rFonts w:ascii="Verdana" w:hAnsi="Verdana"/>
        </w:rPr>
        <w:t xml:space="preserve">deve indicar, especialmente para conhecimento dos seus públicos internos, as fontes que estão autorizadas a se manifestar oficialmente pela universidade em momentos de crise. Essa decisão será comunicada pela alta administração da </w:t>
      </w:r>
      <w:r w:rsidR="00D520D2">
        <w:rPr>
          <w:rFonts w:ascii="Verdana" w:hAnsi="Verdana"/>
        </w:rPr>
        <w:t>Udesc</w:t>
      </w:r>
      <w:r w:rsidR="00D520D2" w:rsidRPr="00D520D2">
        <w:rPr>
          <w:rFonts w:ascii="Verdana" w:hAnsi="Verdana"/>
        </w:rPr>
        <w:t xml:space="preserve"> </w:t>
      </w:r>
      <w:r w:rsidRPr="00D520D2">
        <w:rPr>
          <w:rFonts w:ascii="Verdana" w:hAnsi="Verdana"/>
        </w:rPr>
        <w:t xml:space="preserve">e </w:t>
      </w:r>
      <w:r w:rsidR="00233FE9">
        <w:rPr>
          <w:rFonts w:ascii="Verdana" w:hAnsi="Verdana"/>
        </w:rPr>
        <w:t>terá de</w:t>
      </w:r>
      <w:r w:rsidRPr="00D520D2">
        <w:rPr>
          <w:rFonts w:ascii="Verdana" w:hAnsi="Verdana"/>
        </w:rPr>
        <w:t xml:space="preserve"> ser seguida por todos os gestores.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As fontes da </w:t>
      </w:r>
      <w:r w:rsidR="00D520D2">
        <w:rPr>
          <w:rFonts w:ascii="Verdana" w:hAnsi="Verdana"/>
        </w:rPr>
        <w:t>Udesc</w:t>
      </w:r>
      <w:r w:rsidR="00D520D2" w:rsidRPr="00D520D2">
        <w:rPr>
          <w:rFonts w:ascii="Verdana" w:hAnsi="Verdana"/>
        </w:rPr>
        <w:t xml:space="preserve"> </w:t>
      </w:r>
      <w:r w:rsidRPr="00D520D2">
        <w:rPr>
          <w:rFonts w:ascii="Verdana" w:hAnsi="Verdana"/>
        </w:rPr>
        <w:t>que atuar</w:t>
      </w:r>
      <w:r w:rsidR="00233FE9">
        <w:rPr>
          <w:rFonts w:ascii="Verdana" w:hAnsi="Verdana"/>
        </w:rPr>
        <w:t>ão</w:t>
      </w:r>
      <w:r w:rsidRPr="00D520D2">
        <w:rPr>
          <w:rFonts w:ascii="Verdana" w:hAnsi="Verdana"/>
        </w:rPr>
        <w:t xml:space="preserve"> em situações críticas deverão estar previamente capacitadas para desempenhar essa função, recomendando-se que elas tenham sido submetidas previamente a um programa de media training. É </w:t>
      </w:r>
      <w:r w:rsidR="006F5261" w:rsidRPr="00D520D2">
        <w:rPr>
          <w:rFonts w:ascii="Verdana" w:hAnsi="Verdana"/>
        </w:rPr>
        <w:t>altamente recomendável</w:t>
      </w:r>
      <w:r w:rsidRPr="00D520D2">
        <w:rPr>
          <w:rFonts w:ascii="Verdana" w:hAnsi="Verdana"/>
        </w:rPr>
        <w:t xml:space="preserve"> que a Secretaria de Comu</w:t>
      </w:r>
      <w:r w:rsidR="00233FE9">
        <w:rPr>
          <w:rFonts w:ascii="Verdana" w:hAnsi="Verdana"/>
        </w:rPr>
        <w:t>nicação esteja presente n</w:t>
      </w:r>
      <w:r w:rsidRPr="00D520D2">
        <w:rPr>
          <w:rFonts w:ascii="Verdana" w:hAnsi="Verdana"/>
        </w:rPr>
        <w:t>as entrevistas com a imprensa durante o processo de gestão de crises.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A </w:t>
      </w:r>
      <w:r w:rsidR="00D520D2">
        <w:rPr>
          <w:rFonts w:ascii="Verdana" w:hAnsi="Verdana"/>
        </w:rPr>
        <w:t>Udesc</w:t>
      </w:r>
      <w:r w:rsidR="00D520D2" w:rsidRPr="00D520D2">
        <w:rPr>
          <w:rFonts w:ascii="Verdana" w:hAnsi="Verdana"/>
        </w:rPr>
        <w:t xml:space="preserve"> </w:t>
      </w:r>
      <w:r w:rsidR="00E6458E">
        <w:rPr>
          <w:rFonts w:ascii="Verdana" w:hAnsi="Verdana"/>
        </w:rPr>
        <w:t>precisa</w:t>
      </w:r>
      <w:r w:rsidRPr="00D520D2">
        <w:rPr>
          <w:rFonts w:ascii="Verdana" w:hAnsi="Verdana"/>
        </w:rPr>
        <w:t xml:space="preserve"> dedicar atenção especial ao relacionamento com a mídia durante a ocorrência de crises</w:t>
      </w:r>
      <w:r w:rsidR="00E6458E">
        <w:rPr>
          <w:rFonts w:ascii="Verdana" w:hAnsi="Verdana"/>
        </w:rPr>
        <w:t>,</w:t>
      </w:r>
      <w:r w:rsidRPr="00D520D2">
        <w:rPr>
          <w:rFonts w:ascii="Verdana" w:hAnsi="Verdana"/>
        </w:rPr>
        <w:t xml:space="preserve"> </w:t>
      </w:r>
      <w:r w:rsidR="00E6458E">
        <w:rPr>
          <w:rFonts w:ascii="Verdana" w:hAnsi="Verdana"/>
        </w:rPr>
        <w:t xml:space="preserve">pois </w:t>
      </w:r>
      <w:r w:rsidRPr="00D520D2">
        <w:rPr>
          <w:rFonts w:ascii="Verdana" w:hAnsi="Verdana"/>
        </w:rPr>
        <w:t>a imprensa desempenha papel fundamental na formação da opinião pública. Isso significa que, sempre que possível, as demandas dos veículos e jornalistas, nesses momentos, sejam consideradas, visando estabelecer parcerias e favorecer o esclarecimento.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>Preferencialmente, as entrevistas para a imprensa devem ser mediadas pela Secretaria de Comunicação</w:t>
      </w:r>
      <w:r w:rsidR="0019135A">
        <w:rPr>
          <w:rFonts w:ascii="Verdana" w:hAnsi="Verdana"/>
        </w:rPr>
        <w:t>,</w:t>
      </w:r>
      <w:r w:rsidRPr="00D520D2">
        <w:rPr>
          <w:rFonts w:ascii="Verdana" w:hAnsi="Verdana"/>
        </w:rPr>
        <w:t xml:space="preserve"> que poderá contribuir para orientar as fontes com respeito ao perfil dos veículos e jornalistas envolvidos no processo de divulgação em situações críticas.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 xml:space="preserve">A </w:t>
      </w:r>
      <w:r w:rsidR="00D520D2">
        <w:rPr>
          <w:rFonts w:ascii="Verdana" w:hAnsi="Verdana"/>
        </w:rPr>
        <w:t>Udesc</w:t>
      </w:r>
      <w:r w:rsidR="00D520D2" w:rsidRPr="00D520D2">
        <w:rPr>
          <w:rFonts w:ascii="Verdana" w:hAnsi="Verdana"/>
        </w:rPr>
        <w:t xml:space="preserve"> </w:t>
      </w:r>
      <w:r w:rsidRPr="00D520D2">
        <w:rPr>
          <w:rFonts w:ascii="Verdana" w:hAnsi="Verdana"/>
        </w:rPr>
        <w:t>deve monitorar a divulgação pela mídia dos fatos</w:t>
      </w:r>
      <w:r w:rsidR="006F5261" w:rsidRPr="00D520D2">
        <w:rPr>
          <w:rFonts w:ascii="Verdana" w:hAnsi="Verdana"/>
        </w:rPr>
        <w:t xml:space="preserve"> ou </w:t>
      </w:r>
      <w:r w:rsidRPr="00D520D2">
        <w:rPr>
          <w:rFonts w:ascii="Verdana" w:hAnsi="Verdana"/>
        </w:rPr>
        <w:t xml:space="preserve">motivos que originaram a crise e </w:t>
      </w:r>
      <w:r w:rsidR="006F5261" w:rsidRPr="00D520D2">
        <w:rPr>
          <w:rFonts w:ascii="Verdana" w:hAnsi="Verdana"/>
        </w:rPr>
        <w:t xml:space="preserve">acompanhar, com atenção, </w:t>
      </w:r>
      <w:r w:rsidRPr="00D520D2">
        <w:rPr>
          <w:rFonts w:ascii="Verdana" w:hAnsi="Verdana"/>
        </w:rPr>
        <w:t>a reper</w:t>
      </w:r>
      <w:r w:rsidR="0082407F">
        <w:rPr>
          <w:rFonts w:ascii="Verdana" w:hAnsi="Verdana"/>
        </w:rPr>
        <w:t xml:space="preserve">cussão e o </w:t>
      </w:r>
      <w:r w:rsidRPr="00D520D2">
        <w:rPr>
          <w:rFonts w:ascii="Verdana" w:hAnsi="Verdana"/>
        </w:rPr>
        <w:t xml:space="preserve">impacto dessa divulgação, </w:t>
      </w:r>
      <w:r w:rsidR="006F5261" w:rsidRPr="00D520D2">
        <w:rPr>
          <w:rFonts w:ascii="Verdana" w:hAnsi="Verdana"/>
        </w:rPr>
        <w:t>adotando</w:t>
      </w:r>
      <w:r w:rsidRPr="00D520D2">
        <w:rPr>
          <w:rFonts w:ascii="Verdana" w:hAnsi="Verdana"/>
        </w:rPr>
        <w:t xml:space="preserve"> procedimentos e posturas adequados para dar conta das circunstâncias da cobertura midiática. </w:t>
      </w:r>
    </w:p>
    <w:p w:rsidR="00B726C5" w:rsidRPr="00D520D2" w:rsidRDefault="00875261" w:rsidP="00BE025C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No fim </w:t>
      </w:r>
      <w:r w:rsidR="00AE08A0" w:rsidRPr="00D520D2">
        <w:rPr>
          <w:rFonts w:ascii="Verdana" w:hAnsi="Verdana"/>
        </w:rPr>
        <w:t xml:space="preserve">da crise, a Secretaria da Comunicação </w:t>
      </w:r>
      <w:r>
        <w:rPr>
          <w:rFonts w:ascii="Verdana" w:hAnsi="Verdana"/>
        </w:rPr>
        <w:t xml:space="preserve">terá de </w:t>
      </w:r>
      <w:r w:rsidR="00AE08A0" w:rsidRPr="00D520D2">
        <w:rPr>
          <w:rFonts w:ascii="Verdana" w:hAnsi="Verdana"/>
        </w:rPr>
        <w:t xml:space="preserve">elaborar um relatório </w:t>
      </w:r>
      <w:r>
        <w:rPr>
          <w:rFonts w:ascii="Verdana" w:hAnsi="Verdana"/>
        </w:rPr>
        <w:t xml:space="preserve">sobre essa </w:t>
      </w:r>
      <w:r w:rsidR="00AE08A0" w:rsidRPr="00D520D2">
        <w:rPr>
          <w:rFonts w:ascii="Verdana" w:hAnsi="Verdana"/>
        </w:rPr>
        <w:t xml:space="preserve">cobertura e avaliar internamente, com a alta administração, a </w:t>
      </w:r>
      <w:r w:rsidR="00AE08A0" w:rsidRPr="00D520D2">
        <w:rPr>
          <w:rFonts w:ascii="Verdana" w:hAnsi="Verdana"/>
        </w:rPr>
        <w:lastRenderedPageBreak/>
        <w:t xml:space="preserve">repercussão da crise, buscando reunir elementos que favoreçam o aprendizado </w:t>
      </w:r>
      <w:r>
        <w:rPr>
          <w:rFonts w:ascii="Verdana" w:hAnsi="Verdana"/>
        </w:rPr>
        <w:t>par</w:t>
      </w:r>
      <w:r w:rsidR="00AE08A0" w:rsidRPr="00D520D2">
        <w:rPr>
          <w:rFonts w:ascii="Verdana" w:hAnsi="Verdana"/>
        </w:rPr>
        <w:t xml:space="preserve">a </w:t>
      </w:r>
      <w:r>
        <w:rPr>
          <w:rFonts w:ascii="Verdana" w:hAnsi="Verdana"/>
        </w:rPr>
        <w:t xml:space="preserve">a </w:t>
      </w:r>
      <w:r w:rsidR="00AE08A0" w:rsidRPr="00D520D2">
        <w:rPr>
          <w:rFonts w:ascii="Verdana" w:hAnsi="Verdana"/>
        </w:rPr>
        <w:t xml:space="preserve">ocorrência futura de fatos semelhantes. </w:t>
      </w:r>
    </w:p>
    <w:p w:rsidR="00B726C5" w:rsidRPr="00D520D2" w:rsidRDefault="00AE08A0" w:rsidP="00BE025C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>Em situações de crise, é fundamental dar atenção às mídias sociais</w:t>
      </w:r>
      <w:r w:rsidR="0082407F">
        <w:rPr>
          <w:rFonts w:ascii="Verdana" w:hAnsi="Verdana"/>
        </w:rPr>
        <w:t>,</w:t>
      </w:r>
      <w:r w:rsidRPr="00D520D2">
        <w:rPr>
          <w:rFonts w:ascii="Verdana" w:hAnsi="Verdana"/>
        </w:rPr>
        <w:t xml:space="preserve"> porque elas, de forma imediata e sem controle, podem impactar a imagem e a reputação da </w:t>
      </w:r>
      <w:r w:rsidR="00D520D2">
        <w:rPr>
          <w:rFonts w:ascii="Verdana" w:hAnsi="Verdana"/>
        </w:rPr>
        <w:t>Udesc</w:t>
      </w:r>
      <w:r w:rsidRPr="00D520D2">
        <w:rPr>
          <w:rFonts w:ascii="Verdana" w:hAnsi="Verdana"/>
        </w:rPr>
        <w:t xml:space="preserve">. Uma boa gestão da comunicação nesses ambientes virtuais, que não deve ser iniciada apenas quando da ocorrência de uma crise, garante a adesão e a boa vontade de representantes dos públicos estratégicos da </w:t>
      </w:r>
      <w:r w:rsidR="0082407F">
        <w:rPr>
          <w:rFonts w:ascii="Verdana" w:hAnsi="Verdana"/>
        </w:rPr>
        <w:t>u</w:t>
      </w:r>
      <w:r w:rsidRPr="00D520D2">
        <w:rPr>
          <w:rFonts w:ascii="Verdana" w:hAnsi="Verdana"/>
        </w:rPr>
        <w:t xml:space="preserve">niversidade, parcerias </w:t>
      </w:r>
      <w:r w:rsidR="0082407F">
        <w:rPr>
          <w:rFonts w:ascii="Verdana" w:hAnsi="Verdana"/>
        </w:rPr>
        <w:t xml:space="preserve">importantes </w:t>
      </w:r>
      <w:r w:rsidRPr="00D520D2">
        <w:rPr>
          <w:rFonts w:ascii="Verdana" w:hAnsi="Verdana"/>
        </w:rPr>
        <w:t>em momentos críticos.</w:t>
      </w:r>
    </w:p>
    <w:p w:rsidR="006365B2" w:rsidRPr="00D520D2" w:rsidRDefault="00AE08A0" w:rsidP="006F5261">
      <w:pPr>
        <w:jc w:val="both"/>
        <w:rPr>
          <w:rFonts w:ascii="Verdana" w:hAnsi="Verdana"/>
        </w:rPr>
      </w:pPr>
      <w:r w:rsidRPr="00D520D2">
        <w:rPr>
          <w:rFonts w:ascii="Verdana" w:hAnsi="Verdana"/>
        </w:rPr>
        <w:t>O monitoramento constante da repercussão da crise nas mídias sociais e uma postura caracterizada pela pró-atividade, transparência e disposição para a interação</w:t>
      </w:r>
      <w:r w:rsidR="0082407F">
        <w:rPr>
          <w:rFonts w:ascii="Verdana" w:hAnsi="Verdana"/>
        </w:rPr>
        <w:t xml:space="preserve"> e o </w:t>
      </w:r>
      <w:r w:rsidRPr="00D520D2">
        <w:rPr>
          <w:rFonts w:ascii="Verdana" w:hAnsi="Verdana"/>
        </w:rPr>
        <w:t>esclarecimento representam boas práticas e atenuam o impacto da crise.</w:t>
      </w:r>
    </w:p>
    <w:p w:rsidR="00B726C5" w:rsidRPr="00D520D2" w:rsidRDefault="00B726C5" w:rsidP="006365B2">
      <w:pPr>
        <w:rPr>
          <w:rFonts w:ascii="Verdana" w:hAnsi="Verdana"/>
        </w:rPr>
      </w:pPr>
    </w:p>
    <w:p w:rsidR="006365B2" w:rsidRPr="006365B2" w:rsidRDefault="006365B2" w:rsidP="006365B2"/>
    <w:p w:rsidR="006365B2" w:rsidRDefault="006365B2" w:rsidP="006365B2"/>
    <w:sectPr w:rsidR="006365B2" w:rsidSect="00B726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70AD"/>
    <w:multiLevelType w:val="hybridMultilevel"/>
    <w:tmpl w:val="D0F85964"/>
    <w:lvl w:ilvl="0" w:tplc="BC7C8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EA5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90D6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14A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BED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DCD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580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4CF7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789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18227AC"/>
    <w:multiLevelType w:val="hybridMultilevel"/>
    <w:tmpl w:val="4CA241B6"/>
    <w:lvl w:ilvl="0" w:tplc="79401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14E8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5E89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9CC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7A2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C888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1E7B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0AC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2A2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36F7F96"/>
    <w:multiLevelType w:val="hybridMultilevel"/>
    <w:tmpl w:val="D6D8AFF0"/>
    <w:lvl w:ilvl="0" w:tplc="372028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A2D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50A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66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BED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2E7B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12B9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EE0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748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8783F6E"/>
    <w:multiLevelType w:val="hybridMultilevel"/>
    <w:tmpl w:val="314213B2"/>
    <w:lvl w:ilvl="0" w:tplc="1714E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5E18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54AA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4862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18D5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E62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A0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F440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BE5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A874573"/>
    <w:multiLevelType w:val="hybridMultilevel"/>
    <w:tmpl w:val="31ECA3A0"/>
    <w:lvl w:ilvl="0" w:tplc="C0B2E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966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F055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624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1240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981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0E0F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DCF1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C0D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2F57D95"/>
    <w:multiLevelType w:val="hybridMultilevel"/>
    <w:tmpl w:val="1ED2A64A"/>
    <w:lvl w:ilvl="0" w:tplc="E6C6C8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8F8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E05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7EE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B4C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4A78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F09C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1A79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2A50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B9B04ED"/>
    <w:multiLevelType w:val="hybridMultilevel"/>
    <w:tmpl w:val="6C9E51FA"/>
    <w:lvl w:ilvl="0" w:tplc="4D343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0230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C297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B644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4AE0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DC0E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3481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E60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74C9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1402B33"/>
    <w:multiLevelType w:val="hybridMultilevel"/>
    <w:tmpl w:val="FF5E7286"/>
    <w:lvl w:ilvl="0" w:tplc="D92C21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985C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5E9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D827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5C9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229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1E7D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8EE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40C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6406505"/>
    <w:multiLevelType w:val="hybridMultilevel"/>
    <w:tmpl w:val="5BB6E964"/>
    <w:lvl w:ilvl="0" w:tplc="5C768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04AE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7A9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0E9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4CF0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FEC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747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1861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721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65B0ECD"/>
    <w:multiLevelType w:val="hybridMultilevel"/>
    <w:tmpl w:val="1128953A"/>
    <w:lvl w:ilvl="0" w:tplc="6B16B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DAC2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BAA3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6A09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CF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C8FF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702A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C4A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F2C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38C251D"/>
    <w:multiLevelType w:val="hybridMultilevel"/>
    <w:tmpl w:val="0D083830"/>
    <w:lvl w:ilvl="0" w:tplc="155A63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CC52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7E6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1465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682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A2F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F47A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461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B2A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365B2"/>
    <w:rsid w:val="00061622"/>
    <w:rsid w:val="000F56D3"/>
    <w:rsid w:val="0012245D"/>
    <w:rsid w:val="0019135A"/>
    <w:rsid w:val="00233FE9"/>
    <w:rsid w:val="00325AE0"/>
    <w:rsid w:val="003B2086"/>
    <w:rsid w:val="004028A4"/>
    <w:rsid w:val="00517054"/>
    <w:rsid w:val="005278D6"/>
    <w:rsid w:val="005D30E9"/>
    <w:rsid w:val="006365B2"/>
    <w:rsid w:val="006F5261"/>
    <w:rsid w:val="007237F0"/>
    <w:rsid w:val="00740F32"/>
    <w:rsid w:val="007E675B"/>
    <w:rsid w:val="0082407F"/>
    <w:rsid w:val="00875261"/>
    <w:rsid w:val="00967068"/>
    <w:rsid w:val="00A529DB"/>
    <w:rsid w:val="00AB6033"/>
    <w:rsid w:val="00AE08A0"/>
    <w:rsid w:val="00B726C5"/>
    <w:rsid w:val="00BE025C"/>
    <w:rsid w:val="00D520D2"/>
    <w:rsid w:val="00DC7EB3"/>
    <w:rsid w:val="00E6458E"/>
    <w:rsid w:val="00EC42C2"/>
    <w:rsid w:val="00F429F1"/>
    <w:rsid w:val="00F526FF"/>
    <w:rsid w:val="00F70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6C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80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10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73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31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3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3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4051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071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98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41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59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376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02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70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09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67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27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8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3438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60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94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1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7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64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929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Bueno</dc:creator>
  <cp:lastModifiedBy>Rafaela Mattevi</cp:lastModifiedBy>
  <cp:revision>21</cp:revision>
  <dcterms:created xsi:type="dcterms:W3CDTF">2014-05-11T00:34:00Z</dcterms:created>
  <dcterms:modified xsi:type="dcterms:W3CDTF">2014-05-11T01:16:00Z</dcterms:modified>
</cp:coreProperties>
</file>