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F30" w:rsidRPr="00124DE4" w:rsidRDefault="001B10D4" w:rsidP="008C3CF2">
      <w:pPr>
        <w:rPr>
          <w:rFonts w:ascii="Verdana" w:hAnsi="Verdana"/>
          <w:b/>
        </w:rPr>
      </w:pPr>
      <w:r w:rsidRPr="00124DE4">
        <w:rPr>
          <w:rFonts w:ascii="Verdana" w:hAnsi="Verdana"/>
          <w:b/>
        </w:rPr>
        <w:t>A Política de Comunicação como instrumento de gestão</w:t>
      </w:r>
    </w:p>
    <w:p w:rsidR="001B10D4" w:rsidRPr="00124DE4" w:rsidRDefault="001B10D4">
      <w:pPr>
        <w:rPr>
          <w:rFonts w:ascii="Verdana" w:hAnsi="Verdana"/>
          <w:b/>
        </w:rPr>
      </w:pPr>
      <w:r w:rsidRPr="00124DE4">
        <w:rPr>
          <w:rFonts w:ascii="Verdana" w:hAnsi="Verdana"/>
          <w:b/>
        </w:rPr>
        <w:t>Conceito</w:t>
      </w:r>
    </w:p>
    <w:p w:rsidR="001B10D4" w:rsidRPr="00124DE4" w:rsidRDefault="001B10D4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>Conjunto articulado e planejado de princípios, ações, diretrizes e posturas que objetivam favorecer o relacionamento sistemático, continuado e competente de uma organização com os seus públicos estratégicos.</w:t>
      </w:r>
    </w:p>
    <w:p w:rsidR="001B10D4" w:rsidRPr="00124DE4" w:rsidRDefault="001B10D4" w:rsidP="001B10D4">
      <w:pPr>
        <w:jc w:val="both"/>
        <w:rPr>
          <w:rFonts w:ascii="Verdana" w:hAnsi="Verdana"/>
          <w:b/>
          <w:bCs/>
        </w:rPr>
      </w:pPr>
      <w:r w:rsidRPr="00124DE4">
        <w:rPr>
          <w:rFonts w:ascii="Verdana" w:hAnsi="Verdana"/>
          <w:b/>
          <w:bCs/>
        </w:rPr>
        <w:t>Pressupostos básicos</w:t>
      </w:r>
    </w:p>
    <w:p w:rsidR="001B10D4" w:rsidRPr="00124DE4" w:rsidRDefault="001B10D4" w:rsidP="001B10D4">
      <w:pPr>
        <w:jc w:val="both"/>
        <w:rPr>
          <w:rFonts w:ascii="Verdana" w:hAnsi="Verdana"/>
        </w:rPr>
      </w:pPr>
      <w:r w:rsidRPr="00124DE4">
        <w:rPr>
          <w:rFonts w:ascii="Verdana" w:hAnsi="Verdana"/>
          <w:bCs/>
        </w:rPr>
        <w:t>A elaboração de um</w:t>
      </w:r>
      <w:r w:rsidR="00B41A3A">
        <w:rPr>
          <w:rFonts w:ascii="Verdana" w:hAnsi="Verdana"/>
          <w:bCs/>
        </w:rPr>
        <w:t>a Política de Comunicação parte</w:t>
      </w:r>
      <w:r w:rsidRPr="00124DE4">
        <w:rPr>
          <w:rFonts w:ascii="Verdana" w:hAnsi="Verdana"/>
          <w:bCs/>
        </w:rPr>
        <w:t xml:space="preserve"> necessariamente da convicção de que ela, como instrumento estratégico de gestão, pode contribuir para projetar a marca, a imagem e a reputação de uma organização, pela explicitação de procedimentos adequados a serem adotados uniformemente pelas suas várias instâncias administrativas.</w:t>
      </w:r>
    </w:p>
    <w:p w:rsidR="001B10D4" w:rsidRPr="00124DE4" w:rsidRDefault="001B10D4" w:rsidP="005C0AE5">
      <w:pPr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 xml:space="preserve">De maneira geral, a Política de Comunicação deve estar sempre sintonizada com o modelo de gestão e a cultura organizacional, que a avalizam e a legitimam, provendo condições para que ela seja implementada e assumida por todos os seus públicos internos. </w:t>
      </w:r>
    </w:p>
    <w:p w:rsidR="001B10D4" w:rsidRPr="00124DE4" w:rsidRDefault="001B10D4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 xml:space="preserve">A Política de Comunicação </w:t>
      </w:r>
      <w:r w:rsidR="008B5884" w:rsidRPr="00124DE4">
        <w:rPr>
          <w:rFonts w:ascii="Verdana" w:hAnsi="Verdana"/>
          <w:bCs/>
        </w:rPr>
        <w:t>adota</w:t>
      </w:r>
      <w:r w:rsidRPr="00124DE4">
        <w:rPr>
          <w:rFonts w:ascii="Verdana" w:hAnsi="Verdana"/>
          <w:bCs/>
        </w:rPr>
        <w:t xml:space="preserve"> obrigatoriamente uma perspectiva abrangente, ou seja, leva em conta </w:t>
      </w:r>
      <w:r w:rsidR="00EE028E" w:rsidRPr="00124DE4">
        <w:rPr>
          <w:rFonts w:ascii="Verdana" w:hAnsi="Verdana"/>
          <w:bCs/>
        </w:rPr>
        <w:t>os diverso</w:t>
      </w:r>
      <w:r w:rsidRPr="00124DE4">
        <w:rPr>
          <w:rFonts w:ascii="Verdana" w:hAnsi="Verdana"/>
          <w:bCs/>
        </w:rPr>
        <w:t>s processos de interação com</w:t>
      </w:r>
      <w:r w:rsidR="00C012AA">
        <w:rPr>
          <w:rFonts w:ascii="Verdana" w:hAnsi="Verdana"/>
          <w:bCs/>
        </w:rPr>
        <w:t xml:space="preserve"> os públicos</w:t>
      </w:r>
      <w:r w:rsidR="00EE028E" w:rsidRPr="00124DE4">
        <w:rPr>
          <w:rFonts w:ascii="Verdana" w:hAnsi="Verdana"/>
          <w:bCs/>
        </w:rPr>
        <w:t xml:space="preserve"> e se consolida, </w:t>
      </w:r>
      <w:r w:rsidR="00757706">
        <w:rPr>
          <w:rFonts w:ascii="Verdana" w:hAnsi="Verdana"/>
          <w:bCs/>
        </w:rPr>
        <w:t>no</w:t>
      </w:r>
      <w:r w:rsidR="00EE028E" w:rsidRPr="00124DE4">
        <w:rPr>
          <w:rFonts w:ascii="Verdana" w:hAnsi="Verdana"/>
          <w:bCs/>
        </w:rPr>
        <w:t xml:space="preserve"> fi</w:t>
      </w:r>
      <w:r w:rsidR="00757706">
        <w:rPr>
          <w:rFonts w:ascii="Verdana" w:hAnsi="Verdana"/>
          <w:bCs/>
        </w:rPr>
        <w:t>m</w:t>
      </w:r>
      <w:r w:rsidR="00EE028E" w:rsidRPr="00124DE4">
        <w:rPr>
          <w:rFonts w:ascii="Verdana" w:hAnsi="Verdana"/>
          <w:bCs/>
        </w:rPr>
        <w:t xml:space="preserve"> do processo de sua elaboração, em um documento-síntese que cobre um conjunto diversificado de temas, como a comunicação interna, o relacionamento com a mídia, a organização de eventos, a gestão da marca, os canais de relacionamento, o uso e a conduta nas mídias sociais etc.</w:t>
      </w:r>
    </w:p>
    <w:p w:rsidR="00EE028E" w:rsidRPr="00124DE4" w:rsidRDefault="00EE028E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 xml:space="preserve">Há uma diferença essencial entre uma Política e um Plano de Comunicação. A Política de Comunicação estabelece diretrizes gerais, fixando normas e posturas a </w:t>
      </w:r>
      <w:proofErr w:type="gramStart"/>
      <w:r w:rsidRPr="00124DE4">
        <w:rPr>
          <w:rFonts w:ascii="Verdana" w:hAnsi="Verdana"/>
          <w:bCs/>
        </w:rPr>
        <w:t>serem</w:t>
      </w:r>
      <w:proofErr w:type="gramEnd"/>
      <w:r w:rsidRPr="00124DE4">
        <w:rPr>
          <w:rFonts w:ascii="Verdana" w:hAnsi="Verdana"/>
          <w:bCs/>
        </w:rPr>
        <w:t xml:space="preserve"> adotadas, um estatuto institucional que </w:t>
      </w:r>
      <w:r w:rsidR="00DD5CC3" w:rsidRPr="00124DE4">
        <w:rPr>
          <w:rFonts w:ascii="Verdana" w:hAnsi="Verdana"/>
          <w:bCs/>
        </w:rPr>
        <w:t>disciplina e normatiza, para uma organização,</w:t>
      </w:r>
      <w:r w:rsidRPr="00124DE4">
        <w:rPr>
          <w:rFonts w:ascii="Verdana" w:hAnsi="Verdana"/>
          <w:bCs/>
        </w:rPr>
        <w:t xml:space="preserve"> a sua conduta e o seu desempenho em comunicação. Já o Plano de Comunicação explicita ações concretas </w:t>
      </w:r>
      <w:r w:rsidR="00757706">
        <w:rPr>
          <w:rFonts w:ascii="Verdana" w:hAnsi="Verdana"/>
          <w:bCs/>
        </w:rPr>
        <w:t>em</w:t>
      </w:r>
      <w:r w:rsidRPr="00124DE4">
        <w:rPr>
          <w:rFonts w:ascii="Verdana" w:hAnsi="Verdana"/>
          <w:bCs/>
        </w:rPr>
        <w:t xml:space="preserve"> curto, médio e longo prazos,</w:t>
      </w:r>
      <w:r w:rsidR="00757706">
        <w:rPr>
          <w:rFonts w:ascii="Verdana" w:hAnsi="Verdana"/>
          <w:bCs/>
        </w:rPr>
        <w:t xml:space="preserve"> </w:t>
      </w:r>
      <w:r w:rsidRPr="00124DE4">
        <w:rPr>
          <w:rFonts w:ascii="Verdana" w:hAnsi="Verdana"/>
          <w:bCs/>
        </w:rPr>
        <w:t xml:space="preserve">com objetivos e metas definidos, que possibilitam viabilizar, na prática, </w:t>
      </w:r>
      <w:bookmarkStart w:id="0" w:name="_GoBack"/>
      <w:bookmarkEnd w:id="0"/>
      <w:r w:rsidRPr="00124DE4">
        <w:rPr>
          <w:rFonts w:ascii="Verdana" w:hAnsi="Verdana"/>
          <w:bCs/>
        </w:rPr>
        <w:t xml:space="preserve">essas diretrizes. </w:t>
      </w:r>
    </w:p>
    <w:p w:rsidR="0073330D" w:rsidRDefault="00DD5CC3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>É fundamental reconhecer que a Política de Comunicação é datada, est</w:t>
      </w:r>
      <w:r w:rsidR="0073330D">
        <w:rPr>
          <w:rFonts w:ascii="Verdana" w:hAnsi="Verdana"/>
          <w:bCs/>
        </w:rPr>
        <w:t>ando</w:t>
      </w:r>
      <w:r w:rsidRPr="00124DE4">
        <w:rPr>
          <w:rFonts w:ascii="Verdana" w:hAnsi="Verdana"/>
          <w:bCs/>
        </w:rPr>
        <w:t xml:space="preserve"> comprometida com o momento de sua elaboração e deve</w:t>
      </w:r>
      <w:r w:rsidR="0073330D">
        <w:rPr>
          <w:rFonts w:ascii="Verdana" w:hAnsi="Verdana"/>
          <w:bCs/>
        </w:rPr>
        <w:t>ndo</w:t>
      </w:r>
      <w:r w:rsidRPr="00124DE4">
        <w:rPr>
          <w:rFonts w:ascii="Verdana" w:hAnsi="Verdana"/>
          <w:bCs/>
        </w:rPr>
        <w:t xml:space="preserve"> ser sistematicamente avaliada para que possa merecer as atualizações necessárias em virtude de mudanças ocorridas nos objetivos estratégicos da organização, no mercado e na sociedade. </w:t>
      </w:r>
    </w:p>
    <w:p w:rsidR="00DD5CC3" w:rsidRPr="00124DE4" w:rsidRDefault="00DD5CC3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 xml:space="preserve">O próprio campo da comunicação tem experimentado, nos últimos anos, alterações significativas, derivadas da emergência das novas tecnologias, </w:t>
      </w:r>
      <w:r w:rsidR="0073330D">
        <w:rPr>
          <w:rFonts w:ascii="Verdana" w:hAnsi="Verdana"/>
          <w:bCs/>
        </w:rPr>
        <w:t>d</w:t>
      </w:r>
      <w:r w:rsidRPr="00124DE4">
        <w:rPr>
          <w:rFonts w:ascii="Verdana" w:hAnsi="Verdana"/>
          <w:bCs/>
        </w:rPr>
        <w:t xml:space="preserve">a segmentação dos públicos e </w:t>
      </w:r>
      <w:r w:rsidR="0073330D">
        <w:rPr>
          <w:rFonts w:ascii="Verdana" w:hAnsi="Verdana"/>
          <w:bCs/>
        </w:rPr>
        <w:t>d</w:t>
      </w:r>
      <w:r w:rsidRPr="00124DE4">
        <w:rPr>
          <w:rFonts w:ascii="Verdana" w:hAnsi="Verdana"/>
          <w:bCs/>
        </w:rPr>
        <w:t>o surgimento de novas alternativas de expressão e participação, como as protagonizadas pelas mídias sociais.</w:t>
      </w:r>
    </w:p>
    <w:p w:rsidR="008B5884" w:rsidRPr="00124DE4" w:rsidRDefault="0073330D" w:rsidP="001B10D4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 Política de Comunicação precisa</w:t>
      </w:r>
      <w:r w:rsidR="008B5884" w:rsidRPr="00124DE4">
        <w:rPr>
          <w:rFonts w:ascii="Verdana" w:hAnsi="Verdana"/>
          <w:bCs/>
        </w:rPr>
        <w:t xml:space="preserve"> necessariamente incorporar mecanismos e metodologias que permitem avaliar, a cada momento, a eficácia de sua implementação e, para tanto, no caso da </w:t>
      </w:r>
      <w:r w:rsidR="00002DDE">
        <w:rPr>
          <w:rFonts w:ascii="Verdana" w:hAnsi="Verdana"/>
          <w:bCs/>
        </w:rPr>
        <w:t>Udesc</w:t>
      </w:r>
      <w:r w:rsidR="008B5884" w:rsidRPr="00124DE4">
        <w:rPr>
          <w:rFonts w:ascii="Verdana" w:hAnsi="Verdana"/>
          <w:bCs/>
        </w:rPr>
        <w:t>, estará sob a gestão d</w:t>
      </w:r>
      <w:r w:rsidR="00894473">
        <w:rPr>
          <w:rFonts w:ascii="Verdana" w:hAnsi="Verdana"/>
          <w:bCs/>
        </w:rPr>
        <w:t>a</w:t>
      </w:r>
      <w:r w:rsidR="008B5884" w:rsidRPr="00124DE4">
        <w:rPr>
          <w:rFonts w:ascii="Verdana" w:hAnsi="Verdana"/>
          <w:bCs/>
        </w:rPr>
        <w:t xml:space="preserve"> </w:t>
      </w:r>
      <w:r w:rsidR="00894473" w:rsidRPr="00894473">
        <w:rPr>
          <w:rFonts w:ascii="Verdana" w:hAnsi="Verdana"/>
          <w:bCs/>
        </w:rPr>
        <w:t>Comissão Permanente da Polític</w:t>
      </w:r>
      <w:r w:rsidR="00894473">
        <w:rPr>
          <w:rFonts w:ascii="Verdana" w:hAnsi="Verdana"/>
          <w:bCs/>
        </w:rPr>
        <w:t>a de Comunicação (CPPC)</w:t>
      </w:r>
      <w:r w:rsidR="008B5884" w:rsidRPr="00124DE4">
        <w:rPr>
          <w:rFonts w:ascii="Verdana" w:hAnsi="Verdana"/>
          <w:bCs/>
        </w:rPr>
        <w:t>, coordena</w:t>
      </w:r>
      <w:r w:rsidR="00894473">
        <w:rPr>
          <w:rFonts w:ascii="Verdana" w:hAnsi="Verdana"/>
          <w:bCs/>
        </w:rPr>
        <w:t>da pela</w:t>
      </w:r>
      <w:r w:rsidR="008B5884" w:rsidRPr="00124DE4">
        <w:rPr>
          <w:rFonts w:ascii="Verdana" w:hAnsi="Verdana"/>
          <w:bCs/>
        </w:rPr>
        <w:t xml:space="preserve"> Secretaria de Comunicação</w:t>
      </w:r>
      <w:r w:rsidR="007419D5">
        <w:rPr>
          <w:rFonts w:ascii="Verdana" w:hAnsi="Verdana"/>
          <w:bCs/>
        </w:rPr>
        <w:t xml:space="preserve"> </w:t>
      </w:r>
      <w:r w:rsidR="0007232A">
        <w:rPr>
          <w:rFonts w:ascii="Verdana" w:hAnsi="Verdana"/>
          <w:bCs/>
        </w:rPr>
        <w:t>(Secom)</w:t>
      </w:r>
      <w:r w:rsidR="008B5884" w:rsidRPr="00124DE4">
        <w:rPr>
          <w:rFonts w:ascii="Verdana" w:hAnsi="Verdana"/>
          <w:bCs/>
        </w:rPr>
        <w:t>.</w:t>
      </w:r>
    </w:p>
    <w:p w:rsidR="00DD5CC3" w:rsidRPr="00124DE4" w:rsidRDefault="00DD5CC3" w:rsidP="001B10D4">
      <w:pPr>
        <w:jc w:val="both"/>
        <w:rPr>
          <w:rFonts w:ascii="Verdana" w:hAnsi="Verdana"/>
          <w:b/>
          <w:bCs/>
        </w:rPr>
      </w:pPr>
      <w:r w:rsidRPr="00124DE4">
        <w:rPr>
          <w:rFonts w:ascii="Verdana" w:hAnsi="Verdana"/>
          <w:b/>
          <w:bCs/>
        </w:rPr>
        <w:lastRenderedPageBreak/>
        <w:t>As vantagens da Política de Comunicação</w:t>
      </w:r>
    </w:p>
    <w:p w:rsidR="00DD5CC3" w:rsidRPr="00124DE4" w:rsidRDefault="00DD5CC3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>A Política de Comunicação permite,</w:t>
      </w:r>
      <w:r w:rsidR="001B5C94" w:rsidRPr="00124DE4">
        <w:rPr>
          <w:rFonts w:ascii="Verdana" w:hAnsi="Verdana"/>
          <w:bCs/>
        </w:rPr>
        <w:t xml:space="preserve"> já</w:t>
      </w:r>
      <w:r w:rsidRPr="00124DE4">
        <w:rPr>
          <w:rFonts w:ascii="Verdana" w:hAnsi="Verdana"/>
          <w:bCs/>
        </w:rPr>
        <w:t xml:space="preserve"> em seu processo de construção, a revisão d</w:t>
      </w:r>
      <w:r w:rsidR="00263F2D">
        <w:rPr>
          <w:rFonts w:ascii="Verdana" w:hAnsi="Verdana"/>
          <w:bCs/>
        </w:rPr>
        <w:t>e processos, ações e</w:t>
      </w:r>
      <w:r w:rsidRPr="00124DE4">
        <w:rPr>
          <w:rFonts w:ascii="Verdana" w:hAnsi="Verdana"/>
          <w:bCs/>
        </w:rPr>
        <w:t xml:space="preserve"> canais utilizados </w:t>
      </w:r>
      <w:r w:rsidR="001F7DC9">
        <w:rPr>
          <w:rFonts w:ascii="Verdana" w:hAnsi="Verdana"/>
          <w:bCs/>
        </w:rPr>
        <w:t>no</w:t>
      </w:r>
      <w:r w:rsidRPr="00124DE4">
        <w:rPr>
          <w:rFonts w:ascii="Verdana" w:hAnsi="Verdana"/>
          <w:bCs/>
        </w:rPr>
        <w:t xml:space="preserve"> relacionamento de uma organização com os seus públicos estratégicos, criando espaço para um debate amplo e democrático sobre a importância da comunicação como instrumento de gestão.</w:t>
      </w:r>
    </w:p>
    <w:p w:rsidR="001B5C94" w:rsidRPr="00124DE4" w:rsidRDefault="00DD5CC3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>Ela também estabelece e uni</w:t>
      </w:r>
      <w:r w:rsidR="00B511CA">
        <w:rPr>
          <w:rFonts w:ascii="Verdana" w:hAnsi="Verdana"/>
          <w:bCs/>
        </w:rPr>
        <w:t>formiza posturas em comunicação e</w:t>
      </w:r>
      <w:r w:rsidRPr="00124DE4">
        <w:rPr>
          <w:rFonts w:ascii="Verdana" w:hAnsi="Verdana"/>
          <w:bCs/>
        </w:rPr>
        <w:t xml:space="preserve"> sinaliza para a necessidade </w:t>
      </w:r>
      <w:r w:rsidR="00B511CA">
        <w:rPr>
          <w:rFonts w:ascii="Verdana" w:hAnsi="Verdana"/>
          <w:bCs/>
        </w:rPr>
        <w:t>de incorporação de novos canais e</w:t>
      </w:r>
      <w:r w:rsidRPr="00124DE4">
        <w:rPr>
          <w:rFonts w:ascii="Verdana" w:hAnsi="Verdana"/>
          <w:bCs/>
        </w:rPr>
        <w:t xml:space="preserve"> de mudanças nas estruturas e práticas que dão suporte ao esforço de comunicação</w:t>
      </w:r>
      <w:r w:rsidR="00B511CA">
        <w:rPr>
          <w:rFonts w:ascii="Verdana" w:hAnsi="Verdana"/>
          <w:bCs/>
        </w:rPr>
        <w:t xml:space="preserve">, além de </w:t>
      </w:r>
      <w:r w:rsidRPr="00124DE4">
        <w:rPr>
          <w:rFonts w:ascii="Verdana" w:hAnsi="Verdana"/>
          <w:bCs/>
        </w:rPr>
        <w:t>conscientiza</w:t>
      </w:r>
      <w:r w:rsidR="00B511CA">
        <w:rPr>
          <w:rFonts w:ascii="Verdana" w:hAnsi="Verdana"/>
          <w:bCs/>
        </w:rPr>
        <w:t>r</w:t>
      </w:r>
      <w:r w:rsidRPr="00124DE4">
        <w:rPr>
          <w:rFonts w:ascii="Verdana" w:hAnsi="Verdana"/>
          <w:bCs/>
        </w:rPr>
        <w:t xml:space="preserve"> para a relação estreita entre</w:t>
      </w:r>
      <w:r w:rsidR="001B5C94" w:rsidRPr="00124DE4">
        <w:rPr>
          <w:rFonts w:ascii="Verdana" w:hAnsi="Verdana"/>
          <w:bCs/>
        </w:rPr>
        <w:t xml:space="preserve"> a</w:t>
      </w:r>
      <w:r w:rsidRPr="00124DE4">
        <w:rPr>
          <w:rFonts w:ascii="Verdana" w:hAnsi="Verdana"/>
          <w:bCs/>
        </w:rPr>
        <w:t xml:space="preserve"> excelência em comunicação e </w:t>
      </w:r>
      <w:r w:rsidR="001B5C94" w:rsidRPr="00124DE4">
        <w:rPr>
          <w:rFonts w:ascii="Verdana" w:hAnsi="Verdana"/>
          <w:bCs/>
        </w:rPr>
        <w:t>a consolidação da marca, da imagem e da reputação.</w:t>
      </w:r>
    </w:p>
    <w:p w:rsidR="001B5C94" w:rsidRPr="00124DE4" w:rsidRDefault="001B5C94" w:rsidP="001B10D4">
      <w:pPr>
        <w:jc w:val="both"/>
        <w:rPr>
          <w:rFonts w:ascii="Verdana" w:hAnsi="Verdana"/>
          <w:bCs/>
        </w:rPr>
      </w:pPr>
      <w:r w:rsidRPr="00124DE4">
        <w:rPr>
          <w:rFonts w:ascii="Verdana" w:hAnsi="Verdana"/>
          <w:bCs/>
        </w:rPr>
        <w:t xml:space="preserve">A </w:t>
      </w:r>
      <w:r w:rsidR="00002DDE">
        <w:rPr>
          <w:rFonts w:ascii="Verdana" w:hAnsi="Verdana"/>
          <w:bCs/>
        </w:rPr>
        <w:t>Udesc</w:t>
      </w:r>
      <w:r w:rsidRPr="00124DE4">
        <w:rPr>
          <w:rFonts w:ascii="Verdana" w:hAnsi="Verdana"/>
          <w:bCs/>
        </w:rPr>
        <w:t xml:space="preserve"> contempla a Política de Comunicação como um instrumento estratégico, reconhecendo que a sua implementação contribui, de forma decisiva, para o se</w:t>
      </w:r>
      <w:r w:rsidR="006D2267" w:rsidRPr="00124DE4">
        <w:rPr>
          <w:rFonts w:ascii="Verdana" w:hAnsi="Verdana"/>
          <w:bCs/>
        </w:rPr>
        <w:t xml:space="preserve">u fortalecimento institucional e para a afirmação de seu compromisso com o interesse público, explicitado pelo desenvolvimento </w:t>
      </w:r>
      <w:r w:rsidR="005D11BF" w:rsidRPr="00124DE4">
        <w:rPr>
          <w:rFonts w:ascii="Verdana" w:hAnsi="Verdana"/>
          <w:bCs/>
        </w:rPr>
        <w:t>permanente</w:t>
      </w:r>
      <w:r w:rsidR="006D2267" w:rsidRPr="00124DE4">
        <w:rPr>
          <w:rFonts w:ascii="Verdana" w:hAnsi="Verdana"/>
          <w:bCs/>
        </w:rPr>
        <w:t xml:space="preserve"> </w:t>
      </w:r>
      <w:r w:rsidR="008B5884" w:rsidRPr="00124DE4">
        <w:rPr>
          <w:rFonts w:ascii="Verdana" w:hAnsi="Verdana"/>
          <w:bCs/>
        </w:rPr>
        <w:t>de</w:t>
      </w:r>
      <w:r w:rsidR="006D2267" w:rsidRPr="00124DE4">
        <w:rPr>
          <w:rFonts w:ascii="Verdana" w:hAnsi="Verdana"/>
          <w:bCs/>
        </w:rPr>
        <w:t xml:space="preserve"> sua competência nas áreas do ensino, da pesquisa e da extensão.</w:t>
      </w:r>
    </w:p>
    <w:p w:rsidR="001B5C94" w:rsidRPr="00124DE4" w:rsidRDefault="001B5C94" w:rsidP="001B10D4">
      <w:pPr>
        <w:jc w:val="both"/>
        <w:rPr>
          <w:rFonts w:ascii="Verdana" w:hAnsi="Verdana"/>
          <w:bCs/>
        </w:rPr>
      </w:pPr>
    </w:p>
    <w:p w:rsidR="00DD5CC3" w:rsidRPr="00124DE4" w:rsidRDefault="00DD5CC3" w:rsidP="001B10D4">
      <w:pPr>
        <w:jc w:val="both"/>
        <w:rPr>
          <w:rFonts w:ascii="Verdana" w:hAnsi="Verdana"/>
        </w:rPr>
      </w:pPr>
    </w:p>
    <w:p w:rsidR="001B10D4" w:rsidRPr="00124DE4" w:rsidRDefault="001B10D4" w:rsidP="001B10D4">
      <w:pPr>
        <w:jc w:val="both"/>
        <w:rPr>
          <w:rFonts w:ascii="Verdana" w:hAnsi="Verdana"/>
        </w:rPr>
      </w:pPr>
    </w:p>
    <w:p w:rsidR="001B10D4" w:rsidRDefault="001B10D4"/>
    <w:sectPr w:rsidR="001B10D4" w:rsidSect="00B76B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B10D4"/>
    <w:rsid w:val="00002DDE"/>
    <w:rsid w:val="0007232A"/>
    <w:rsid w:val="00124DE4"/>
    <w:rsid w:val="00140F33"/>
    <w:rsid w:val="001B10D4"/>
    <w:rsid w:val="001B5C94"/>
    <w:rsid w:val="001F7DC9"/>
    <w:rsid w:val="00263F2D"/>
    <w:rsid w:val="00440FEC"/>
    <w:rsid w:val="00466E23"/>
    <w:rsid w:val="004F7580"/>
    <w:rsid w:val="005C0AE5"/>
    <w:rsid w:val="005D11BF"/>
    <w:rsid w:val="005E76FE"/>
    <w:rsid w:val="006D2267"/>
    <w:rsid w:val="0073330D"/>
    <w:rsid w:val="007419D5"/>
    <w:rsid w:val="00757706"/>
    <w:rsid w:val="00894473"/>
    <w:rsid w:val="008B5884"/>
    <w:rsid w:val="008C3CF2"/>
    <w:rsid w:val="008F1C31"/>
    <w:rsid w:val="00B41A3A"/>
    <w:rsid w:val="00B42254"/>
    <w:rsid w:val="00B511CA"/>
    <w:rsid w:val="00B76B59"/>
    <w:rsid w:val="00C012AA"/>
    <w:rsid w:val="00C2108C"/>
    <w:rsid w:val="00DD5CC3"/>
    <w:rsid w:val="00E21F30"/>
    <w:rsid w:val="00EE028E"/>
    <w:rsid w:val="00EF3591"/>
    <w:rsid w:val="00FE5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Bueno</dc:creator>
  <cp:lastModifiedBy>Meu computador</cp:lastModifiedBy>
  <cp:revision>4</cp:revision>
  <dcterms:created xsi:type="dcterms:W3CDTF">2014-05-12T16:11:00Z</dcterms:created>
  <dcterms:modified xsi:type="dcterms:W3CDTF">2014-05-13T02:51:00Z</dcterms:modified>
</cp:coreProperties>
</file>