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642" w:rsidRDefault="00175642" w:rsidP="00DF7C0D">
      <w:pPr>
        <w:tabs>
          <w:tab w:val="left" w:pos="284"/>
        </w:tabs>
        <w:rPr>
          <w:b/>
          <w:color w:val="FF0000"/>
          <w:sz w:val="20"/>
          <w:szCs w:val="20"/>
        </w:rPr>
      </w:pPr>
    </w:p>
    <w:p w:rsidR="00175642" w:rsidRDefault="00175642" w:rsidP="00DF7C0D">
      <w:pPr>
        <w:tabs>
          <w:tab w:val="left" w:pos="284"/>
        </w:tabs>
        <w:rPr>
          <w:b/>
          <w:color w:val="FF0000"/>
          <w:sz w:val="20"/>
          <w:szCs w:val="20"/>
        </w:rPr>
      </w:pPr>
    </w:p>
    <w:p w:rsidR="00175642" w:rsidRPr="00DF7C0D" w:rsidRDefault="00175642" w:rsidP="00DF7C0D">
      <w:pPr>
        <w:tabs>
          <w:tab w:val="left" w:pos="284"/>
        </w:tabs>
        <w:rPr>
          <w:b/>
          <w:color w:val="FF0000"/>
          <w:sz w:val="20"/>
          <w:szCs w:val="20"/>
        </w:rPr>
      </w:pPr>
    </w:p>
    <w:p w:rsidR="00175642" w:rsidRPr="00B72052" w:rsidRDefault="00175642" w:rsidP="00DF7C0D">
      <w:pPr>
        <w:tabs>
          <w:tab w:val="left" w:pos="284"/>
        </w:tabs>
        <w:jc w:val="center"/>
        <w:rPr>
          <w:b/>
        </w:rPr>
      </w:pPr>
      <w:bookmarkStart w:id="0" w:name="_GoBack"/>
      <w:r w:rsidRPr="00B72052">
        <w:rPr>
          <w:b/>
        </w:rPr>
        <w:t>Determinação da qualidade energética das falhas de pinhão na região de Lages</w:t>
      </w:r>
      <w:r w:rsidRPr="00B72052">
        <w:rPr>
          <w:rStyle w:val="FootnoteReference"/>
          <w:b/>
        </w:rPr>
        <w:footnoteReference w:id="1"/>
      </w:r>
    </w:p>
    <w:p w:rsidR="00175642" w:rsidRPr="00B72052" w:rsidRDefault="00175642" w:rsidP="00A64772">
      <w:pPr>
        <w:rPr>
          <w:color w:val="FF0000"/>
        </w:rPr>
      </w:pPr>
    </w:p>
    <w:p w:rsidR="00175642" w:rsidRPr="003E285C" w:rsidRDefault="00175642" w:rsidP="00A64772">
      <w:pPr>
        <w:pStyle w:val="Padro"/>
        <w:jc w:val="center"/>
        <w:rPr>
          <w:color w:val="3366FF"/>
          <w:sz w:val="22"/>
          <w:szCs w:val="22"/>
        </w:rPr>
      </w:pPr>
      <w:r w:rsidRPr="003E285C">
        <w:rPr>
          <w:sz w:val="22"/>
          <w:szCs w:val="22"/>
        </w:rPr>
        <w:t>Martha Andreia Brand</w:t>
      </w:r>
      <w:r w:rsidRPr="003E285C">
        <w:rPr>
          <w:rStyle w:val="FootnoteReference"/>
          <w:sz w:val="22"/>
          <w:szCs w:val="22"/>
        </w:rPr>
        <w:footnoteReference w:id="2"/>
      </w:r>
      <w:r w:rsidRPr="003E285C">
        <w:rPr>
          <w:sz w:val="22"/>
          <w:szCs w:val="22"/>
        </w:rPr>
        <w:t xml:space="preserve">, </w:t>
      </w:r>
      <w:r>
        <w:rPr>
          <w:sz w:val="22"/>
          <w:szCs w:val="22"/>
        </w:rPr>
        <w:t>Gabriel Allegretti</w:t>
      </w:r>
      <w:r>
        <w:rPr>
          <w:sz w:val="22"/>
          <w:szCs w:val="22"/>
          <w:vertAlign w:val="superscript"/>
        </w:rPr>
        <w:t>3</w:t>
      </w:r>
      <w:r>
        <w:rPr>
          <w:sz w:val="22"/>
          <w:szCs w:val="22"/>
        </w:rPr>
        <w:t>,</w:t>
      </w:r>
      <w:r>
        <w:rPr>
          <w:sz w:val="22"/>
          <w:szCs w:val="22"/>
          <w:vertAlign w:val="superscript"/>
        </w:rPr>
        <w:t xml:space="preserve"> </w:t>
      </w:r>
      <w:r w:rsidRPr="003E285C">
        <w:rPr>
          <w:sz w:val="22"/>
          <w:szCs w:val="22"/>
        </w:rPr>
        <w:t>Rodolfo Cardoso Jacinto</w:t>
      </w:r>
      <w:r w:rsidRPr="003E285C">
        <w:rPr>
          <w:rStyle w:val="FootnoteReference"/>
          <w:sz w:val="22"/>
          <w:szCs w:val="22"/>
        </w:rPr>
        <w:footnoteReference w:id="3"/>
      </w:r>
      <w:r w:rsidRPr="003E285C">
        <w:rPr>
          <w:sz w:val="22"/>
          <w:szCs w:val="22"/>
        </w:rPr>
        <w:t>, Alexsandro Bayestorff da Cunha</w:t>
      </w:r>
      <w:r w:rsidRPr="003E285C">
        <w:rPr>
          <w:rStyle w:val="FootnoteReference"/>
          <w:sz w:val="22"/>
          <w:szCs w:val="22"/>
        </w:rPr>
        <w:footnoteReference w:id="4"/>
      </w:r>
      <w:r w:rsidRPr="003E285C">
        <w:rPr>
          <w:sz w:val="22"/>
          <w:szCs w:val="22"/>
        </w:rPr>
        <w:t>, Polliana D’Angelo Rios</w:t>
      </w:r>
      <w:bookmarkEnd w:id="0"/>
      <w:r>
        <w:rPr>
          <w:sz w:val="22"/>
          <w:szCs w:val="22"/>
          <w:vertAlign w:val="superscript"/>
        </w:rPr>
        <w:t>4</w:t>
      </w:r>
      <w:r w:rsidRPr="003E285C">
        <w:rPr>
          <w:sz w:val="22"/>
          <w:szCs w:val="22"/>
        </w:rPr>
        <w:t>.</w:t>
      </w:r>
    </w:p>
    <w:p w:rsidR="00175642" w:rsidRDefault="00175642" w:rsidP="00A64772">
      <w:pPr>
        <w:pStyle w:val="Padro"/>
        <w:jc w:val="center"/>
        <w:rPr>
          <w:color w:val="3366FF"/>
          <w:sz w:val="22"/>
          <w:szCs w:val="22"/>
        </w:rPr>
      </w:pPr>
    </w:p>
    <w:p w:rsidR="00175642" w:rsidRPr="00B73C3F" w:rsidRDefault="00175642" w:rsidP="00A64772"/>
    <w:p w:rsidR="00175642" w:rsidRPr="00B73C3F" w:rsidRDefault="00175642" w:rsidP="00A64772">
      <w:pPr>
        <w:rPr>
          <w:i/>
          <w:sz w:val="20"/>
          <w:szCs w:val="20"/>
        </w:rPr>
      </w:pPr>
      <w:r w:rsidRPr="00B73C3F">
        <w:rPr>
          <w:sz w:val="20"/>
          <w:szCs w:val="20"/>
        </w:rPr>
        <w:t xml:space="preserve">Palavras-chave: </w:t>
      </w:r>
      <w:r>
        <w:rPr>
          <w:sz w:val="20"/>
          <w:szCs w:val="20"/>
        </w:rPr>
        <w:t xml:space="preserve">falha de pinhão, energia de biomassa, </w:t>
      </w:r>
      <w:r>
        <w:rPr>
          <w:i/>
          <w:sz w:val="20"/>
          <w:szCs w:val="20"/>
        </w:rPr>
        <w:t>Araucaria angustifolia</w:t>
      </w:r>
      <w:r w:rsidRPr="00B73C3F">
        <w:rPr>
          <w:sz w:val="20"/>
          <w:szCs w:val="20"/>
        </w:rPr>
        <w:t>.</w:t>
      </w:r>
    </w:p>
    <w:p w:rsidR="00175642" w:rsidRPr="000A265D" w:rsidRDefault="00175642" w:rsidP="00A64772">
      <w:pPr>
        <w:rPr>
          <w:sz w:val="22"/>
          <w:szCs w:val="22"/>
        </w:rPr>
      </w:pPr>
    </w:p>
    <w:p w:rsidR="00175642" w:rsidRPr="000741D6" w:rsidRDefault="00175642" w:rsidP="00B72052">
      <w:pPr>
        <w:rPr>
          <w:sz w:val="22"/>
          <w:szCs w:val="22"/>
        </w:rPr>
      </w:pPr>
      <w:r w:rsidRPr="000741D6">
        <w:rPr>
          <w:sz w:val="22"/>
          <w:szCs w:val="22"/>
        </w:rPr>
        <w:t xml:space="preserve">O objetivo do presente estudo foi a determinação da qualidade energética da falha do pinhão. Os locais de coleta da falha do pinhão foram os municípios de São José do Cerrito, Painel e Lages, localizados na região serrana sul do Estado de Santa Catarina. Os ensaios foram conduzidos nos Laboratórios de Tecnologia da Madeira do Centro de Ciências Agroveterinárias, da Universidade do Estado de Santa Catarina, e no laboratório de Química e Energia da Madeira do Centro de Ciências Exatas e Tecnológicas da Universidade do Planalto Catarinense, ambos situados no município de Lages/SC, no período de junho de </w:t>
      </w:r>
      <w:smartTag w:uri="urn:schemas-microsoft-com:office:smarttags" w:element="metricconverter">
        <w:smartTagPr>
          <w:attr w:name="ProductID" w:val="2012 a"/>
        </w:smartTagPr>
        <w:r w:rsidRPr="000741D6">
          <w:rPr>
            <w:sz w:val="22"/>
            <w:szCs w:val="22"/>
          </w:rPr>
          <w:t>2012 a</w:t>
        </w:r>
      </w:smartTag>
      <w:r w:rsidRPr="000741D6">
        <w:rPr>
          <w:sz w:val="22"/>
          <w:szCs w:val="22"/>
        </w:rPr>
        <w:t xml:space="preserve"> abril de 2013. Foram determinadas as propriedades de: teor de umidade na base úmida, de acordo com a norma NBR 14929, poder calorífico superior segundo DIN 51900, e análise imediata segundo </w:t>
      </w:r>
      <w:r w:rsidRPr="000741D6">
        <w:rPr>
          <w:rStyle w:val="Emphasis"/>
          <w:bCs/>
          <w:i w:val="0"/>
          <w:iCs/>
          <w:color w:val="000000"/>
          <w:sz w:val="22"/>
          <w:szCs w:val="22"/>
          <w:shd w:val="clear" w:color="auto" w:fill="FFFFFF"/>
        </w:rPr>
        <w:t>ASTM 1762. O teor de umidade foi de 61%; o poder calorífico superior de 4200 kcal/kg; a porcentagem de carbono fixo foi de 73%, carbono fixo de 22% e teor de cinzas de 4%. O teor de umidade é alto; o poder calorífico superior e a composição química imediata compatível com as propriedades da madeira utilizada para a geração de energia.</w:t>
      </w:r>
    </w:p>
    <w:p w:rsidR="00175642" w:rsidRDefault="00175642" w:rsidP="003E285C">
      <w:pPr>
        <w:jc w:val="both"/>
      </w:pPr>
    </w:p>
    <w:p w:rsidR="00175642" w:rsidRDefault="00175642" w:rsidP="00A64772">
      <w:pPr>
        <w:pStyle w:val="BodyText"/>
        <w:rPr>
          <w:b/>
        </w:rPr>
      </w:pPr>
    </w:p>
    <w:p w:rsidR="00175642" w:rsidRPr="006D4FB2" w:rsidRDefault="00175642" w:rsidP="00A64772">
      <w:pPr>
        <w:pStyle w:val="BodyText"/>
        <w:rPr>
          <w:b/>
        </w:rPr>
      </w:pPr>
    </w:p>
    <w:p w:rsidR="00175642" w:rsidRDefault="00175642"/>
    <w:sectPr w:rsidR="00175642" w:rsidSect="003C3D3B">
      <w:headerReference w:type="default" r:id="rId6"/>
      <w:pgSz w:w="12240" w:h="15840"/>
      <w:pgMar w:top="1701" w:right="1134"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5642" w:rsidRDefault="00175642" w:rsidP="00A64772">
      <w:r>
        <w:separator/>
      </w:r>
    </w:p>
  </w:endnote>
  <w:endnote w:type="continuationSeparator" w:id="0">
    <w:p w:rsidR="00175642" w:rsidRDefault="00175642" w:rsidP="00A647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5642" w:rsidRDefault="00175642" w:rsidP="00A64772">
      <w:r>
        <w:separator/>
      </w:r>
    </w:p>
  </w:footnote>
  <w:footnote w:type="continuationSeparator" w:id="0">
    <w:p w:rsidR="00175642" w:rsidRDefault="00175642" w:rsidP="00A64772">
      <w:r>
        <w:continuationSeparator/>
      </w:r>
    </w:p>
  </w:footnote>
  <w:footnote w:id="1">
    <w:p w:rsidR="00175642" w:rsidRDefault="00175642" w:rsidP="00D075F8">
      <w:pPr>
        <w:pStyle w:val="FootnoteText"/>
        <w:jc w:val="both"/>
      </w:pPr>
      <w:r>
        <w:rPr>
          <w:rStyle w:val="FootnoteReference"/>
        </w:rPr>
        <w:footnoteRef/>
      </w:r>
      <w:r>
        <w:t xml:space="preserve"> </w:t>
      </w:r>
      <w:r w:rsidRPr="00D075F8">
        <w:t>Trabalho pertencente ao projeto de pesquisa “</w:t>
      </w:r>
      <w:r w:rsidRPr="00D075F8">
        <w:rPr>
          <w:rStyle w:val="Emphasis"/>
          <w:iCs/>
          <w:color w:val="000000"/>
          <w:shd w:val="clear" w:color="auto" w:fill="FFFFFF"/>
        </w:rPr>
        <w:t>Utilização de resíduos da cadeia produtiva do pinhão para geração de energia</w:t>
      </w:r>
      <w:r>
        <w:rPr>
          <w:rStyle w:val="Emphasis"/>
          <w:iCs/>
          <w:color w:val="000000"/>
          <w:shd w:val="clear" w:color="auto" w:fill="FFFFFF"/>
        </w:rPr>
        <w:t>”.</w:t>
      </w:r>
    </w:p>
  </w:footnote>
  <w:footnote w:id="2">
    <w:p w:rsidR="00175642" w:rsidRDefault="00175642" w:rsidP="00A64772">
      <w:pPr>
        <w:pStyle w:val="EndnoteText"/>
      </w:pPr>
      <w:r>
        <w:rPr>
          <w:rStyle w:val="FootnoteReference"/>
        </w:rPr>
        <w:footnoteRef/>
      </w:r>
      <w:r>
        <w:t xml:space="preserve"> Orientadora, Professora do Departamento de Engenharia Florestal, CAV - UDESC – a2mab@cav.udesc.br..</w:t>
      </w:r>
    </w:p>
  </w:footnote>
  <w:footnote w:id="3">
    <w:p w:rsidR="00175642" w:rsidRDefault="00175642" w:rsidP="00A64772">
      <w:pPr>
        <w:pStyle w:val="FootnoteText"/>
      </w:pPr>
      <w:r>
        <w:rPr>
          <w:rStyle w:val="FootnoteReference"/>
        </w:rPr>
        <w:footnoteRef/>
      </w:r>
      <w:r>
        <w:t xml:space="preserve"> </w:t>
      </w:r>
      <w:r>
        <w:rPr>
          <w:color w:val="000000"/>
        </w:rPr>
        <w:t>Acadêmico, Curso de Engenharia Florestal, CAV - UDESC, bolsista de iniciação científica PIVIC/UDESC.</w:t>
      </w:r>
    </w:p>
  </w:footnote>
  <w:footnote w:id="4">
    <w:p w:rsidR="00175642" w:rsidRDefault="00175642" w:rsidP="00A64772">
      <w:pPr>
        <w:pStyle w:val="FootnoteText"/>
      </w:pPr>
      <w:r>
        <w:rPr>
          <w:rStyle w:val="FootnoteReference"/>
        </w:rPr>
        <w:footnoteRef/>
      </w:r>
      <w:r>
        <w:t xml:space="preserve"> Professor do Departamento de Engenharia Florestal, CAV - UDESC.</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642" w:rsidRDefault="00175642" w:rsidP="00553A64">
    <w:pPr>
      <w:pStyle w:val="Heade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s2049" type="#_x0000_t75" alt="Marca_UDESC_horizontal_assinatura" style="position:absolute;left:0;text-align:left;margin-left:0;margin-top:-6.75pt;width:122.25pt;height:53.25pt;z-index:251660288;visibility:visible" o:allowoverlap="f">
          <v:imagedata r:id="rId1" o:title=""/>
          <w10:wrap type="square"/>
        </v:shape>
      </w:pict>
    </w:r>
    <w:r>
      <w:rPr>
        <w:noProof/>
      </w:rPr>
      <w:pict>
        <v:shape id="Imagem 1" o:spid="_x0000_i1026" type="#_x0000_t75" style="width:189pt;height:49.5pt;visibility:visible">
          <v:imagedata r:id="rId2" o:titl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64772"/>
    <w:rsid w:val="00005336"/>
    <w:rsid w:val="000148B1"/>
    <w:rsid w:val="000741D6"/>
    <w:rsid w:val="00090B7E"/>
    <w:rsid w:val="000A265D"/>
    <w:rsid w:val="000A47C4"/>
    <w:rsid w:val="000E1A11"/>
    <w:rsid w:val="000E45BF"/>
    <w:rsid w:val="00122F44"/>
    <w:rsid w:val="0013023E"/>
    <w:rsid w:val="00175642"/>
    <w:rsid w:val="001871E1"/>
    <w:rsid w:val="001A4884"/>
    <w:rsid w:val="001D050C"/>
    <w:rsid w:val="001D13A7"/>
    <w:rsid w:val="001F4109"/>
    <w:rsid w:val="00225F4E"/>
    <w:rsid w:val="00265173"/>
    <w:rsid w:val="00285C96"/>
    <w:rsid w:val="002A1E2A"/>
    <w:rsid w:val="002E3679"/>
    <w:rsid w:val="003655F9"/>
    <w:rsid w:val="003720EE"/>
    <w:rsid w:val="00377E86"/>
    <w:rsid w:val="003C3D3B"/>
    <w:rsid w:val="003E285C"/>
    <w:rsid w:val="00435AE8"/>
    <w:rsid w:val="00437058"/>
    <w:rsid w:val="004772EE"/>
    <w:rsid w:val="00544639"/>
    <w:rsid w:val="00553A64"/>
    <w:rsid w:val="00566486"/>
    <w:rsid w:val="00572C80"/>
    <w:rsid w:val="00592D53"/>
    <w:rsid w:val="005B396C"/>
    <w:rsid w:val="00637EE7"/>
    <w:rsid w:val="00681652"/>
    <w:rsid w:val="006A5D49"/>
    <w:rsid w:val="006D4FB2"/>
    <w:rsid w:val="00717A8D"/>
    <w:rsid w:val="00742089"/>
    <w:rsid w:val="007915A6"/>
    <w:rsid w:val="007E4FEE"/>
    <w:rsid w:val="0080064E"/>
    <w:rsid w:val="00845FED"/>
    <w:rsid w:val="00884D2B"/>
    <w:rsid w:val="008C5110"/>
    <w:rsid w:val="008F2113"/>
    <w:rsid w:val="009131DD"/>
    <w:rsid w:val="00935609"/>
    <w:rsid w:val="009407ED"/>
    <w:rsid w:val="00944D3D"/>
    <w:rsid w:val="009B384F"/>
    <w:rsid w:val="009B5D0C"/>
    <w:rsid w:val="009C7427"/>
    <w:rsid w:val="00A22197"/>
    <w:rsid w:val="00A626A0"/>
    <w:rsid w:val="00A64772"/>
    <w:rsid w:val="00AC77F0"/>
    <w:rsid w:val="00B11B3A"/>
    <w:rsid w:val="00B23D77"/>
    <w:rsid w:val="00B679E2"/>
    <w:rsid w:val="00B72052"/>
    <w:rsid w:val="00B73C3F"/>
    <w:rsid w:val="00BB67F7"/>
    <w:rsid w:val="00BD1F7E"/>
    <w:rsid w:val="00C04114"/>
    <w:rsid w:val="00C6462C"/>
    <w:rsid w:val="00D075F8"/>
    <w:rsid w:val="00D60100"/>
    <w:rsid w:val="00DD7367"/>
    <w:rsid w:val="00DF7C0D"/>
    <w:rsid w:val="00E222EF"/>
    <w:rsid w:val="00E95142"/>
    <w:rsid w:val="00EA1E7E"/>
    <w:rsid w:val="00EB3B00"/>
    <w:rsid w:val="00EF1F99"/>
    <w:rsid w:val="00F70610"/>
    <w:rsid w:val="00FD0077"/>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header" w:locked="1" w:semiHidden="0" w:uiPriority="0" w:unhideWhenUsed="0"/>
    <w:lsdException w:name="caption" w:locked="1" w:uiPriority="0" w:qFormat="1"/>
    <w:lsdException w:name="footnote reference" w:locked="1" w:semiHidden="0" w:uiPriority="0" w:unhideWhenUsed="0"/>
    <w:lsdException w:name="endnote text"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772"/>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64772"/>
    <w:rPr>
      <w:rFonts w:ascii="Tahoma" w:eastAsia="Calibri" w:hAnsi="Tahoma"/>
      <w:sz w:val="16"/>
      <w:szCs w:val="16"/>
    </w:rPr>
  </w:style>
  <w:style w:type="character" w:customStyle="1" w:styleId="BalloonTextChar">
    <w:name w:val="Balloon Text Char"/>
    <w:basedOn w:val="DefaultParagraphFont"/>
    <w:link w:val="BalloonText"/>
    <w:uiPriority w:val="99"/>
    <w:semiHidden/>
    <w:locked/>
    <w:rsid w:val="00A64772"/>
    <w:rPr>
      <w:rFonts w:ascii="Tahoma" w:hAnsi="Tahoma" w:cs="Times New Roman"/>
      <w:sz w:val="16"/>
      <w:lang w:eastAsia="pt-BR"/>
    </w:rPr>
  </w:style>
  <w:style w:type="paragraph" w:styleId="BodyText">
    <w:name w:val="Body Text"/>
    <w:basedOn w:val="Normal"/>
    <w:link w:val="BodyTextChar"/>
    <w:uiPriority w:val="99"/>
    <w:semiHidden/>
    <w:rsid w:val="00A64772"/>
    <w:pPr>
      <w:spacing w:line="360" w:lineRule="auto"/>
      <w:jc w:val="both"/>
    </w:pPr>
    <w:rPr>
      <w:rFonts w:ascii="Tahoma" w:eastAsia="Calibri" w:hAnsi="Tahoma"/>
      <w:color w:val="FF0000"/>
      <w:sz w:val="20"/>
      <w:szCs w:val="20"/>
    </w:rPr>
  </w:style>
  <w:style w:type="character" w:customStyle="1" w:styleId="BodyTextChar">
    <w:name w:val="Body Text Char"/>
    <w:basedOn w:val="DefaultParagraphFont"/>
    <w:link w:val="BodyText"/>
    <w:uiPriority w:val="99"/>
    <w:semiHidden/>
    <w:locked/>
    <w:rsid w:val="00A64772"/>
    <w:rPr>
      <w:rFonts w:ascii="Tahoma" w:hAnsi="Tahoma" w:cs="Times New Roman"/>
      <w:color w:val="FF0000"/>
      <w:sz w:val="20"/>
      <w:lang w:eastAsia="pt-BR"/>
    </w:rPr>
  </w:style>
  <w:style w:type="paragraph" w:styleId="Header">
    <w:name w:val="header"/>
    <w:basedOn w:val="Normal"/>
    <w:link w:val="HeaderChar"/>
    <w:uiPriority w:val="99"/>
    <w:semiHidden/>
    <w:rsid w:val="00A64772"/>
    <w:pPr>
      <w:tabs>
        <w:tab w:val="center" w:pos="4419"/>
        <w:tab w:val="right" w:pos="8838"/>
      </w:tabs>
    </w:pPr>
    <w:rPr>
      <w:rFonts w:eastAsia="Calibri"/>
    </w:rPr>
  </w:style>
  <w:style w:type="character" w:customStyle="1" w:styleId="HeaderChar">
    <w:name w:val="Header Char"/>
    <w:basedOn w:val="DefaultParagraphFont"/>
    <w:link w:val="Header"/>
    <w:uiPriority w:val="99"/>
    <w:semiHidden/>
    <w:locked/>
    <w:rsid w:val="00A64772"/>
    <w:rPr>
      <w:rFonts w:ascii="Times New Roman" w:hAnsi="Times New Roman" w:cs="Times New Roman"/>
      <w:sz w:val="24"/>
      <w:lang w:eastAsia="pt-BR"/>
    </w:rPr>
  </w:style>
  <w:style w:type="paragraph" w:customStyle="1" w:styleId="Padro">
    <w:name w:val="Padrão"/>
    <w:uiPriority w:val="99"/>
    <w:rsid w:val="00A64772"/>
    <w:pPr>
      <w:widowControl w:val="0"/>
      <w:autoSpaceDE w:val="0"/>
      <w:autoSpaceDN w:val="0"/>
      <w:adjustRightInd w:val="0"/>
    </w:pPr>
    <w:rPr>
      <w:rFonts w:ascii="Times New Roman" w:eastAsia="Times New Roman" w:hAnsi="Times New Roman"/>
      <w:sz w:val="20"/>
      <w:szCs w:val="24"/>
    </w:rPr>
  </w:style>
  <w:style w:type="paragraph" w:styleId="EndnoteText">
    <w:name w:val="endnote text"/>
    <w:basedOn w:val="Normal"/>
    <w:link w:val="EndnoteTextChar"/>
    <w:uiPriority w:val="99"/>
    <w:semiHidden/>
    <w:rsid w:val="00A64772"/>
    <w:rPr>
      <w:rFonts w:eastAsia="Calibri"/>
      <w:sz w:val="20"/>
      <w:szCs w:val="20"/>
    </w:rPr>
  </w:style>
  <w:style w:type="character" w:customStyle="1" w:styleId="EndnoteTextChar">
    <w:name w:val="Endnote Text Char"/>
    <w:basedOn w:val="DefaultParagraphFont"/>
    <w:link w:val="EndnoteText"/>
    <w:uiPriority w:val="99"/>
    <w:semiHidden/>
    <w:locked/>
    <w:rsid w:val="00A64772"/>
    <w:rPr>
      <w:rFonts w:ascii="Times New Roman" w:hAnsi="Times New Roman" w:cs="Times New Roman"/>
      <w:sz w:val="20"/>
      <w:lang w:eastAsia="pt-BR"/>
    </w:rPr>
  </w:style>
  <w:style w:type="paragraph" w:styleId="FootnoteText">
    <w:name w:val="footnote text"/>
    <w:basedOn w:val="Normal"/>
    <w:link w:val="FootnoteTextChar"/>
    <w:uiPriority w:val="99"/>
    <w:semiHidden/>
    <w:rsid w:val="00A64772"/>
    <w:rPr>
      <w:rFonts w:eastAsia="Calibri"/>
      <w:sz w:val="20"/>
      <w:szCs w:val="20"/>
    </w:rPr>
  </w:style>
  <w:style w:type="character" w:customStyle="1" w:styleId="FootnoteTextChar">
    <w:name w:val="Footnote Text Char"/>
    <w:basedOn w:val="DefaultParagraphFont"/>
    <w:link w:val="FootnoteText"/>
    <w:uiPriority w:val="99"/>
    <w:semiHidden/>
    <w:locked/>
    <w:rsid w:val="00A64772"/>
    <w:rPr>
      <w:rFonts w:ascii="Times New Roman" w:hAnsi="Times New Roman" w:cs="Times New Roman"/>
      <w:sz w:val="20"/>
      <w:lang w:eastAsia="pt-BR"/>
    </w:rPr>
  </w:style>
  <w:style w:type="character" w:styleId="FootnoteReference">
    <w:name w:val="footnote reference"/>
    <w:basedOn w:val="DefaultParagraphFont"/>
    <w:uiPriority w:val="99"/>
    <w:semiHidden/>
    <w:rsid w:val="00A64772"/>
    <w:rPr>
      <w:rFonts w:cs="Times New Roman"/>
      <w:vertAlign w:val="superscript"/>
    </w:rPr>
  </w:style>
  <w:style w:type="paragraph" w:styleId="Footer">
    <w:name w:val="footer"/>
    <w:basedOn w:val="Normal"/>
    <w:link w:val="FooterChar"/>
    <w:uiPriority w:val="99"/>
    <w:rsid w:val="00A64772"/>
    <w:pPr>
      <w:tabs>
        <w:tab w:val="center" w:pos="4252"/>
        <w:tab w:val="right" w:pos="8504"/>
      </w:tabs>
    </w:pPr>
    <w:rPr>
      <w:rFonts w:eastAsia="Calibri"/>
    </w:rPr>
  </w:style>
  <w:style w:type="character" w:customStyle="1" w:styleId="FooterChar">
    <w:name w:val="Footer Char"/>
    <w:basedOn w:val="DefaultParagraphFont"/>
    <w:link w:val="Footer"/>
    <w:uiPriority w:val="99"/>
    <w:locked/>
    <w:rsid w:val="00A64772"/>
    <w:rPr>
      <w:rFonts w:ascii="Times New Roman" w:hAnsi="Times New Roman" w:cs="Times New Roman"/>
      <w:sz w:val="24"/>
      <w:lang w:eastAsia="pt-BR"/>
    </w:rPr>
  </w:style>
  <w:style w:type="character" w:styleId="CommentReference">
    <w:name w:val="annotation reference"/>
    <w:basedOn w:val="DefaultParagraphFont"/>
    <w:uiPriority w:val="99"/>
    <w:semiHidden/>
    <w:rsid w:val="00435AE8"/>
    <w:rPr>
      <w:rFonts w:cs="Times New Roman"/>
      <w:sz w:val="16"/>
    </w:rPr>
  </w:style>
  <w:style w:type="paragraph" w:styleId="CommentText">
    <w:name w:val="annotation text"/>
    <w:basedOn w:val="Normal"/>
    <w:link w:val="CommentTextChar"/>
    <w:uiPriority w:val="99"/>
    <w:semiHidden/>
    <w:rsid w:val="00435AE8"/>
    <w:pPr>
      <w:spacing w:after="200"/>
    </w:pPr>
    <w:rPr>
      <w:rFonts w:ascii="Calibri" w:eastAsia="Calibri" w:hAnsi="Calibri"/>
      <w:sz w:val="20"/>
      <w:szCs w:val="20"/>
      <w:lang w:eastAsia="en-US"/>
    </w:rPr>
  </w:style>
  <w:style w:type="character" w:customStyle="1" w:styleId="CommentTextChar">
    <w:name w:val="Comment Text Char"/>
    <w:basedOn w:val="DefaultParagraphFont"/>
    <w:link w:val="CommentText"/>
    <w:uiPriority w:val="99"/>
    <w:semiHidden/>
    <w:locked/>
    <w:rsid w:val="00435AE8"/>
    <w:rPr>
      <w:rFonts w:cs="Times New Roman"/>
      <w:lang w:eastAsia="en-US"/>
    </w:rPr>
  </w:style>
  <w:style w:type="character" w:styleId="Emphasis">
    <w:name w:val="Emphasis"/>
    <w:basedOn w:val="DefaultParagraphFont"/>
    <w:uiPriority w:val="99"/>
    <w:qFormat/>
    <w:locked/>
    <w:rsid w:val="00435AE8"/>
    <w:rPr>
      <w:rFonts w:cs="Times New Roman"/>
      <w:i/>
    </w:rPr>
  </w:style>
</w:styles>
</file>

<file path=word/webSettings.xml><?xml version="1.0" encoding="utf-8"?>
<w:webSettings xmlns:r="http://schemas.openxmlformats.org/officeDocument/2006/relationships" xmlns:w="http://schemas.openxmlformats.org/wordprocessingml/2006/main">
  <w:divs>
    <w:div w:id="175115194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224</Words>
  <Characters>1213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Dalva Magro</dc:creator>
  <cp:keywords/>
  <dc:description/>
  <cp:lastModifiedBy>Rosiris</cp:lastModifiedBy>
  <cp:revision>5</cp:revision>
  <dcterms:created xsi:type="dcterms:W3CDTF">2013-07-22T16:16:00Z</dcterms:created>
  <dcterms:modified xsi:type="dcterms:W3CDTF">2013-07-29T23:21:00Z</dcterms:modified>
</cp:coreProperties>
</file>