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DDC" w:rsidRDefault="00C51DDC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51DDC" w:rsidRDefault="00C51DDC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51DDC" w:rsidRPr="00CC3BB0" w:rsidRDefault="00C51DDC" w:rsidP="0016418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C3BB0">
        <w:rPr>
          <w:rFonts w:ascii="Times New Roman" w:hAnsi="Times New Roman"/>
          <w:b/>
          <w:sz w:val="24"/>
          <w:szCs w:val="24"/>
        </w:rPr>
        <w:t>Validação de Modelos Digitais de Terreno Hidrologicamente Consistente a partir de um Modelo Geoidal Local</w:t>
      </w:r>
      <w:r w:rsidRPr="00CC3BB0">
        <w:rPr>
          <w:rFonts w:ascii="Times New Roman" w:hAnsi="Times New Roman"/>
          <w:b/>
          <w:sz w:val="24"/>
          <w:szCs w:val="24"/>
          <w:vertAlign w:val="superscript"/>
        </w:rPr>
        <w:t>1</w:t>
      </w:r>
    </w:p>
    <w:p w:rsidR="00C51DDC" w:rsidRDefault="00C51DDC" w:rsidP="0016418C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51DDC" w:rsidRDefault="00C51DDC" w:rsidP="0016418C">
      <w:pPr>
        <w:spacing w:after="0" w:line="240" w:lineRule="auto"/>
        <w:jc w:val="center"/>
        <w:rPr>
          <w:rFonts w:ascii="Times New Roman" w:hAnsi="Times New Roman"/>
        </w:rPr>
      </w:pPr>
      <w:r w:rsidRPr="00E76B29">
        <w:rPr>
          <w:rFonts w:ascii="Times New Roman" w:hAnsi="Times New Roman"/>
          <w:shd w:val="clear" w:color="auto" w:fill="FFFFFF"/>
        </w:rPr>
        <w:t>Sílvio Luís Rafaeli Neto</w:t>
      </w:r>
      <w:r>
        <w:rPr>
          <w:rStyle w:val="FootnoteReference"/>
          <w:rFonts w:ascii="Times New Roman" w:hAnsi="Times New Roman"/>
          <w:shd w:val="clear" w:color="auto" w:fill="FFFFFF"/>
        </w:rPr>
        <w:t>2</w:t>
      </w:r>
      <w:r>
        <w:rPr>
          <w:rFonts w:ascii="Times New Roman" w:hAnsi="Times New Roman"/>
        </w:rPr>
        <w:t>,</w:t>
      </w:r>
      <w:r w:rsidRPr="00B93B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Gustavo Tonon3</w:t>
      </w:r>
    </w:p>
    <w:p w:rsidR="00C51DDC" w:rsidRDefault="00C51DDC" w:rsidP="0016418C">
      <w:pPr>
        <w:spacing w:after="0" w:line="240" w:lineRule="auto"/>
        <w:jc w:val="both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E2816">
        <w:rPr>
          <w:rFonts w:ascii="Times New Roman" w:hAnsi="Times New Roman"/>
          <w:sz w:val="20"/>
          <w:szCs w:val="20"/>
        </w:rPr>
        <w:t xml:space="preserve">Palavras-chave: </w:t>
      </w:r>
      <w:r>
        <w:rPr>
          <w:rFonts w:ascii="Times New Roman" w:hAnsi="Times New Roman"/>
          <w:sz w:val="20"/>
          <w:szCs w:val="20"/>
        </w:rPr>
        <w:t>MDT, Modelagem Hidrológica, Bacia Hidrográfica, Consistência.</w:t>
      </w:r>
    </w:p>
    <w:p w:rsidR="00C51DDC" w:rsidRDefault="00C51DDC" w:rsidP="001641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Este trabalho teve por objetivo validar um modelo digital de terreno com base na ondulação geoidal local Um estudo de caso foi conduzido na bacia  hidrográfica do rio Carahá, </w:t>
      </w:r>
      <w:smartTag w:uri="urn:schemas-microsoft-com:office:smarttags" w:element="PersonName">
        <w:smartTagPr>
          <w:attr w:name="ProductID" w:val="em Lages. Um"/>
        </w:smartTagPr>
        <w:r>
          <w:rPr>
            <w:rFonts w:ascii="Times New Roman" w:hAnsi="Times New Roman"/>
          </w:rPr>
          <w:t>em Lages. Um</w:t>
        </w:r>
      </w:smartTag>
      <w:r>
        <w:rPr>
          <w:rFonts w:ascii="Times New Roman" w:hAnsi="Times New Roman"/>
        </w:rPr>
        <w:t xml:space="preserve"> modelo linear para estimativa da altitude ortométrica (H) a partir da altitude geométrica (h) foi ajustado e validado utilizando referências de nível da Rede Altimétrica Fundamental do Brasil (RAFB). Posteriormente, dois conjuntos de amostras aleatórias (86 e 71 pontos) definidas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</w:rPr>
          <w:t>em um SIG</w:t>
        </w:r>
      </w:smartTag>
      <w:r>
        <w:rPr>
          <w:rFonts w:ascii="Times New Roman" w:hAnsi="Times New Roman"/>
        </w:rPr>
        <w:t xml:space="preserve"> tiveram as altitudes h determinadas por levantamento GNSS (Global Navigation Satellite System)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</w:rPr>
          <w:t>em Real Time-Kinematic</w:t>
        </w:r>
      </w:smartTag>
      <w:r>
        <w:rPr>
          <w:rFonts w:ascii="Times New Roman" w:hAnsi="Times New Roman"/>
        </w:rPr>
        <w:t xml:space="preserve"> (RTK). O modelo linear foi aplicado para calcular as respectivas altitudes H das amostras e a respectiva ondulação geoidal (N). N também foi calculada utilizando os modelos geopotenciais EGM2008 e MAPGEO2010. O modelo linear se equivaleu ao modelo geopotencial EGM2008, apesar de suas altitudes estarem baseadas em no sistema de maré média e o EGM2008 no sistema livre de maré. As altitudes calculadas pelo modelo li</w:t>
      </w:r>
      <w:bookmarkStart w:id="0" w:name="_GoBack"/>
      <w:bookmarkEnd w:id="0"/>
      <w:r>
        <w:rPr>
          <w:rFonts w:ascii="Times New Roman" w:hAnsi="Times New Roman"/>
        </w:rPr>
        <w:t xml:space="preserve">near foram comparadas com as altitudes presentes na base cartográfica de Lages. Um MDT de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</w:rPr>
          <w:t>1 m</w:t>
        </w:r>
      </w:smartTag>
      <w:r>
        <w:rPr>
          <w:rFonts w:ascii="Times New Roman" w:hAnsi="Times New Roman"/>
        </w:rPr>
        <w:t xml:space="preserve"> de resolução espacial foi validado pela técnica de validação cruzada, utilizando os dois conjuntos de amostras. As diferenças máximas amostrais foram de 1,433m e 1,597m e mínimos de -0,579m e -0,245m, para as amostras 1 e 2 respectivamente. As diferenças máximas amostrais foram de 1,620m e 2,895m e mínimas de -2,726m e -0,501m, para as amostras 1 e 2 respectivamente. Concluiu-se que MDTs gerados a partir dos dados da base cartográfica de Lages poderão possuir erros significativamente elevados para aplicações hidrológicas.</w:t>
      </w: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Default="00C51DDC" w:rsidP="0016418C">
      <w:pPr>
        <w:spacing w:after="0" w:line="240" w:lineRule="auto"/>
        <w:rPr>
          <w:rFonts w:ascii="Times New Roman" w:hAnsi="Times New Roman"/>
        </w:rPr>
      </w:pPr>
    </w:p>
    <w:p w:rsidR="00C51DDC" w:rsidRPr="00E27531" w:rsidRDefault="00C51DDC" w:rsidP="00E27531">
      <w:pPr>
        <w:tabs>
          <w:tab w:val="left" w:pos="284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E27531">
        <w:rPr>
          <w:rFonts w:ascii="Times New Roman" w:hAnsi="Times New Roman"/>
          <w:sz w:val="20"/>
          <w:szCs w:val="20"/>
          <w:vertAlign w:val="superscript"/>
        </w:rPr>
        <w:t>1</w:t>
      </w:r>
      <w:r w:rsidRPr="00E27531">
        <w:rPr>
          <w:rFonts w:ascii="Times New Roman" w:hAnsi="Times New Roman"/>
          <w:sz w:val="20"/>
          <w:szCs w:val="20"/>
        </w:rPr>
        <w:t xml:space="preserve"> Vinculado ao Projeto de Pesquisa “Validação de Modelos Digitais de Terrenos Hidrologicamente Consistentes a partir de um Modelo Geoidal Local” desenvolvido no Centro de Ciências Agroveterinárias/UDESC.</w:t>
      </w:r>
    </w:p>
    <w:p w:rsidR="00C51DDC" w:rsidRPr="00E27531" w:rsidRDefault="00C51DDC" w:rsidP="00E27531">
      <w:pPr>
        <w:tabs>
          <w:tab w:val="left" w:pos="284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E27531">
        <w:rPr>
          <w:rFonts w:ascii="Times New Roman" w:hAnsi="Times New Roman"/>
          <w:sz w:val="20"/>
          <w:szCs w:val="20"/>
          <w:vertAlign w:val="superscript"/>
        </w:rPr>
        <w:t>2</w:t>
      </w:r>
      <w:r w:rsidRPr="00E27531">
        <w:rPr>
          <w:rFonts w:ascii="Times New Roman" w:hAnsi="Times New Roman"/>
          <w:sz w:val="20"/>
          <w:szCs w:val="20"/>
        </w:rPr>
        <w:t xml:space="preserve"> Orientador, Professor de Departamento de Engenharia Ambiental do </w:t>
      </w:r>
      <w:r>
        <w:rPr>
          <w:rFonts w:ascii="Times New Roman" w:hAnsi="Times New Roman"/>
          <w:sz w:val="20"/>
          <w:szCs w:val="20"/>
        </w:rPr>
        <w:t>CAV/UDESC</w:t>
      </w:r>
      <w:r w:rsidRPr="00E27531">
        <w:rPr>
          <w:rFonts w:ascii="Times New Roman" w:hAnsi="Times New Roman"/>
          <w:sz w:val="20"/>
          <w:szCs w:val="20"/>
        </w:rPr>
        <w:t xml:space="preserve"> – </w:t>
      </w:r>
      <w:hyperlink r:id="rId6" w:history="1">
        <w:r w:rsidRPr="00E27531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a2sn@cav.udesc.br</w:t>
        </w:r>
      </w:hyperlink>
    </w:p>
    <w:p w:rsidR="00C51DDC" w:rsidRDefault="00C51DDC" w:rsidP="00E27531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E27531">
        <w:rPr>
          <w:rFonts w:ascii="Times New Roman" w:hAnsi="Times New Roman"/>
          <w:sz w:val="20"/>
          <w:szCs w:val="20"/>
          <w:vertAlign w:val="superscript"/>
        </w:rPr>
        <w:t>3</w:t>
      </w:r>
      <w:r w:rsidRPr="00E27531">
        <w:rPr>
          <w:rFonts w:ascii="Times New Roman" w:hAnsi="Times New Roman"/>
          <w:sz w:val="20"/>
          <w:szCs w:val="20"/>
        </w:rPr>
        <w:t xml:space="preserve"> Acadêmico do Curso d</w:t>
      </w:r>
      <w:r>
        <w:rPr>
          <w:rFonts w:ascii="Times New Roman" w:hAnsi="Times New Roman"/>
          <w:sz w:val="20"/>
          <w:szCs w:val="20"/>
        </w:rPr>
        <w:t>e Engenharia Ambiental - CAV</w:t>
      </w:r>
      <w:r w:rsidRPr="00E27531">
        <w:rPr>
          <w:rFonts w:ascii="Times New Roman" w:hAnsi="Times New Roman"/>
          <w:sz w:val="20"/>
          <w:szCs w:val="20"/>
        </w:rPr>
        <w:t>– UDESC, bolsista de iniciação científica PROBIC/UDESC.</w:t>
      </w:r>
    </w:p>
    <w:sectPr w:rsidR="00C51DDC" w:rsidSect="009601BD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DDC" w:rsidRDefault="00C51DDC" w:rsidP="00E76B29">
      <w:pPr>
        <w:spacing w:after="0" w:line="240" w:lineRule="auto"/>
      </w:pPr>
      <w:r>
        <w:separator/>
      </w:r>
    </w:p>
  </w:endnote>
  <w:endnote w:type="continuationSeparator" w:id="0">
    <w:p w:rsidR="00C51DDC" w:rsidRDefault="00C51DDC" w:rsidP="00E7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DDC" w:rsidRDefault="00C51DDC" w:rsidP="00E76B29">
      <w:pPr>
        <w:spacing w:after="0" w:line="240" w:lineRule="auto"/>
      </w:pPr>
      <w:r>
        <w:separator/>
      </w:r>
    </w:p>
  </w:footnote>
  <w:footnote w:type="continuationSeparator" w:id="0">
    <w:p w:rsidR="00C51DDC" w:rsidRDefault="00C51DDC" w:rsidP="00E76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4498"/>
      <w:gridCol w:w="4606"/>
    </w:tblGrid>
    <w:tr w:rsidR="00C51DDC" w:rsidTr="00423BAB">
      <w:tc>
        <w:tcPr>
          <w:tcW w:w="4606" w:type="dxa"/>
        </w:tcPr>
        <w:p w:rsidR="00C51DDC" w:rsidRPr="00670487" w:rsidRDefault="00C51DDC" w:rsidP="00FA0224">
          <w:pPr>
            <w:pStyle w:val="Header"/>
            <w:rPr>
              <w:lang w:eastAsia="en-US"/>
            </w:rPr>
          </w:pPr>
          <w:r w:rsidRPr="00670487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7" o:spid="_x0000_i1027" type="#_x0000_t75" alt="Marca_UDESC_horizontal_assinatura" style="width:121.5pt;height:52.5pt;visibility:visible">
                <v:imagedata r:id="rId1" o:title=""/>
              </v:shape>
            </w:pict>
          </w:r>
        </w:p>
      </w:tc>
      <w:tc>
        <w:tcPr>
          <w:tcW w:w="4606" w:type="dxa"/>
        </w:tcPr>
        <w:p w:rsidR="00C51DDC" w:rsidRPr="00670487" w:rsidRDefault="00C51DDC" w:rsidP="00423BAB">
          <w:pPr>
            <w:pStyle w:val="Header"/>
            <w:jc w:val="right"/>
            <w:rPr>
              <w:lang w:eastAsia="en-US"/>
            </w:rPr>
          </w:pPr>
          <w:r w:rsidRPr="00670487">
            <w:rPr>
              <w:noProof/>
            </w:rPr>
            <w:pict>
              <v:shape id="Imagem 8" o:spid="_x0000_i1028" type="#_x0000_t75" style="width:189pt;height:49.5pt;visibility:visible">
                <v:imagedata r:id="rId2" o:title=""/>
              </v:shape>
            </w:pict>
          </w:r>
        </w:p>
      </w:tc>
    </w:tr>
  </w:tbl>
  <w:p w:rsidR="00C51DDC" w:rsidRPr="00E15D93" w:rsidRDefault="00C51DDC" w:rsidP="00E15D9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B29"/>
    <w:rsid w:val="0004422E"/>
    <w:rsid w:val="00062D49"/>
    <w:rsid w:val="000811BB"/>
    <w:rsid w:val="000867BD"/>
    <w:rsid w:val="000C6B36"/>
    <w:rsid w:val="0013367D"/>
    <w:rsid w:val="00154389"/>
    <w:rsid w:val="0016418C"/>
    <w:rsid w:val="00167D97"/>
    <w:rsid w:val="00194778"/>
    <w:rsid w:val="00244136"/>
    <w:rsid w:val="00252953"/>
    <w:rsid w:val="00276311"/>
    <w:rsid w:val="002A6142"/>
    <w:rsid w:val="002C47B7"/>
    <w:rsid w:val="00303896"/>
    <w:rsid w:val="003B61DD"/>
    <w:rsid w:val="00400CCF"/>
    <w:rsid w:val="00420206"/>
    <w:rsid w:val="00423BAB"/>
    <w:rsid w:val="004366D3"/>
    <w:rsid w:val="0047646F"/>
    <w:rsid w:val="004D24A9"/>
    <w:rsid w:val="004D4297"/>
    <w:rsid w:val="004D4454"/>
    <w:rsid w:val="004F7B31"/>
    <w:rsid w:val="0054278E"/>
    <w:rsid w:val="00551129"/>
    <w:rsid w:val="00556877"/>
    <w:rsid w:val="00583F11"/>
    <w:rsid w:val="00586382"/>
    <w:rsid w:val="00586976"/>
    <w:rsid w:val="00623472"/>
    <w:rsid w:val="0065717C"/>
    <w:rsid w:val="00667138"/>
    <w:rsid w:val="00670487"/>
    <w:rsid w:val="00671837"/>
    <w:rsid w:val="006E2442"/>
    <w:rsid w:val="00710FEE"/>
    <w:rsid w:val="007651DE"/>
    <w:rsid w:val="007E7E1F"/>
    <w:rsid w:val="007F2A1C"/>
    <w:rsid w:val="00874F4D"/>
    <w:rsid w:val="0088178C"/>
    <w:rsid w:val="00904C3E"/>
    <w:rsid w:val="00942270"/>
    <w:rsid w:val="00943351"/>
    <w:rsid w:val="009601BD"/>
    <w:rsid w:val="00960CE8"/>
    <w:rsid w:val="009A1CD0"/>
    <w:rsid w:val="009A3A50"/>
    <w:rsid w:val="009A4675"/>
    <w:rsid w:val="00A02E3B"/>
    <w:rsid w:val="00A04AE2"/>
    <w:rsid w:val="00A57950"/>
    <w:rsid w:val="00AA27B6"/>
    <w:rsid w:val="00AB319E"/>
    <w:rsid w:val="00AB35FE"/>
    <w:rsid w:val="00AE04BD"/>
    <w:rsid w:val="00B93B40"/>
    <w:rsid w:val="00C51DDC"/>
    <w:rsid w:val="00C75704"/>
    <w:rsid w:val="00C82895"/>
    <w:rsid w:val="00C94945"/>
    <w:rsid w:val="00CC3BB0"/>
    <w:rsid w:val="00D14AF8"/>
    <w:rsid w:val="00D40DBF"/>
    <w:rsid w:val="00D6543D"/>
    <w:rsid w:val="00D80A6A"/>
    <w:rsid w:val="00DE2816"/>
    <w:rsid w:val="00DE3E96"/>
    <w:rsid w:val="00E0684E"/>
    <w:rsid w:val="00E15D93"/>
    <w:rsid w:val="00E27531"/>
    <w:rsid w:val="00E76B29"/>
    <w:rsid w:val="00ED5AD6"/>
    <w:rsid w:val="00ED773E"/>
    <w:rsid w:val="00F63A42"/>
    <w:rsid w:val="00FA0224"/>
    <w:rsid w:val="00FE7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22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76B2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76B29"/>
  </w:style>
  <w:style w:type="paragraph" w:styleId="Footer">
    <w:name w:val="footer"/>
    <w:basedOn w:val="Normal"/>
    <w:link w:val="FooterChar"/>
    <w:uiPriority w:val="99"/>
    <w:rsid w:val="00E76B2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76B29"/>
  </w:style>
  <w:style w:type="character" w:styleId="Hyperlink">
    <w:name w:val="Hyperlink"/>
    <w:basedOn w:val="DefaultParagraphFont"/>
    <w:uiPriority w:val="99"/>
    <w:rsid w:val="009A467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601BD"/>
    <w:pPr>
      <w:spacing w:after="0" w:line="240" w:lineRule="auto"/>
    </w:pPr>
    <w:rPr>
      <w:rFonts w:ascii="Tahoma" w:hAnsi="Tahoma"/>
      <w:sz w:val="16"/>
      <w:szCs w:val="16"/>
      <w:lang w:eastAsia="pt-B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01BD"/>
    <w:rPr>
      <w:rFonts w:ascii="Tahoma" w:hAnsi="Tahoma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1641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6418C"/>
    <w:rPr>
      <w:sz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16418C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locked/>
    <w:rsid w:val="00E15D9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2sn@cav.udesc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1</Pages>
  <Words>364</Words>
  <Characters>1970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Modelagem Hidrológica da Bacia Hidrográfica do Rio Canoas</dc:title>
  <dc:subject/>
  <dc:creator>labg01</dc:creator>
  <cp:keywords/>
  <dc:description/>
  <cp:lastModifiedBy>Rosiris</cp:lastModifiedBy>
  <cp:revision>5</cp:revision>
  <dcterms:created xsi:type="dcterms:W3CDTF">2013-07-25T22:48:00Z</dcterms:created>
  <dcterms:modified xsi:type="dcterms:W3CDTF">2013-07-29T21:18:00Z</dcterms:modified>
</cp:coreProperties>
</file>