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997" w:rsidRDefault="00776CC3">
      <w:r>
        <w:t>- Autenticação de usuários</w:t>
      </w:r>
    </w:p>
    <w:p w:rsidR="00776CC3" w:rsidRDefault="00776CC3">
      <w:r>
        <w:t>- WSUS</w:t>
      </w:r>
    </w:p>
    <w:p w:rsidR="00776CC3" w:rsidRDefault="00776CC3">
      <w:r>
        <w:t>- Controle de tráfego</w:t>
      </w:r>
    </w:p>
    <w:p w:rsidR="00776CC3" w:rsidRDefault="00776CC3">
      <w:bookmarkStart w:id="0" w:name="_GoBack"/>
      <w:bookmarkEnd w:id="0"/>
    </w:p>
    <w:p w:rsidR="00776CC3" w:rsidRDefault="00776CC3"/>
    <w:sectPr w:rsidR="00776C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CC3"/>
    <w:rsid w:val="0009283B"/>
    <w:rsid w:val="00776CC3"/>
    <w:rsid w:val="00D0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JAIRO WENSING</dc:creator>
  <cp:lastModifiedBy>JAIRO WENSING</cp:lastModifiedBy>
  <cp:revision>1</cp:revision>
  <dcterms:created xsi:type="dcterms:W3CDTF">2012-10-23T16:03:00Z</dcterms:created>
  <dcterms:modified xsi:type="dcterms:W3CDTF">2012-10-23T16:04:00Z</dcterms:modified>
</cp:coreProperties>
</file>