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2191E9" w14:textId="77777777" w:rsidR="0090164C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14:paraId="6CE7674B" w14:textId="77777777" w:rsidR="00927DCC" w:rsidRPr="00711351" w:rsidRDefault="00927DCC" w:rsidP="00927DCC">
      <w:pPr>
        <w:autoSpaceDE w:val="0"/>
        <w:autoSpaceDN w:val="0"/>
        <w:adjustRightInd w:val="0"/>
        <w:jc w:val="center"/>
        <w:rPr>
          <w:rFonts w:ascii="Arial" w:hAnsi="Arial" w:cs="Arial"/>
          <w:lang w:val="pt-PT"/>
        </w:rPr>
      </w:pPr>
      <w:r w:rsidRPr="00927DCC">
        <w:rPr>
          <w:rStyle w:val="Strong"/>
          <w:rFonts w:ascii="Arial" w:hAnsi="Arial" w:cs="Arial"/>
          <w:sz w:val="24"/>
          <w:szCs w:val="24"/>
          <w:lang w:val="pt-PT"/>
        </w:rPr>
        <w:t>PROGRAMA</w:t>
      </w:r>
      <w:r w:rsidRPr="00711351">
        <w:rPr>
          <w:rStyle w:val="Strong"/>
          <w:rFonts w:ascii="Arial" w:hAnsi="Arial" w:cs="Arial"/>
          <w:lang w:val="pt-PT"/>
        </w:rPr>
        <w:t xml:space="preserve"> QUÍMICA NA EDUCAÇÃO</w:t>
      </w:r>
      <w:r w:rsidRPr="00711351">
        <w:rPr>
          <w:rFonts w:ascii="Arial" w:hAnsi="Arial" w:cs="Arial"/>
          <w:lang w:val="pt-PT"/>
        </w:rPr>
        <w:t xml:space="preserve"> </w:t>
      </w:r>
    </w:p>
    <w:p w14:paraId="04729C50" w14:textId="77777777" w:rsidR="0090164C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14:paraId="3BE36A7A" w14:textId="77777777" w:rsidR="0090164C" w:rsidRPr="001725E6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 w:rsidR="00927DCC">
        <w:rPr>
          <w:rFonts w:ascii="Arial" w:hAnsi="Arial" w:cs="Arial"/>
          <w:b/>
          <w:sz w:val="24"/>
        </w:rPr>
        <w:t xml:space="preserve"> Educação</w:t>
      </w:r>
    </w:p>
    <w:p w14:paraId="1E7893C1" w14:textId="77777777" w:rsidR="0090164C" w:rsidRDefault="0090164C" w:rsidP="0090164C">
      <w:pPr>
        <w:jc w:val="both"/>
        <w:rPr>
          <w:b/>
          <w:sz w:val="24"/>
        </w:rPr>
      </w:pPr>
    </w:p>
    <w:p w14:paraId="12C906E4" w14:textId="77777777" w:rsidR="0090164C" w:rsidRPr="00927DCC" w:rsidRDefault="00927DCC" w:rsidP="00927DCC">
      <w:pPr>
        <w:spacing w:after="0" w:line="240" w:lineRule="auto"/>
        <w:jc w:val="right"/>
        <w:rPr>
          <w:b/>
          <w:sz w:val="24"/>
          <w:szCs w:val="24"/>
        </w:rPr>
      </w:pPr>
      <w:r w:rsidRPr="00927DCC">
        <w:rPr>
          <w:b/>
          <w:sz w:val="24"/>
          <w:szCs w:val="24"/>
        </w:rPr>
        <w:t xml:space="preserve">Tatiana </w:t>
      </w:r>
      <w:proofErr w:type="spellStart"/>
      <w:r w:rsidRPr="00927DCC">
        <w:rPr>
          <w:b/>
          <w:sz w:val="24"/>
          <w:szCs w:val="24"/>
        </w:rPr>
        <w:t>Comiotto</w:t>
      </w:r>
      <w:proofErr w:type="spellEnd"/>
      <w:r w:rsidRPr="00927DCC">
        <w:rPr>
          <w:b/>
          <w:sz w:val="24"/>
          <w:szCs w:val="24"/>
        </w:rPr>
        <w:t xml:space="preserve"> Menestrina</w:t>
      </w:r>
      <w:r w:rsidRPr="00927DCC">
        <w:rPr>
          <w:b/>
          <w:sz w:val="24"/>
          <w:szCs w:val="24"/>
          <w:vertAlign w:val="superscript"/>
        </w:rPr>
        <w:t xml:space="preserve"> </w:t>
      </w:r>
      <w:r w:rsidRPr="00927DCC">
        <w:rPr>
          <w:rStyle w:val="FootnoteReference"/>
          <w:b/>
          <w:sz w:val="24"/>
          <w:szCs w:val="24"/>
        </w:rPr>
        <w:footnoteReference w:id="1"/>
      </w:r>
      <w:r w:rsidR="0090164C" w:rsidRPr="00927DCC">
        <w:rPr>
          <w:b/>
          <w:sz w:val="24"/>
          <w:szCs w:val="24"/>
        </w:rPr>
        <w:t>(Coordenador da ação de extensão)</w:t>
      </w:r>
    </w:p>
    <w:p w14:paraId="451A2003" w14:textId="77777777" w:rsidR="0090164C" w:rsidRPr="00927DCC" w:rsidRDefault="00927DCC" w:rsidP="00927DCC">
      <w:pPr>
        <w:spacing w:after="0" w:line="240" w:lineRule="auto"/>
        <w:jc w:val="right"/>
        <w:rPr>
          <w:b/>
          <w:sz w:val="24"/>
          <w:szCs w:val="24"/>
          <w:vertAlign w:val="superscript"/>
        </w:rPr>
      </w:pPr>
      <w:r w:rsidRPr="00927DCC">
        <w:rPr>
          <w:rFonts w:cs="Arial"/>
          <w:b/>
          <w:sz w:val="24"/>
          <w:szCs w:val="24"/>
          <w:lang w:val="pt-PT"/>
        </w:rPr>
        <w:t>Maria da Graça Moraes Braga Martin</w:t>
      </w:r>
      <w:r w:rsidRPr="00927DCC">
        <w:rPr>
          <w:b/>
          <w:sz w:val="24"/>
          <w:szCs w:val="24"/>
          <w:vertAlign w:val="superscript"/>
        </w:rPr>
        <w:t xml:space="preserve"> </w:t>
      </w:r>
      <w:r w:rsidRPr="00927DCC">
        <w:rPr>
          <w:rStyle w:val="FootnoteReference"/>
          <w:b/>
          <w:sz w:val="24"/>
          <w:szCs w:val="24"/>
        </w:rPr>
        <w:footnoteReference w:id="2"/>
      </w:r>
    </w:p>
    <w:p w14:paraId="164ADBFF" w14:textId="77777777" w:rsidR="00927DCC" w:rsidRPr="00927DCC" w:rsidRDefault="00927DCC" w:rsidP="00927DCC">
      <w:pPr>
        <w:spacing w:after="0" w:line="240" w:lineRule="auto"/>
        <w:jc w:val="right"/>
        <w:rPr>
          <w:b/>
          <w:sz w:val="24"/>
          <w:szCs w:val="24"/>
          <w:vertAlign w:val="superscript"/>
        </w:rPr>
      </w:pPr>
      <w:r w:rsidRPr="00927DCC">
        <w:rPr>
          <w:rFonts w:cs="Arial"/>
          <w:b/>
          <w:sz w:val="24"/>
          <w:szCs w:val="24"/>
          <w:lang w:val="pt-PT"/>
        </w:rPr>
        <w:t>Rogério Aparecido Gariani</w:t>
      </w:r>
      <w:r w:rsidRPr="00927DCC">
        <w:rPr>
          <w:rStyle w:val="FootnoteReference"/>
          <w:b/>
          <w:sz w:val="24"/>
          <w:szCs w:val="24"/>
        </w:rPr>
        <w:footnoteReference w:id="3"/>
      </w:r>
    </w:p>
    <w:p w14:paraId="50E6955C" w14:textId="77777777" w:rsidR="00927DCC" w:rsidRPr="00927DCC" w:rsidRDefault="00927DCC" w:rsidP="00927DCC">
      <w:pPr>
        <w:spacing w:after="0" w:line="240" w:lineRule="auto"/>
        <w:jc w:val="right"/>
        <w:rPr>
          <w:rFonts w:cs="Arial"/>
          <w:b/>
          <w:sz w:val="24"/>
          <w:szCs w:val="24"/>
          <w:lang w:val="pt-PT"/>
        </w:rPr>
      </w:pPr>
      <w:r w:rsidRPr="00927DCC">
        <w:rPr>
          <w:rFonts w:cs="Arial"/>
          <w:b/>
          <w:sz w:val="24"/>
          <w:szCs w:val="24"/>
          <w:lang w:val="pt-PT"/>
        </w:rPr>
        <w:t xml:space="preserve">Janine dos Santos Macedo </w:t>
      </w:r>
      <w:r w:rsidRPr="00927DCC">
        <w:rPr>
          <w:rStyle w:val="FootnoteReference"/>
          <w:rFonts w:cs="Arial"/>
          <w:b/>
          <w:sz w:val="24"/>
          <w:szCs w:val="24"/>
          <w:lang w:val="pt-PT"/>
        </w:rPr>
        <w:footnoteReference w:id="4"/>
      </w:r>
    </w:p>
    <w:p w14:paraId="38FCCE74" w14:textId="77777777" w:rsidR="00927DCC" w:rsidRPr="00013CB5" w:rsidRDefault="00927DCC" w:rsidP="00927DCC">
      <w:pPr>
        <w:spacing w:after="0" w:line="240" w:lineRule="auto"/>
        <w:jc w:val="right"/>
        <w:rPr>
          <w:rFonts w:cs="Arial"/>
          <w:b/>
          <w:sz w:val="24"/>
          <w:szCs w:val="24"/>
          <w:lang w:val="pt-PT"/>
        </w:rPr>
      </w:pPr>
      <w:r w:rsidRPr="00013CB5">
        <w:rPr>
          <w:rFonts w:cs="Arial"/>
          <w:b/>
          <w:sz w:val="24"/>
          <w:szCs w:val="24"/>
          <w:lang w:val="pt-PT"/>
        </w:rPr>
        <w:t>Paola</w:t>
      </w:r>
      <w:r w:rsidR="00013CB5" w:rsidRPr="00013CB5">
        <w:rPr>
          <w:rFonts w:cs="Arial"/>
          <w:b/>
          <w:sz w:val="24"/>
          <w:szCs w:val="24"/>
          <w:lang w:val="pt-PT"/>
        </w:rPr>
        <w:t xml:space="preserve"> Alexandra Muehlbauer</w:t>
      </w:r>
      <w:r w:rsidRPr="00013CB5">
        <w:rPr>
          <w:rStyle w:val="FootnoteReference"/>
          <w:rFonts w:cs="Arial"/>
          <w:b/>
          <w:sz w:val="24"/>
          <w:szCs w:val="24"/>
          <w:lang w:val="pt-PT"/>
        </w:rPr>
        <w:footnoteReference w:id="5"/>
      </w:r>
    </w:p>
    <w:p w14:paraId="5588FE6C" w14:textId="77777777" w:rsidR="00927DCC" w:rsidRPr="00927DCC" w:rsidRDefault="001C4AB3" w:rsidP="00927DCC">
      <w:pPr>
        <w:spacing w:after="0" w:line="240" w:lineRule="auto"/>
        <w:jc w:val="right"/>
        <w:rPr>
          <w:b/>
          <w:color w:val="FF0000"/>
          <w:sz w:val="24"/>
          <w:szCs w:val="24"/>
          <w:vertAlign w:val="superscript"/>
        </w:rPr>
      </w:pPr>
      <w:proofErr w:type="spellStart"/>
      <w:r>
        <w:rPr>
          <w:rFonts w:cs="Arial"/>
          <w:b/>
          <w:color w:val="FF0000"/>
          <w:sz w:val="24"/>
          <w:szCs w:val="24"/>
          <w:lang w:val="pt-PT"/>
        </w:rPr>
        <w:t>Maiara</w:t>
      </w:r>
      <w:proofErr w:type="spellEnd"/>
      <w:r>
        <w:rPr>
          <w:rFonts w:cs="Arial"/>
          <w:b/>
          <w:color w:val="FF0000"/>
          <w:sz w:val="24"/>
          <w:szCs w:val="24"/>
          <w:lang w:val="pt-PT"/>
        </w:rPr>
        <w:t xml:space="preserve"> </w:t>
      </w:r>
      <w:proofErr w:type="spellStart"/>
      <w:r>
        <w:rPr>
          <w:rFonts w:cs="Arial"/>
          <w:b/>
          <w:color w:val="FF0000"/>
          <w:sz w:val="24"/>
          <w:szCs w:val="24"/>
          <w:lang w:val="pt-PT"/>
        </w:rPr>
        <w:t>Ingês</w:t>
      </w:r>
      <w:proofErr w:type="spellEnd"/>
      <w:r>
        <w:rPr>
          <w:rFonts w:cs="Arial"/>
          <w:b/>
          <w:color w:val="FF0000"/>
          <w:sz w:val="24"/>
          <w:szCs w:val="24"/>
          <w:lang w:val="pt-PT"/>
        </w:rPr>
        <w:t xml:space="preserve"> Nunes dos Santos</w:t>
      </w:r>
      <w:r w:rsidR="00927DCC" w:rsidRPr="00927DCC">
        <w:rPr>
          <w:rStyle w:val="FootnoteReference"/>
          <w:rFonts w:cs="Arial"/>
          <w:b/>
          <w:color w:val="FF0000"/>
          <w:sz w:val="24"/>
          <w:szCs w:val="24"/>
          <w:lang w:val="pt-PT"/>
        </w:rPr>
        <w:footnoteReference w:id="6"/>
      </w:r>
    </w:p>
    <w:p w14:paraId="03955D9D" w14:textId="77777777" w:rsidR="00927DCC" w:rsidRDefault="00927DCC" w:rsidP="0090164C">
      <w:pPr>
        <w:jc w:val="right"/>
        <w:rPr>
          <w:b/>
          <w:sz w:val="24"/>
        </w:rPr>
      </w:pPr>
    </w:p>
    <w:p w14:paraId="1435047D" w14:textId="77777777" w:rsidR="0090164C" w:rsidRDefault="0090164C" w:rsidP="0090164C">
      <w:pPr>
        <w:jc w:val="both"/>
        <w:rPr>
          <w:b/>
          <w:sz w:val="24"/>
        </w:rPr>
      </w:pPr>
    </w:p>
    <w:p w14:paraId="50F9E894" w14:textId="77777777" w:rsidR="00927DCC" w:rsidRDefault="0090164C" w:rsidP="0090164C">
      <w:pPr>
        <w:jc w:val="both"/>
        <w:rPr>
          <w:b/>
          <w:sz w:val="24"/>
        </w:rPr>
      </w:pPr>
      <w:r>
        <w:rPr>
          <w:b/>
          <w:sz w:val="24"/>
        </w:rPr>
        <w:t xml:space="preserve">Palavras-chave: </w:t>
      </w:r>
      <w:r w:rsidR="00927DCC" w:rsidRPr="00711351">
        <w:rPr>
          <w:rFonts w:ascii="Arial" w:hAnsi="Arial" w:cs="Arial"/>
          <w:b/>
        </w:rPr>
        <w:t>Portal da Química, Material Didático, Ensino de Química</w:t>
      </w:r>
      <w:r w:rsidR="00927DCC">
        <w:rPr>
          <w:b/>
          <w:sz w:val="24"/>
        </w:rPr>
        <w:t xml:space="preserve"> </w:t>
      </w:r>
    </w:p>
    <w:p w14:paraId="1E5C664F" w14:textId="77777777" w:rsidR="005040F1" w:rsidRPr="00C46BFD" w:rsidRDefault="0090164C" w:rsidP="00013CB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cstheme="minorHAnsi"/>
        </w:rPr>
      </w:pPr>
      <w:r>
        <w:rPr>
          <w:b/>
          <w:sz w:val="24"/>
        </w:rPr>
        <w:t>Resumo:</w:t>
      </w:r>
      <w:r>
        <w:rPr>
          <w:sz w:val="24"/>
        </w:rPr>
        <w:t xml:space="preserve"> </w:t>
      </w:r>
      <w:r w:rsidR="005040F1" w:rsidRPr="00C46BFD">
        <w:rPr>
          <w:rFonts w:cstheme="minorHAnsi"/>
        </w:rPr>
        <w:t>As alterações por que passa uma sociedade determinam variações nas relações sociais e, desta forma podem gerar o aparecimento de novos modelos culturais, entre eles a cultura tecnológica que está atrelada com a possibilidade de o sujeito agir a partir de um saber do qual ele se apropria e desenvolve a sua identidade, tornando-se um cidadão tecnologicamente competente. O mundo moderno traz provocações no sentido de buscar nas novas tecnologias através de formas de contextualização, atualização, ampliação e melhoria da prática pedagógica docente. É nessa perspectiva o programa química na educação tem como projetos o portal da química, química no ensino fundamental e materiais didático-pedagógicos para o ensino de química. O portal da química é um projeto concebido, como um ambiente de apoio ao acadêmico, capaz de adicionar serviços, informações</w:t>
      </w:r>
      <w:r w:rsidR="00BA7FF0">
        <w:rPr>
          <w:rFonts w:cstheme="minorHAnsi"/>
        </w:rPr>
        <w:t>,</w:t>
      </w:r>
      <w:bookmarkStart w:id="0" w:name="_GoBack"/>
      <w:bookmarkEnd w:id="0"/>
      <w:r w:rsidR="005040F1" w:rsidRPr="00C46BFD">
        <w:rPr>
          <w:rFonts w:cstheme="minorHAnsi"/>
        </w:rPr>
        <w:t xml:space="preserve"> cultura e ser um lugar a mais de intercâmbio entre alunos, professores e sociedade. Outro projeto que está vinculado ao Programa é o de Materiais didático-pedagógicos que possibilita o maior acesso dos estudantes a novas ferramentas educacionais. São instrumentos que se propõem a auxiliar a compreensão de conteúdos de Química. O desafio é a indicação de caminhos adequados para</w:t>
      </w:r>
      <w:r w:rsidR="005040F1">
        <w:rPr>
          <w:rFonts w:cstheme="minorHAnsi"/>
        </w:rPr>
        <w:t xml:space="preserve"> </w:t>
      </w:r>
      <w:r w:rsidR="005040F1" w:rsidRPr="00C46BFD">
        <w:rPr>
          <w:rFonts w:cstheme="minorHAnsi"/>
        </w:rPr>
        <w:t xml:space="preserve">preparar os cidadãos de diferentes segmentos para conviverem em espaços sociais plurais e que emanem </w:t>
      </w:r>
      <w:r w:rsidR="005040F1" w:rsidRPr="00C46BFD">
        <w:rPr>
          <w:rFonts w:cstheme="minorHAnsi"/>
        </w:rPr>
        <w:lastRenderedPageBreak/>
        <w:t xml:space="preserve">conhecimentos, competências e atitudes constantemente atualizados e articulados em termos de teoria e prática. </w:t>
      </w:r>
      <w:r w:rsidR="005040F1" w:rsidRPr="00013CB5">
        <w:rPr>
          <w:rFonts w:cs="Arial"/>
          <w:sz w:val="24"/>
          <w:szCs w:val="24"/>
        </w:rPr>
        <w:t>O projeto de Materiais didáticos para a Química discute a utilização de materiais didáticos pelos professores, apontando para a necessidade de uma prática interdisciplinar e para a valorização de materiais alternativos.</w:t>
      </w:r>
      <w:r w:rsidR="005040F1" w:rsidRPr="00F96325">
        <w:rPr>
          <w:rFonts w:ascii="Arial" w:hAnsi="Arial" w:cs="Arial"/>
          <w:sz w:val="24"/>
          <w:szCs w:val="24"/>
        </w:rPr>
        <w:t xml:space="preserve"> </w:t>
      </w:r>
      <w:r w:rsidR="005040F1" w:rsidRPr="005040F1">
        <w:rPr>
          <w:rFonts w:cs="Arial"/>
          <w:sz w:val="24"/>
          <w:szCs w:val="24"/>
        </w:rPr>
        <w:t>Discute também a necessidade do professor produzir seu próprio material, de acordo com sua realidade.</w:t>
      </w:r>
      <w:r w:rsidR="00013CB5">
        <w:rPr>
          <w:rFonts w:cs="Arial"/>
          <w:sz w:val="24"/>
          <w:szCs w:val="24"/>
        </w:rPr>
        <w:t xml:space="preserve"> </w:t>
      </w:r>
      <w:r w:rsidR="005040F1" w:rsidRPr="005040F1">
        <w:rPr>
          <w:rFonts w:cs="Arial"/>
          <w:sz w:val="24"/>
          <w:szCs w:val="24"/>
        </w:rPr>
        <w:t xml:space="preserve">O foco das produções são a publicações de artigos e materiais didáticos ou paradidáticos, Kits de experimentos, simulações, </w:t>
      </w:r>
      <w:proofErr w:type="spellStart"/>
      <w:r w:rsidR="005040F1" w:rsidRPr="005040F1">
        <w:rPr>
          <w:rFonts w:cs="Arial"/>
          <w:sz w:val="24"/>
          <w:szCs w:val="24"/>
        </w:rPr>
        <w:t>CD-ROMs</w:t>
      </w:r>
      <w:proofErr w:type="spellEnd"/>
      <w:r w:rsidR="005040F1" w:rsidRPr="005040F1">
        <w:rPr>
          <w:rFonts w:cs="Arial"/>
          <w:sz w:val="24"/>
          <w:szCs w:val="24"/>
        </w:rPr>
        <w:t>, jogos, softwares, equipamentos e audiovisuais, entre outros materiais que forem possíveis serem desenvolvidos no Laboratório de Psicologia da UDESC.</w:t>
      </w:r>
      <w:r w:rsidR="00013CB5">
        <w:rPr>
          <w:rFonts w:cs="Arial"/>
          <w:sz w:val="24"/>
          <w:szCs w:val="24"/>
        </w:rPr>
        <w:t xml:space="preserve"> </w:t>
      </w:r>
      <w:r w:rsidR="005040F1" w:rsidRPr="00C46BFD">
        <w:rPr>
          <w:rFonts w:cstheme="minorHAnsi"/>
        </w:rPr>
        <w:t>O Projeto Química no Ensino fundamental visa propiciar momentos e espaços de entendimentos básicos e fundamentais das ciências químicas como forma de alcançar a compreensão de fenômenos cotidianos. Serão atividades experimentais e jogos educativos em ambiente adaptado às dimensões da criança e do adolescente e ao desenvolvimento da autonomia e das habilidades científicas.</w:t>
      </w:r>
    </w:p>
    <w:p w14:paraId="59CDB7CB" w14:textId="77777777" w:rsidR="0090164C" w:rsidRPr="001725E6" w:rsidRDefault="0090164C" w:rsidP="0090164C">
      <w:pPr>
        <w:jc w:val="both"/>
        <w:rPr>
          <w:sz w:val="24"/>
        </w:rPr>
      </w:pPr>
    </w:p>
    <w:p w14:paraId="4410D172" w14:textId="77777777" w:rsidR="0090164C" w:rsidRDefault="0090164C" w:rsidP="0090164C">
      <w:pPr>
        <w:jc w:val="both"/>
        <w:rPr>
          <w:b/>
          <w:sz w:val="24"/>
        </w:rPr>
      </w:pPr>
      <w:r>
        <w:rPr>
          <w:b/>
          <w:sz w:val="24"/>
        </w:rPr>
        <w:t xml:space="preserve">Referências: </w:t>
      </w:r>
    </w:p>
    <w:p w14:paraId="543FCF11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BRASIL. </w:t>
      </w:r>
      <w:r w:rsidRPr="003E1DBB">
        <w:rPr>
          <w:rFonts w:ascii="Arial" w:hAnsi="Arial" w:cs="Arial"/>
          <w:b/>
        </w:rPr>
        <w:t>Lei de Diretrizes e Bases da Educação Nacional</w:t>
      </w:r>
      <w:r w:rsidRPr="000A42FF">
        <w:rPr>
          <w:rFonts w:ascii="Arial" w:hAnsi="Arial" w:cs="Arial"/>
        </w:rPr>
        <w:t>. Lei nº 9394, 20 de dezembro de 1996.</w:t>
      </w:r>
    </w:p>
    <w:p w14:paraId="2EF7920C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BRASIL. </w:t>
      </w:r>
      <w:r w:rsidRPr="003E1DBB">
        <w:rPr>
          <w:rFonts w:ascii="Arial" w:hAnsi="Arial" w:cs="Arial"/>
          <w:b/>
        </w:rPr>
        <w:t>Parâmetros curriculares nacionais</w:t>
      </w:r>
      <w:r w:rsidRPr="000A42FF">
        <w:rPr>
          <w:rFonts w:ascii="Arial" w:hAnsi="Arial" w:cs="Arial"/>
        </w:rPr>
        <w:t>: ciências naturais / Secretaria de Educação Fundamental. Brasília: MEC/ SEF, 1998. 138 p.</w:t>
      </w:r>
    </w:p>
    <w:p w14:paraId="6AAAAC26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______. </w:t>
      </w:r>
      <w:r w:rsidRPr="003E1DBB">
        <w:rPr>
          <w:rFonts w:ascii="Arial" w:hAnsi="Arial" w:cs="Arial"/>
          <w:b/>
        </w:rPr>
        <w:t>Parâmetros curriculares nacionais</w:t>
      </w:r>
      <w:r w:rsidRPr="000A42FF">
        <w:rPr>
          <w:rFonts w:ascii="Arial" w:hAnsi="Arial" w:cs="Arial"/>
        </w:rPr>
        <w:t>: introdução aos PCN/ Secretaria de Educação Fundamental. Rio de Janeiro: DP&amp;A, 2000.</w:t>
      </w:r>
    </w:p>
    <w:p w14:paraId="309B2D2F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CHASSOT, A. </w:t>
      </w:r>
      <w:r w:rsidRPr="003E1DBB">
        <w:rPr>
          <w:rFonts w:ascii="Arial" w:hAnsi="Arial" w:cs="Arial"/>
          <w:b/>
        </w:rPr>
        <w:t>Educação Consciência</w:t>
      </w:r>
      <w:r w:rsidRPr="000A42FF">
        <w:rPr>
          <w:rFonts w:ascii="Arial" w:hAnsi="Arial" w:cs="Arial"/>
        </w:rPr>
        <w:t>. – 2ed. – Santa Cruz do Sul: EDUNISC, 2007. p. 29-31</w:t>
      </w:r>
    </w:p>
    <w:p w14:paraId="4C2135D2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HOFFMANN, R. </w:t>
      </w:r>
      <w:r w:rsidRPr="003E1DBB">
        <w:rPr>
          <w:rFonts w:ascii="Arial" w:hAnsi="Arial" w:cs="Arial"/>
          <w:b/>
        </w:rPr>
        <w:t>Entrevista à Sociedade Brasileira para o Progresso da Ciência</w:t>
      </w:r>
      <w:r w:rsidRPr="000A42FF">
        <w:rPr>
          <w:rFonts w:ascii="Arial" w:hAnsi="Arial" w:cs="Arial"/>
        </w:rPr>
        <w:t>, SBPC. Ciência Hoje, v.14, n. 82, 1992, p. 45</w:t>
      </w:r>
    </w:p>
    <w:p w14:paraId="311A99A6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>KILPATRICK, W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H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</w:t>
      </w:r>
      <w:r w:rsidRPr="003E1DBB">
        <w:rPr>
          <w:rFonts w:ascii="Arial" w:hAnsi="Arial" w:cs="Arial"/>
          <w:b/>
        </w:rPr>
        <w:t>Educação para uma civilização em mudança</w:t>
      </w:r>
      <w:r w:rsidRPr="000A42FF">
        <w:rPr>
          <w:rFonts w:ascii="Arial" w:hAnsi="Arial" w:cs="Arial"/>
        </w:rPr>
        <w:t>. 5. ed. São Paulo: Melhoramentos, 1967.LDB. Lei de Diretrizes e Bases n. 9.394/96. Leis e Decretos Federais. Curitiba/2008. p. 9-35.</w:t>
      </w:r>
    </w:p>
    <w:p w14:paraId="64853F68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>MORAES,</w:t>
      </w:r>
      <w:r>
        <w:rPr>
          <w:rFonts w:ascii="Arial" w:hAnsi="Arial" w:cs="Arial"/>
        </w:rPr>
        <w:t xml:space="preserve"> </w:t>
      </w:r>
      <w:r w:rsidRPr="000A42FF">
        <w:rPr>
          <w:rFonts w:ascii="Arial" w:hAnsi="Arial" w:cs="Arial"/>
        </w:rPr>
        <w:t>R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RAMOS, M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G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GALIAZZI, M</w:t>
      </w:r>
      <w:r>
        <w:rPr>
          <w:rFonts w:ascii="Arial" w:hAnsi="Arial" w:cs="Arial"/>
        </w:rPr>
        <w:t xml:space="preserve">. </w:t>
      </w:r>
      <w:r w:rsidRPr="000A42FF">
        <w:rPr>
          <w:rFonts w:ascii="Arial" w:hAnsi="Arial" w:cs="Arial"/>
        </w:rPr>
        <w:t>C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, </w:t>
      </w:r>
      <w:r w:rsidRPr="003E1DBB">
        <w:rPr>
          <w:rFonts w:ascii="Arial" w:hAnsi="Arial" w:cs="Arial"/>
          <w:b/>
        </w:rPr>
        <w:t>Aprender Química</w:t>
      </w:r>
      <w:r w:rsidRPr="000A42FF">
        <w:rPr>
          <w:rFonts w:ascii="Arial" w:hAnsi="Arial" w:cs="Arial"/>
        </w:rPr>
        <w:t>: Promovendo Excursões em Discursos da Química. In: ZANON, L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B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MALDANER, O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(Org.). Ijuí: </w:t>
      </w:r>
      <w:proofErr w:type="spellStart"/>
      <w:r w:rsidRPr="000A42FF">
        <w:rPr>
          <w:rFonts w:ascii="Arial" w:hAnsi="Arial" w:cs="Arial"/>
        </w:rPr>
        <w:t>Unijuí</w:t>
      </w:r>
      <w:proofErr w:type="spellEnd"/>
      <w:r w:rsidRPr="000A42FF">
        <w:rPr>
          <w:rFonts w:ascii="Arial" w:hAnsi="Arial" w:cs="Arial"/>
        </w:rPr>
        <w:t>, 2007.</w:t>
      </w:r>
    </w:p>
    <w:p w14:paraId="66DE6B45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 xml:space="preserve">NARDI, R. </w:t>
      </w:r>
      <w:r w:rsidRPr="003E1DBB">
        <w:rPr>
          <w:rFonts w:ascii="Arial" w:hAnsi="Arial" w:cs="Arial"/>
          <w:b/>
        </w:rPr>
        <w:t>Questões atuais no ensino de ciências</w:t>
      </w:r>
      <w:r w:rsidRPr="000A42FF">
        <w:rPr>
          <w:rFonts w:ascii="Arial" w:hAnsi="Arial" w:cs="Arial"/>
        </w:rPr>
        <w:t>. Ed</w:t>
      </w:r>
      <w:r>
        <w:rPr>
          <w:rFonts w:ascii="Arial" w:hAnsi="Arial" w:cs="Arial"/>
        </w:rPr>
        <w:t xml:space="preserve">. </w:t>
      </w:r>
      <w:r w:rsidRPr="000A42FF">
        <w:rPr>
          <w:rFonts w:ascii="Arial" w:hAnsi="Arial" w:cs="Arial"/>
        </w:rPr>
        <w:t>Escrituras. São Paulo.</w:t>
      </w:r>
      <w:r w:rsidRPr="000A42FF">
        <w:rPr>
          <w:rFonts w:ascii="Arial" w:hAnsi="Arial" w:cs="Arial"/>
        </w:rPr>
        <w:br/>
        <w:t>v.2, 1998.</w:t>
      </w:r>
    </w:p>
    <w:p w14:paraId="7DC624E2" w14:textId="77777777" w:rsidR="005040F1" w:rsidRPr="000A42FF" w:rsidRDefault="005040F1" w:rsidP="005040F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A42FF">
        <w:rPr>
          <w:rFonts w:ascii="Arial" w:hAnsi="Arial" w:cs="Arial"/>
        </w:rPr>
        <w:t>PEDUZZI, S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S., 2001. In: PIETROCOLA,</w:t>
      </w:r>
      <w:r>
        <w:rPr>
          <w:rFonts w:ascii="Arial" w:hAnsi="Arial" w:cs="Arial"/>
        </w:rPr>
        <w:t xml:space="preserve"> </w:t>
      </w:r>
      <w:r w:rsidRPr="000A42FF">
        <w:rPr>
          <w:rFonts w:ascii="Arial" w:hAnsi="Arial" w:cs="Arial"/>
        </w:rPr>
        <w:t>M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 </w:t>
      </w:r>
      <w:r w:rsidRPr="003E1DBB">
        <w:rPr>
          <w:rFonts w:ascii="Arial" w:hAnsi="Arial" w:cs="Arial"/>
          <w:b/>
        </w:rPr>
        <w:t>Ensino de Física:</w:t>
      </w:r>
      <w:r w:rsidRPr="000A42FF">
        <w:rPr>
          <w:rFonts w:ascii="Arial" w:hAnsi="Arial" w:cs="Arial"/>
        </w:rPr>
        <w:t xml:space="preserve"> conteúdo, metodologia e epistemologia numa concepção integradora. p.53. Brasília.</w:t>
      </w:r>
    </w:p>
    <w:p w14:paraId="3581E4BE" w14:textId="77777777" w:rsidR="005040F1" w:rsidRPr="000A42FF" w:rsidRDefault="005040F1" w:rsidP="005040F1">
      <w:pPr>
        <w:spacing w:after="0" w:line="240" w:lineRule="auto"/>
        <w:rPr>
          <w:rFonts w:ascii="Arial" w:hAnsi="Arial" w:cs="Arial"/>
        </w:rPr>
      </w:pPr>
      <w:r w:rsidRPr="000A42FF">
        <w:rPr>
          <w:rFonts w:ascii="Arial" w:eastAsia="Calibri" w:hAnsi="Arial" w:cs="Arial"/>
        </w:rPr>
        <w:t xml:space="preserve">VYGOTSKY, L.S. </w:t>
      </w:r>
      <w:r w:rsidRPr="000A42FF">
        <w:rPr>
          <w:rFonts w:ascii="Arial" w:eastAsia="Calibri" w:hAnsi="Arial" w:cs="Arial"/>
          <w:b/>
          <w:bCs/>
        </w:rPr>
        <w:t xml:space="preserve">A formação social da mente. </w:t>
      </w:r>
      <w:r w:rsidRPr="000A42FF">
        <w:rPr>
          <w:rFonts w:ascii="Arial" w:eastAsia="Calibri" w:hAnsi="Arial" w:cs="Arial"/>
        </w:rPr>
        <w:t>São Paulo: Martins Fontes, 1989.</w:t>
      </w:r>
    </w:p>
    <w:p w14:paraId="53312391" w14:textId="77777777" w:rsidR="0090164C" w:rsidRDefault="005040F1" w:rsidP="00013CB5">
      <w:pPr>
        <w:autoSpaceDE w:val="0"/>
        <w:autoSpaceDN w:val="0"/>
        <w:adjustRightInd w:val="0"/>
        <w:spacing w:after="0" w:line="240" w:lineRule="auto"/>
        <w:jc w:val="both"/>
        <w:rPr>
          <w:sz w:val="24"/>
        </w:rPr>
      </w:pPr>
      <w:r w:rsidRPr="000A42FF">
        <w:rPr>
          <w:rFonts w:ascii="Arial" w:hAnsi="Arial" w:cs="Arial"/>
        </w:rPr>
        <w:t>WARD, H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RODEN, J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HEWLETT, C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>, FOREMAN, J</w:t>
      </w:r>
      <w:r>
        <w:rPr>
          <w:rFonts w:ascii="Arial" w:hAnsi="Arial" w:cs="Arial"/>
        </w:rPr>
        <w:t>.</w:t>
      </w:r>
      <w:r w:rsidRPr="000A42FF">
        <w:rPr>
          <w:rFonts w:ascii="Arial" w:hAnsi="Arial" w:cs="Arial"/>
        </w:rPr>
        <w:t xml:space="preserve">, </w:t>
      </w:r>
      <w:r w:rsidRPr="003E1DBB">
        <w:rPr>
          <w:rFonts w:ascii="Arial" w:hAnsi="Arial" w:cs="Arial"/>
          <w:b/>
        </w:rPr>
        <w:t>Ensino de Ciências</w:t>
      </w:r>
      <w:r w:rsidRPr="000A42FF">
        <w:rPr>
          <w:rFonts w:ascii="Arial" w:hAnsi="Arial" w:cs="Arial"/>
        </w:rPr>
        <w:t>. 2ª Edição. Porto Alegre: Artmed, 2010.</w:t>
      </w:r>
    </w:p>
    <w:sectPr w:rsidR="0090164C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9BBB9" w14:textId="77777777" w:rsidR="0090164C" w:rsidRDefault="0090164C" w:rsidP="0090164C">
      <w:pPr>
        <w:spacing w:after="0" w:line="240" w:lineRule="auto"/>
      </w:pPr>
      <w:r>
        <w:separator/>
      </w:r>
    </w:p>
  </w:endnote>
  <w:endnote w:type="continuationSeparator" w:id="0">
    <w:p w14:paraId="44C4D7EB" w14:textId="77777777" w:rsidR="0090164C" w:rsidRDefault="0090164C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2E43A6" w14:textId="77777777" w:rsidR="0090164C" w:rsidRDefault="0090164C" w:rsidP="0090164C">
      <w:pPr>
        <w:spacing w:after="0" w:line="240" w:lineRule="auto"/>
      </w:pPr>
      <w:r>
        <w:separator/>
      </w:r>
    </w:p>
  </w:footnote>
  <w:footnote w:type="continuationSeparator" w:id="0">
    <w:p w14:paraId="2F88DCFF" w14:textId="77777777" w:rsidR="0090164C" w:rsidRDefault="0090164C" w:rsidP="0090164C">
      <w:pPr>
        <w:spacing w:after="0" w:line="240" w:lineRule="auto"/>
      </w:pPr>
      <w:r>
        <w:continuationSeparator/>
      </w:r>
    </w:p>
  </w:footnote>
  <w:footnote w:id="1">
    <w:p w14:paraId="33523DD8" w14:textId="77777777" w:rsidR="00927DCC" w:rsidRDefault="00927DCC" w:rsidP="005040F1">
      <w:pPr>
        <w:spacing w:after="0" w:line="240" w:lineRule="auto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sz w:val="24"/>
        </w:rPr>
        <w:t xml:space="preserve">Dra. Educação Científica e Tecnológica, Centro de Ciências Tecnológicas, UDESC – Universidade do Estado de Santa Catarina e </w:t>
      </w:r>
      <w:hyperlink r:id="rId1" w:history="1">
        <w:r w:rsidRPr="0080097F">
          <w:rPr>
            <w:rStyle w:val="Hyperlink"/>
            <w:sz w:val="24"/>
          </w:rPr>
          <w:t>comiotto.tatiana@gmail.com</w:t>
        </w:r>
      </w:hyperlink>
    </w:p>
  </w:footnote>
  <w:footnote w:id="2">
    <w:p w14:paraId="751B61AF" w14:textId="77777777" w:rsidR="00927DCC" w:rsidRDefault="00927DCC" w:rsidP="005040F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927DCC">
        <w:rPr>
          <w:color w:val="FF0000"/>
          <w:sz w:val="24"/>
        </w:rPr>
        <w:t>Dra. em Química</w:t>
      </w:r>
      <w:r>
        <w:rPr>
          <w:sz w:val="24"/>
        </w:rPr>
        <w:t xml:space="preserve">, Centro de Ciências Tecnológicas, UDESC – Universidade do Estado de Santa Catarina, </w:t>
      </w:r>
      <w:hyperlink r:id="rId2" w:history="1">
        <w:r w:rsidRPr="0080097F">
          <w:rPr>
            <w:rStyle w:val="Hyperlink"/>
            <w:sz w:val="24"/>
          </w:rPr>
          <w:t>mgmartinudesc@gmail.com</w:t>
        </w:r>
      </w:hyperlink>
    </w:p>
  </w:footnote>
  <w:footnote w:id="3">
    <w:p w14:paraId="367F5BBA" w14:textId="77777777" w:rsidR="00927DCC" w:rsidRDefault="00927DCC" w:rsidP="005040F1">
      <w:pPr>
        <w:spacing w:after="0" w:line="240" w:lineRule="auto"/>
        <w:jc w:val="both"/>
      </w:pPr>
      <w:r>
        <w:rPr>
          <w:rStyle w:val="FootnoteReference"/>
        </w:rPr>
        <w:footnoteRef/>
      </w:r>
      <w:r>
        <w:t xml:space="preserve"> </w:t>
      </w:r>
      <w:r w:rsidRPr="00927DCC">
        <w:rPr>
          <w:color w:val="FF0000"/>
          <w:sz w:val="24"/>
        </w:rPr>
        <w:t xml:space="preserve">Dr. </w:t>
      </w:r>
      <w:r w:rsidR="00BA7FF0">
        <w:rPr>
          <w:color w:val="FF0000"/>
          <w:sz w:val="24"/>
        </w:rPr>
        <w:t>em Ciências</w:t>
      </w:r>
      <w:r>
        <w:rPr>
          <w:sz w:val="24"/>
        </w:rPr>
        <w:t xml:space="preserve">, Centro de Ciências Tecnológicas, UDESC – Universidade do Estado de Santa Catarina, </w:t>
      </w:r>
      <w:r w:rsidR="00BA7FF0" w:rsidRPr="00BA7FF0">
        <w:rPr>
          <w:color w:val="3366FF"/>
          <w:sz w:val="24"/>
        </w:rPr>
        <w:t>rogerio.</w:t>
      </w:r>
      <w:hyperlink r:id="rId3" w:history="1">
        <w:r w:rsidR="00BA7FF0" w:rsidRPr="00BA7FF0">
          <w:rPr>
            <w:rStyle w:val="Hyperlink"/>
            <w:color w:val="3366FF"/>
            <w:sz w:val="24"/>
            <w:u w:val="none"/>
          </w:rPr>
          <w:t>gariani@udesc.br</w:t>
        </w:r>
        <w:r w:rsidR="00BA7FF0" w:rsidRPr="00F652B9">
          <w:rPr>
            <w:rStyle w:val="Hyperlink"/>
            <w:sz w:val="24"/>
          </w:rPr>
          <w:t xml:space="preserve"> </w:t>
        </w:r>
      </w:hyperlink>
    </w:p>
  </w:footnote>
  <w:footnote w:id="4">
    <w:p w14:paraId="4EEED0CD" w14:textId="77777777" w:rsidR="00927DCC" w:rsidRDefault="00927DCC" w:rsidP="005040F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93785D">
        <w:rPr>
          <w:rFonts w:ascii="Arial" w:hAnsi="Arial" w:cs="Arial"/>
        </w:rPr>
        <w:t xml:space="preserve">Curso de química - </w:t>
      </w:r>
      <w:r w:rsidRPr="0093785D">
        <w:rPr>
          <w:rFonts w:ascii="Arial" w:hAnsi="Arial" w:cs="Arial"/>
          <w:lang w:val="pt-PT"/>
        </w:rPr>
        <w:t>Centro de Ciências Tecnológicas – UDESC - Bolsista</w:t>
      </w:r>
    </w:p>
  </w:footnote>
  <w:footnote w:id="5">
    <w:p w14:paraId="3ACD2755" w14:textId="77777777" w:rsidR="00927DCC" w:rsidRDefault="00927DCC" w:rsidP="005040F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93785D">
        <w:rPr>
          <w:rFonts w:ascii="Arial" w:hAnsi="Arial" w:cs="Arial"/>
        </w:rPr>
        <w:t xml:space="preserve">Curso de química - </w:t>
      </w:r>
      <w:r w:rsidRPr="0093785D">
        <w:rPr>
          <w:rFonts w:ascii="Arial" w:hAnsi="Arial" w:cs="Arial"/>
          <w:lang w:val="pt-PT"/>
        </w:rPr>
        <w:t>Centro de Ciências Tecnológicas – UDESC - Bolsista</w:t>
      </w:r>
    </w:p>
  </w:footnote>
  <w:footnote w:id="6">
    <w:p w14:paraId="6B6AC011" w14:textId="77777777" w:rsidR="00927DCC" w:rsidRDefault="00927DCC" w:rsidP="005040F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93785D">
        <w:rPr>
          <w:rFonts w:ascii="Arial" w:hAnsi="Arial" w:cs="Arial"/>
        </w:rPr>
        <w:t xml:space="preserve">Curso de química - </w:t>
      </w:r>
      <w:r w:rsidRPr="0093785D">
        <w:rPr>
          <w:rFonts w:ascii="Arial" w:hAnsi="Arial" w:cs="Arial"/>
          <w:lang w:val="pt-PT"/>
        </w:rPr>
        <w:t>Centro de Ciências Tecnológicas – UDESC - Bolsista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961AB" w14:textId="77777777" w:rsidR="0090164C" w:rsidRDefault="0090164C" w:rsidP="0090164C">
    <w:pPr>
      <w:pStyle w:val="Header"/>
      <w:jc w:val="center"/>
    </w:pPr>
    <w:r>
      <w:rPr>
        <w:noProof/>
        <w:lang w:val="en-US"/>
      </w:rPr>
      <w:drawing>
        <wp:inline distT="0" distB="0" distL="0" distR="0" wp14:anchorId="0EF5AF1E" wp14:editId="024BDC62">
          <wp:extent cx="2105025" cy="1223069"/>
          <wp:effectExtent l="0" t="0" r="0" b="0"/>
          <wp:docPr id="2" name="Imagem 1" descr="http://www.udesc.br/imagens/id_submenu/1795/banner_si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desc.br/imagens/id_submenu/1795/banner_sit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8507" cy="12309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13CB5"/>
    <w:rsid w:val="001C4AB3"/>
    <w:rsid w:val="005040F1"/>
    <w:rsid w:val="0090164C"/>
    <w:rsid w:val="00927DCC"/>
    <w:rsid w:val="00BA7FF0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B3DF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927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DCC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927DCC"/>
    <w:rPr>
      <w:b/>
      <w:bCs/>
    </w:rPr>
  </w:style>
  <w:style w:type="character" w:styleId="Hyperlink">
    <w:name w:val="Hyperlink"/>
    <w:basedOn w:val="DefaultParagraphFont"/>
    <w:uiPriority w:val="99"/>
    <w:unhideWhenUsed/>
    <w:rsid w:val="00927DC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D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D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7DC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A7FF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927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DCC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927DCC"/>
    <w:rPr>
      <w:b/>
      <w:bCs/>
    </w:rPr>
  </w:style>
  <w:style w:type="character" w:styleId="Hyperlink">
    <w:name w:val="Hyperlink"/>
    <w:basedOn w:val="DefaultParagraphFont"/>
    <w:uiPriority w:val="99"/>
    <w:unhideWhenUsed/>
    <w:rsid w:val="00927DCC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D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D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7DC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BA7F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comiotto.tatiana@gmail.com" TargetMode="External"/><Relationship Id="rId2" Type="http://schemas.openxmlformats.org/officeDocument/2006/relationships/hyperlink" Target="mailto:mgmartinudesc@gmail.com" TargetMode="External"/><Relationship Id="rId3" Type="http://schemas.openxmlformats.org/officeDocument/2006/relationships/hyperlink" Target="mailto:gariani@udesc.br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223EE-0602-CC47-9975-048C73547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615</Words>
  <Characters>3510</Characters>
  <Application>Microsoft Macintosh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Rogerio A. Gariani</cp:lastModifiedBy>
  <cp:revision>3</cp:revision>
  <dcterms:created xsi:type="dcterms:W3CDTF">2014-08-19T19:24:00Z</dcterms:created>
  <dcterms:modified xsi:type="dcterms:W3CDTF">2014-08-19T19:32:00Z</dcterms:modified>
</cp:coreProperties>
</file>