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22C87B0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Luiz Filipe Goldfeder Reinecke</w:t>
          </w:r>
          <w:r w:rsidR="00694151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30360E86" w14:textId="7D41414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CESFI</w:t>
          </w:r>
        </w:sdtContent>
      </w:sdt>
    </w:p>
    <w:p w14:paraId="24D80472" w14:textId="59DD914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C27F4E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694151">
            <w:rPr>
              <w:rFonts w:eastAsia="Calibri" w:cstheme="minorHAnsi"/>
              <w:sz w:val="24"/>
              <w:szCs w:val="24"/>
            </w:rPr>
            <w:t>LISS Controle Social</w:t>
          </w:r>
        </w:sdtContent>
      </w:sdt>
    </w:p>
    <w:p w14:paraId="48BAE069" w14:textId="2FD7BF85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0C352D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DAFF7E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2AD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2AD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-1809783955"/>
            <w:placeholder>
              <w:docPart w:val="8BAA3883C5F44D519DA0A971A341E6B3"/>
            </w:placeholder>
          </w:sdtPr>
          <w:sdtContent>
            <w:p w14:paraId="1E86ADD6" w14:textId="77777777" w:rsidR="00292AD1" w:rsidRDefault="00292AD1" w:rsidP="00292AD1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Conforme consta na proposta, item </w:t>
              </w:r>
              <w:proofErr w:type="gramStart"/>
              <w:r>
                <w:rPr>
                  <w:rFonts w:eastAsia="Calibri" w:cstheme="minorHAnsi"/>
                  <w:sz w:val="24"/>
                  <w:szCs w:val="24"/>
                </w:rPr>
                <w:t>1.4  -</w:t>
              </w:r>
              <w:proofErr w:type="gramEnd"/>
              <w:r>
                <w:rPr>
                  <w:rFonts w:eastAsia="Calibri" w:cstheme="minorHAnsi"/>
                  <w:sz w:val="24"/>
                  <w:szCs w:val="24"/>
                </w:rPr>
                <w:t xml:space="preserve"> Parcerias, o programa LISS Controle Social possui a previsão de ações em conjunto com os programas de extensão ESAG </w:t>
              </w:r>
              <w:proofErr w:type="spellStart"/>
              <w:r>
                <w:rPr>
                  <w:rFonts w:eastAsia="Calibri" w:cstheme="minorHAnsi"/>
                  <w:sz w:val="24"/>
                  <w:szCs w:val="24"/>
                </w:rPr>
                <w:t>Kids</w:t>
              </w:r>
              <w:proofErr w:type="spellEnd"/>
              <w:r>
                <w:rPr>
                  <w:rFonts w:eastAsia="Calibri" w:cstheme="minorHAnsi"/>
                  <w:sz w:val="24"/>
                  <w:szCs w:val="24"/>
                </w:rPr>
                <w:t xml:space="preserve"> e Educação e Cultura Política, coordenados por professores de outro centro da uni</w:t>
              </w:r>
              <w:bookmarkStart w:id="0" w:name="_GoBack"/>
              <w:bookmarkEnd w:id="0"/>
              <w:r>
                <w:rPr>
                  <w:rFonts w:eastAsia="Calibri" w:cstheme="minorHAnsi"/>
                  <w:sz w:val="24"/>
                  <w:szCs w:val="24"/>
                </w:rPr>
                <w:t>versidade, o Centro de Ciências da Administração e Socioeconômicas (ESAG/UDESC). Ambas as parcerias possuem declarações de apoio na efetivação das ações anexas à proposta.</w:t>
              </w:r>
            </w:p>
            <w:p w14:paraId="204C0B75" w14:textId="138E626B" w:rsidR="007C44C8" w:rsidRPr="00276C89" w:rsidRDefault="00292AD1" w:rsidP="00292AD1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br/>
                <w:t xml:space="preserve">Portanto, solicito recurso da avaliação deste item no qual o avaliador concedeu 2 (dois) pontos neste requisito – Área Única, sendo que pelo exposto na proposta e com base no questionário de avaliação a pontuação deveria ser de 8 (oito) pontos, pontuação esta que o avaliador 1 concedeu para a proposta. </w:t>
              </w:r>
            </w:p>
          </w:sdtContent>
        </w:sdt>
      </w:sdtContent>
    </w:sdt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516EB" w14:textId="77777777" w:rsidR="00E72F8F" w:rsidRDefault="00E72F8F">
      <w:pPr>
        <w:spacing w:after="0" w:line="240" w:lineRule="auto"/>
      </w:pPr>
      <w:r>
        <w:separator/>
      </w:r>
    </w:p>
  </w:endnote>
  <w:endnote w:type="continuationSeparator" w:id="0">
    <w:p w14:paraId="0CDC9DC6" w14:textId="77777777" w:rsidR="00E72F8F" w:rsidRDefault="00E7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A5EA6" w14:textId="77777777" w:rsidR="00E72F8F" w:rsidRDefault="00E72F8F">
      <w:pPr>
        <w:spacing w:after="0" w:line="240" w:lineRule="auto"/>
      </w:pPr>
      <w:r>
        <w:separator/>
      </w:r>
    </w:p>
  </w:footnote>
  <w:footnote w:type="continuationSeparator" w:id="0">
    <w:p w14:paraId="4A8BEFDD" w14:textId="77777777" w:rsidR="00E72F8F" w:rsidRDefault="00E7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E72F8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719E1"/>
    <w:rsid w:val="000C352D"/>
    <w:rsid w:val="000D68E8"/>
    <w:rsid w:val="00127EA4"/>
    <w:rsid w:val="001A67F0"/>
    <w:rsid w:val="00225A32"/>
    <w:rsid w:val="00276C89"/>
    <w:rsid w:val="00292AD1"/>
    <w:rsid w:val="00297AF5"/>
    <w:rsid w:val="002A4CD2"/>
    <w:rsid w:val="002C4089"/>
    <w:rsid w:val="00370736"/>
    <w:rsid w:val="003B72D4"/>
    <w:rsid w:val="00426C35"/>
    <w:rsid w:val="00460DD8"/>
    <w:rsid w:val="00493FA9"/>
    <w:rsid w:val="004A3D85"/>
    <w:rsid w:val="004D6CC7"/>
    <w:rsid w:val="00506594"/>
    <w:rsid w:val="00512C4D"/>
    <w:rsid w:val="0057760F"/>
    <w:rsid w:val="005F3436"/>
    <w:rsid w:val="005F6BE8"/>
    <w:rsid w:val="00694151"/>
    <w:rsid w:val="00695A51"/>
    <w:rsid w:val="006B594C"/>
    <w:rsid w:val="00726B97"/>
    <w:rsid w:val="007671A3"/>
    <w:rsid w:val="007C44C8"/>
    <w:rsid w:val="008F4584"/>
    <w:rsid w:val="00B46E34"/>
    <w:rsid w:val="00B61B47"/>
    <w:rsid w:val="00B84360"/>
    <w:rsid w:val="00C24A05"/>
    <w:rsid w:val="00CA0EBD"/>
    <w:rsid w:val="00CB6302"/>
    <w:rsid w:val="00D4077C"/>
    <w:rsid w:val="00D745A6"/>
    <w:rsid w:val="00D96FE2"/>
    <w:rsid w:val="00DC7419"/>
    <w:rsid w:val="00DD3948"/>
    <w:rsid w:val="00E04D28"/>
    <w:rsid w:val="00E17D9D"/>
    <w:rsid w:val="00E72F8F"/>
    <w:rsid w:val="00E83F9A"/>
    <w:rsid w:val="00E86841"/>
    <w:rsid w:val="00EB14E1"/>
    <w:rsid w:val="00ED60CD"/>
    <w:rsid w:val="00F13535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8BAA3883C5F44D519DA0A971A341E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88F6BC-0F0A-4D81-9E34-A6A0977E15C1}"/>
      </w:docPartPr>
      <w:docPartBody>
        <w:p w:rsidR="00000000" w:rsidRDefault="002B7C71" w:rsidP="002B7C71">
          <w:pPr>
            <w:pStyle w:val="8BAA3883C5F44D519DA0A971A341E6B3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2B7C71"/>
    <w:rsid w:val="00747A4D"/>
    <w:rsid w:val="00772B1D"/>
    <w:rsid w:val="00894B1D"/>
    <w:rsid w:val="009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B7C71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8BAA3883C5F44D519DA0A971A341E6B3">
    <w:name w:val="8BAA3883C5F44D519DA0A971A341E6B3"/>
    <w:rsid w:val="002B7C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LUIZ FILIPE GOLDFEDER REINECKE</cp:lastModifiedBy>
  <cp:revision>5</cp:revision>
  <dcterms:created xsi:type="dcterms:W3CDTF">2020-02-08T00:55:00Z</dcterms:created>
  <dcterms:modified xsi:type="dcterms:W3CDTF">2020-02-08T01:22:00Z</dcterms:modified>
</cp:coreProperties>
</file>