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DD3CC3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EA243D">
            <w:rPr>
              <w:rFonts w:eastAsia="Calibri" w:cstheme="minorHAnsi"/>
              <w:sz w:val="24"/>
              <w:szCs w:val="24"/>
            </w:rPr>
            <w:t>Paulo Henrique Xavier de Souza</w:t>
          </w:r>
          <w:r w:rsidR="00EA243D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15EF2E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EA243D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05CBA72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EA243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67EB06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EA243D">
            <w:rPr>
              <w:rFonts w:eastAsia="Calibri" w:cstheme="minorHAnsi"/>
              <w:sz w:val="24"/>
              <w:szCs w:val="24"/>
            </w:rPr>
            <w:t>Basquetebol Para Todos</w:t>
          </w:r>
        </w:sdtContent>
      </w:sdt>
    </w:p>
    <w:p w14:paraId="48BAE069" w14:textId="32525DEE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5145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BCBDCAB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1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F1C1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FC571D3" w14:textId="77777777" w:rsidR="00CF1C14" w:rsidRDefault="00CF1C1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Existe parceria com outro Departamento. O Departamento de Fisioterapia do CEFID-UDESC, através da professora Dra. Anelise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Sonza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(fisioterapeuta), vem atuando junto aos participantes de nosso programa, em sua postura, conscientizando-os e corrigindo em seus hábitos posturais, orientando-os para melhor bem-estar. Estes trabalhos são feitos em parceria do Projeto Escola da Postura, coordenado pela fisioterapeuta mencionada que, inclusive, já orientou o trabalho de pesquisa “Escola de Postura Para Adolescentes Em Situação de Vulnerabilidade Social”, já publicado nos anais do Seminário de Iniciação Científica da UDESC. </w:t>
          </w:r>
        </w:p>
        <w:p w14:paraId="523F557F" w14:textId="77777777" w:rsidR="0036556C" w:rsidRDefault="00CF1C1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Parceria também com o Laboratório de Pesquisas em Práticas Pedagógicas em Educação Física, onde através da professora Dra. Alexandra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Folle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(Coordenadora de um projeto do Programa Basquetebol Para Todos), são realizados estudos acadêmicos como, por exemplo, “A Rotina de Estudos de Atletas-Estudantes: Associação com os Estágios de Formação Esportiva e a Carga Horária Semanal de Treinamento e Outros”</w:t>
          </w:r>
          <w:r w:rsidR="0036556C"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7CE2B523" w14:textId="42BDE9BA" w:rsidR="007C44C8" w:rsidRPr="00276C89" w:rsidRDefault="0036556C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Parceria também com o </w:t>
          </w:r>
          <w:r w:rsidRPr="0036556C">
            <w:rPr>
              <w:rFonts w:eastAsia="Calibri" w:cstheme="minorHAnsi"/>
              <w:sz w:val="24"/>
              <w:szCs w:val="24"/>
            </w:rPr>
            <w:t>Laboratório de Pesquisas em Desempenho Humano</w:t>
          </w:r>
          <w:r>
            <w:rPr>
              <w:rFonts w:eastAsia="Calibri" w:cstheme="minorHAnsi"/>
              <w:sz w:val="24"/>
              <w:szCs w:val="24"/>
            </w:rPr>
            <w:t xml:space="preserve"> e outros laboratórios institucionais.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B9995" w14:textId="77777777" w:rsidR="007478C0" w:rsidRDefault="007478C0">
      <w:pPr>
        <w:spacing w:after="0" w:line="240" w:lineRule="auto"/>
      </w:pPr>
      <w:r>
        <w:separator/>
      </w:r>
    </w:p>
  </w:endnote>
  <w:endnote w:type="continuationSeparator" w:id="0">
    <w:p w14:paraId="7266112E" w14:textId="77777777" w:rsidR="007478C0" w:rsidRDefault="0074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F2A7A" w14:textId="77777777" w:rsidR="007478C0" w:rsidRDefault="007478C0">
      <w:pPr>
        <w:spacing w:after="0" w:line="240" w:lineRule="auto"/>
      </w:pPr>
      <w:r>
        <w:separator/>
      </w:r>
    </w:p>
  </w:footnote>
  <w:footnote w:type="continuationSeparator" w:id="0">
    <w:p w14:paraId="4B035E39" w14:textId="77777777" w:rsidR="007478C0" w:rsidRDefault="00747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478C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51455"/>
    <w:rsid w:val="001A67F0"/>
    <w:rsid w:val="00276C89"/>
    <w:rsid w:val="002A4CD2"/>
    <w:rsid w:val="0036556C"/>
    <w:rsid w:val="00370736"/>
    <w:rsid w:val="003B72D4"/>
    <w:rsid w:val="0048557D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06CD8"/>
    <w:rsid w:val="00726B97"/>
    <w:rsid w:val="007478C0"/>
    <w:rsid w:val="007C44C8"/>
    <w:rsid w:val="00B61B47"/>
    <w:rsid w:val="00B84360"/>
    <w:rsid w:val="00CA0EBD"/>
    <w:rsid w:val="00CB6302"/>
    <w:rsid w:val="00CF1C14"/>
    <w:rsid w:val="00D96FE2"/>
    <w:rsid w:val="00DC7419"/>
    <w:rsid w:val="00DD3948"/>
    <w:rsid w:val="00E04D28"/>
    <w:rsid w:val="00E83F9A"/>
    <w:rsid w:val="00E86841"/>
    <w:rsid w:val="00EA243D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311526"/>
    <w:rsid w:val="003D7026"/>
    <w:rsid w:val="00772B1D"/>
    <w:rsid w:val="00894B1D"/>
    <w:rsid w:val="00A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LUCAS SANTIAGO TRILHA</cp:lastModifiedBy>
  <cp:revision>6</cp:revision>
  <dcterms:created xsi:type="dcterms:W3CDTF">2019-12-18T01:11:00Z</dcterms:created>
  <dcterms:modified xsi:type="dcterms:W3CDTF">2020-02-07T13:32:00Z</dcterms:modified>
</cp:coreProperties>
</file>