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Content>
          <w:r w:rsidR="00E26EC3">
            <w:rPr>
              <w:rFonts w:eastAsia="Calibri" w:cstheme="minorHAnsi"/>
              <w:sz w:val="24"/>
              <w:szCs w:val="24"/>
            </w:rPr>
            <w:t xml:space="preserve">Ernesto Augusto </w:t>
          </w:r>
          <w:proofErr w:type="spellStart"/>
          <w:r w:rsidR="00E26EC3">
            <w:rPr>
              <w:rFonts w:eastAsia="Calibri" w:cstheme="minorHAnsi"/>
              <w:sz w:val="24"/>
              <w:szCs w:val="24"/>
            </w:rPr>
            <w:t>Garbe</w:t>
          </w:r>
          <w:proofErr w:type="spellEnd"/>
        </w:sdtContent>
      </w:sdt>
    </w:p>
    <w:p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Content>
          <w:r w:rsidR="00E26EC3">
            <w:rPr>
              <w:rFonts w:eastAsia="Calibri" w:cstheme="minorHAnsi"/>
              <w:sz w:val="24"/>
              <w:szCs w:val="24"/>
            </w:rPr>
            <w:t>CEPLAN</w:t>
          </w:r>
        </w:sdtContent>
      </w:sdt>
    </w:p>
    <w:p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Content>
          <w:r w:rsidR="00E26EC3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Content>
          <w:r w:rsidR="00E26EC3">
            <w:rPr>
              <w:rFonts w:ascii="Helvetica" w:hAnsi="Helvetica" w:cs="Helvetica"/>
              <w:color w:val="222222"/>
              <w:sz w:val="18"/>
              <w:szCs w:val="18"/>
              <w:shd w:val="clear" w:color="auto" w:fill="F4F5F5"/>
            </w:rPr>
            <w:t>Avaliação da Eficiência Energética de Protótipo Veicular e Propostas de Melhoria 2020</w:t>
          </w:r>
        </w:sdtContent>
      </w:sdt>
    </w:p>
    <w:p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</w:t>
      </w:r>
      <w:proofErr w:type="gramStart"/>
      <w:r w:rsidR="00B84360" w:rsidRPr="00B84360">
        <w:rPr>
          <w:rFonts w:eastAsia="Calibri" w:cstheme="minorHAnsi"/>
          <w:sz w:val="20"/>
          <w:szCs w:val="20"/>
        </w:rPr>
        <w:t>)</w:t>
      </w:r>
      <w:proofErr w:type="gramEnd"/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Content>
          <w:r w:rsidR="00E26EC3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bookmarkStart w:id="0" w:name="_GoBack"/>
      <w:bookmarkEnd w:id="0"/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proofErr w:type="gramStart"/>
      <w:r w:rsidRPr="00276C89">
        <w:rPr>
          <w:rFonts w:eastAsia="Calibri" w:cstheme="minorHAnsi"/>
          <w:b/>
          <w:sz w:val="24"/>
          <w:szCs w:val="24"/>
        </w:rPr>
        <w:t>1</w:t>
      </w:r>
      <w:proofErr w:type="gramEnd"/>
      <w:r w:rsidRPr="00276C89">
        <w:rPr>
          <w:rFonts w:eastAsia="Calibri" w:cstheme="minorHAnsi"/>
          <w:b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428079061"/>
        </w:sdtPr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</w:sdtPr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</w:sdtPr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</w:sdtPr>
        <w:sdtContent>
          <w:sdt>
            <w:sdtPr>
              <w:rPr>
                <w:rFonts w:eastAsia="Calibri" w:cstheme="minorHAnsi"/>
                <w:sz w:val="24"/>
                <w:szCs w:val="24"/>
              </w:rPr>
              <w:id w:val="-98533096"/>
            </w:sdtPr>
            <w:sdtContent>
              <w:r w:rsidR="004A5CA7">
                <w:rPr>
                  <w:rFonts w:ascii="MS Gothic" w:eastAsia="MS Gothic" w:hAnsi="MS Gothic" w:cstheme="minorHAnsi" w:hint="eastAsia"/>
                  <w:sz w:val="24"/>
                  <w:szCs w:val="24"/>
                </w:rPr>
                <w:t>☒</w:t>
              </w:r>
            </w:sdtContent>
          </w:sdt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</w:sdtPr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</w:sdtPr>
        <w:sdtContent>
          <w:sdt>
            <w:sdtPr>
              <w:rPr>
                <w:rFonts w:eastAsia="Calibri" w:cstheme="minorHAnsi"/>
                <w:sz w:val="24"/>
                <w:szCs w:val="24"/>
              </w:rPr>
              <w:id w:val="-98533058"/>
            </w:sdtPr>
            <w:sdtContent>
              <w:r w:rsidR="0073377B">
                <w:rPr>
                  <w:rFonts w:ascii="MS Gothic" w:eastAsia="MS Gothic" w:hAnsi="MS Gothic" w:cstheme="minorHAnsi" w:hint="eastAsia"/>
                  <w:sz w:val="24"/>
                  <w:szCs w:val="24"/>
                </w:rPr>
                <w:t>☒</w:t>
              </w:r>
            </w:sdtContent>
          </w:sdt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</w:sdtPr>
        <w:sdtContent>
          <w:sdt>
            <w:sdtPr>
              <w:rPr>
                <w:rFonts w:eastAsia="Calibri" w:cstheme="minorHAnsi"/>
                <w:sz w:val="24"/>
                <w:szCs w:val="24"/>
              </w:rPr>
              <w:id w:val="-98533057"/>
            </w:sdtPr>
            <w:sdtContent>
              <w:r w:rsidR="0073377B">
                <w:rPr>
                  <w:rFonts w:ascii="MS Gothic" w:eastAsia="MS Gothic" w:hAnsi="MS Gothic" w:cstheme="minorHAnsi" w:hint="eastAsia"/>
                  <w:sz w:val="24"/>
                  <w:szCs w:val="24"/>
                </w:rPr>
                <w:t>☒</w:t>
              </w:r>
            </w:sdtContent>
          </w:sdt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</w:sdtPr>
        <w:sdtContent>
          <w:sdt>
            <w:sdtPr>
              <w:rPr>
                <w:rFonts w:eastAsia="Calibri" w:cstheme="minorHAnsi"/>
                <w:sz w:val="24"/>
                <w:szCs w:val="24"/>
              </w:rPr>
              <w:id w:val="-98533056"/>
            </w:sdtPr>
            <w:sdtContent>
              <w:sdt>
                <w:sdtPr>
                  <w:rPr>
                    <w:rFonts w:eastAsia="Calibri" w:cstheme="minorHAnsi"/>
                    <w:sz w:val="24"/>
                    <w:szCs w:val="24"/>
                  </w:rPr>
                  <w:id w:val="78197108"/>
                </w:sdtPr>
                <w:sdtContent>
                  <w:r w:rsidR="005E1FF0">
                    <w:rPr>
                      <w:rFonts w:ascii="MS Gothic" w:eastAsia="MS Gothic" w:hAnsi="MS Gothic" w:cstheme="minorHAnsi" w:hint="eastAsia"/>
                      <w:sz w:val="24"/>
                      <w:szCs w:val="24"/>
                    </w:rPr>
                    <w:t>☐</w:t>
                  </w:r>
                </w:sdtContent>
              </w:sdt>
            </w:sdtContent>
          </w:sdt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</w:sdtPr>
        <w:sdtContent>
          <w:sdt>
            <w:sdtPr>
              <w:rPr>
                <w:rFonts w:eastAsia="Calibri" w:cstheme="minorHAnsi"/>
                <w:sz w:val="24"/>
                <w:szCs w:val="24"/>
              </w:rPr>
              <w:id w:val="-98533055"/>
            </w:sdtPr>
            <w:sdtContent>
              <w:r w:rsidR="0073377B">
                <w:rPr>
                  <w:rFonts w:ascii="MS Gothic" w:eastAsia="MS Gothic" w:hAnsi="MS Gothic" w:cstheme="minorHAnsi" w:hint="eastAsia"/>
                  <w:sz w:val="24"/>
                  <w:szCs w:val="24"/>
                </w:rPr>
                <w:t>☒</w:t>
              </w:r>
            </w:sdtContent>
          </w:sdt>
        </w:sdtContent>
      </w:sdt>
    </w:p>
    <w:p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Content>
        <w:p w:rsidR="005E1FF0" w:rsidRDefault="005E1FF0" w:rsidP="007C44C8">
          <w:pPr>
            <w:rPr>
              <w:rFonts w:eastAsia="Calibri" w:cstheme="minorHAnsi"/>
              <w:sz w:val="24"/>
              <w:szCs w:val="24"/>
            </w:rPr>
          </w:pPr>
        </w:p>
        <w:p w:rsidR="00E26EC3" w:rsidRDefault="0073377B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QUESTÃO </w:t>
          </w:r>
          <w:proofErr w:type="gramStart"/>
          <w:r>
            <w:rPr>
              <w:rFonts w:eastAsia="Calibri" w:cstheme="minorHAnsi"/>
              <w:sz w:val="24"/>
              <w:szCs w:val="24"/>
            </w:rPr>
            <w:t>4</w:t>
          </w:r>
          <w:proofErr w:type="gramEnd"/>
        </w:p>
        <w:p w:rsidR="0073377B" w:rsidRDefault="00AA57F4" w:rsidP="007C44C8">
          <w:pPr>
            <w:rPr>
              <w:rFonts w:eastAsia="Calibri" w:cstheme="minorHAnsi"/>
              <w:sz w:val="24"/>
              <w:szCs w:val="24"/>
            </w:rPr>
          </w:pPr>
          <w:r w:rsidRPr="00AA57F4">
            <w:rPr>
              <w:rFonts w:eastAsia="Calibri" w:cstheme="minorHAnsi"/>
              <w:sz w:val="24"/>
              <w:szCs w:val="24"/>
            </w:rPr>
            <w:t>Entende-se que estão presentes no programa: o impacto social ocorrerá a partir da participação da sociedade nas seguintes ações: palestras</w:t>
          </w:r>
          <w:r w:rsidR="005E1FF0">
            <w:rPr>
              <w:rFonts w:eastAsia="Calibri" w:cstheme="minorHAnsi"/>
              <w:sz w:val="24"/>
              <w:szCs w:val="24"/>
            </w:rPr>
            <w:t xml:space="preserve"> e workshops voltados à comunidade, bem como</w:t>
          </w:r>
          <w:r>
            <w:rPr>
              <w:rFonts w:eastAsia="Calibri" w:cstheme="minorHAnsi"/>
              <w:sz w:val="24"/>
              <w:szCs w:val="24"/>
            </w:rPr>
            <w:t xml:space="preserve"> mesas redondas de desenvolvimento de partes do protótipo, conjuntamente aos apoiadores</w:t>
          </w:r>
          <w:r w:rsidRPr="00AA57F4">
            <w:rPr>
              <w:rFonts w:eastAsia="Calibri" w:cstheme="minorHAnsi"/>
              <w:sz w:val="24"/>
              <w:szCs w:val="24"/>
            </w:rPr>
            <w:t xml:space="preserve">; quanto à contribuição com as políticas públicas voltadas ao desenvolvimento local, entende-se que o programa somará as ações </w:t>
          </w:r>
          <w:r w:rsidR="00886BA9">
            <w:rPr>
              <w:rFonts w:eastAsia="Calibri" w:cstheme="minorHAnsi"/>
              <w:sz w:val="24"/>
              <w:szCs w:val="24"/>
            </w:rPr>
            <w:t>soluções de tecnologias sustentáveis para deslocamento e logística humana e eficiência energética</w:t>
          </w:r>
          <w:r w:rsidRPr="00AA57F4">
            <w:rPr>
              <w:rFonts w:eastAsia="Calibri" w:cstheme="minorHAnsi"/>
              <w:sz w:val="24"/>
              <w:szCs w:val="24"/>
            </w:rPr>
            <w:t xml:space="preserve">; e o atendimento à comunidade, com vistas à futura autonomia das ações, também </w:t>
          </w:r>
          <w:proofErr w:type="gramStart"/>
          <w:r w:rsidRPr="00AA57F4">
            <w:rPr>
              <w:rFonts w:eastAsia="Calibri" w:cstheme="minorHAnsi"/>
              <w:sz w:val="24"/>
              <w:szCs w:val="24"/>
            </w:rPr>
            <w:t>pode-se</w:t>
          </w:r>
          <w:proofErr w:type="gramEnd"/>
          <w:r w:rsidRPr="00AA57F4">
            <w:rPr>
              <w:rFonts w:eastAsia="Calibri" w:cstheme="minorHAnsi"/>
              <w:sz w:val="24"/>
              <w:szCs w:val="24"/>
            </w:rPr>
            <w:t xml:space="preserve"> verificar sobretudo </w:t>
          </w:r>
          <w:r w:rsidR="00886BA9">
            <w:rPr>
              <w:rFonts w:eastAsia="Calibri" w:cstheme="minorHAnsi"/>
              <w:sz w:val="24"/>
              <w:szCs w:val="24"/>
            </w:rPr>
            <w:t xml:space="preserve">a evolução que existe nas empresas que acabam fomentando o projeto e realizando patrocínios na forma de serviços, em que há aprendizados mútuos e possivelmente produtos surgindo com a parceria, como por exemplo, um sistema de injeção eletrônica monitorada por um </w:t>
          </w:r>
          <w:proofErr w:type="spellStart"/>
          <w:r w:rsidR="00886BA9">
            <w:rPr>
              <w:rFonts w:eastAsia="Calibri" w:cstheme="minorHAnsi"/>
              <w:sz w:val="24"/>
              <w:szCs w:val="24"/>
            </w:rPr>
            <w:t>arduíno</w:t>
          </w:r>
          <w:proofErr w:type="spellEnd"/>
          <w:r w:rsidR="00886BA9">
            <w:rPr>
              <w:rFonts w:eastAsia="Calibri" w:cstheme="minorHAnsi"/>
              <w:sz w:val="24"/>
              <w:szCs w:val="24"/>
            </w:rPr>
            <w:t>, cujo custo é muito inferior ao sistema tradicional</w:t>
          </w:r>
          <w:r w:rsidR="005E1FF0">
            <w:rPr>
              <w:rFonts w:eastAsia="Calibri" w:cstheme="minorHAnsi"/>
              <w:sz w:val="24"/>
              <w:szCs w:val="24"/>
            </w:rPr>
            <w:t>.</w:t>
          </w:r>
        </w:p>
        <w:p w:rsidR="005E1FF0" w:rsidRDefault="005E1FF0" w:rsidP="007C44C8">
          <w:pPr>
            <w:rPr>
              <w:rFonts w:eastAsia="Calibri" w:cstheme="minorHAnsi"/>
              <w:sz w:val="24"/>
              <w:szCs w:val="24"/>
            </w:rPr>
          </w:pPr>
        </w:p>
        <w:p w:rsidR="0073377B" w:rsidRDefault="0073377B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QUESTÃO </w:t>
          </w:r>
          <w:proofErr w:type="gramStart"/>
          <w:r>
            <w:rPr>
              <w:rFonts w:eastAsia="Calibri" w:cstheme="minorHAnsi"/>
              <w:sz w:val="24"/>
              <w:szCs w:val="24"/>
            </w:rPr>
            <w:t>6</w:t>
          </w:r>
          <w:proofErr w:type="gramEnd"/>
          <w:r>
            <w:rPr>
              <w:rFonts w:eastAsia="Calibri" w:cstheme="minorHAnsi"/>
              <w:sz w:val="24"/>
              <w:szCs w:val="24"/>
            </w:rPr>
            <w:t xml:space="preserve"> E QUESTÃO 7</w:t>
          </w:r>
        </w:p>
        <w:sdt>
          <w:sdtPr>
            <w:rPr>
              <w:rFonts w:eastAsia="Calibri" w:cstheme="minorHAnsi"/>
              <w:sz w:val="24"/>
              <w:szCs w:val="24"/>
            </w:rPr>
            <w:alias w:val="Digite aqui sua fundamentação do recurso"/>
            <w:tag w:val="Digite aqui sua fundamentação do recurso"/>
            <w:id w:val="-98533046"/>
          </w:sdtPr>
          <w:sdtContent>
            <w:p w:rsidR="005E1FF0" w:rsidRDefault="0073377B" w:rsidP="0073377B">
              <w:pPr>
                <w:rPr>
                  <w:rFonts w:eastAsia="Calibri" w:cstheme="minorHAnsi"/>
                  <w:sz w:val="24"/>
                  <w:szCs w:val="24"/>
                </w:rPr>
              </w:pPr>
              <w:r>
                <w:rPr>
                  <w:rFonts w:eastAsia="Calibri" w:cstheme="minorHAnsi"/>
                  <w:sz w:val="24"/>
                  <w:szCs w:val="24"/>
                </w:rPr>
                <w:t xml:space="preserve">A integração do projeto com diversas disciplinas do curso de Engenharia de Produção – </w:t>
              </w:r>
              <w:r w:rsidR="005E1FF0">
                <w:rPr>
                  <w:rFonts w:eastAsia="Calibri" w:cstheme="minorHAnsi"/>
                  <w:sz w:val="24"/>
                  <w:szCs w:val="24"/>
                </w:rPr>
                <w:t>Departamento de Tecnologia Industrial</w:t>
              </w:r>
              <w:r>
                <w:rPr>
                  <w:rFonts w:eastAsia="Calibri" w:cstheme="minorHAnsi"/>
                  <w:sz w:val="24"/>
                  <w:szCs w:val="24"/>
                </w:rPr>
                <w:t xml:space="preserve"> e de Sistemas de Informação – </w:t>
              </w:r>
              <w:r w:rsidR="00AA57F4">
                <w:rPr>
                  <w:rFonts w:eastAsia="Calibri" w:cstheme="minorHAnsi"/>
                  <w:sz w:val="24"/>
                  <w:szCs w:val="24"/>
                </w:rPr>
                <w:t>Departamento de Sistemas de Informação</w:t>
              </w:r>
              <w:r>
                <w:rPr>
                  <w:rFonts w:eastAsia="Calibri" w:cstheme="minorHAnsi"/>
                  <w:sz w:val="24"/>
                  <w:szCs w:val="24"/>
                </w:rPr>
                <w:t xml:space="preserve"> tem oportunizado o </w:t>
              </w:r>
              <w:r w:rsidRPr="002B2934">
                <w:rPr>
                  <w:rFonts w:eastAsia="Calibri" w:cstheme="minorHAnsi"/>
                  <w:b/>
                  <w:sz w:val="24"/>
                  <w:szCs w:val="24"/>
                </w:rPr>
                <w:t>ensino</w:t>
              </w:r>
              <w:r>
                <w:rPr>
                  <w:rFonts w:eastAsia="Calibri" w:cstheme="minorHAnsi"/>
                  <w:sz w:val="24"/>
                  <w:szCs w:val="24"/>
                </w:rPr>
                <w:t xml:space="preserve"> de distintas ementas, visto a integração dos cursos, para alunos de ambos os departamentos, os quais possuem ganhos em aprendizado prático diferenciado, e isto direciona diversas </w:t>
              </w:r>
              <w:r w:rsidRPr="002B2934">
                <w:rPr>
                  <w:rFonts w:eastAsia="Calibri" w:cstheme="minorHAnsi"/>
                  <w:b/>
                  <w:sz w:val="24"/>
                  <w:szCs w:val="24"/>
                </w:rPr>
                <w:t>pesquisas</w:t>
              </w:r>
              <w:r>
                <w:rPr>
                  <w:rFonts w:eastAsia="Calibri" w:cstheme="minorHAnsi"/>
                  <w:sz w:val="24"/>
                  <w:szCs w:val="24"/>
                </w:rPr>
                <w:t xml:space="preserve"> em termos de </w:t>
              </w:r>
              <w:proofErr w:type="spellStart"/>
              <w:r>
                <w:rPr>
                  <w:rFonts w:eastAsia="Calibri" w:cstheme="minorHAnsi"/>
                  <w:sz w:val="24"/>
                  <w:szCs w:val="24"/>
                </w:rPr>
                <w:t>TCC´s</w:t>
              </w:r>
              <w:proofErr w:type="spellEnd"/>
              <w:r>
                <w:rPr>
                  <w:rFonts w:eastAsia="Calibri" w:cstheme="minorHAnsi"/>
                  <w:sz w:val="24"/>
                  <w:szCs w:val="24"/>
                </w:rPr>
                <w:t xml:space="preserve">, trabalhos técnicos realizados em algumas matérias e artigos. </w:t>
              </w:r>
            </w:p>
            <w:p w:rsidR="005E1FF0" w:rsidRDefault="0073377B" w:rsidP="0073377B">
              <w:pPr>
                <w:rPr>
                  <w:rFonts w:eastAsia="Calibri" w:cstheme="minorHAnsi"/>
                  <w:sz w:val="24"/>
                  <w:szCs w:val="24"/>
                </w:rPr>
              </w:pPr>
              <w:r>
                <w:rPr>
                  <w:rFonts w:eastAsia="Calibri" w:cstheme="minorHAnsi"/>
                  <w:sz w:val="24"/>
                  <w:szCs w:val="24"/>
                </w:rPr>
                <w:t xml:space="preserve">Não somente integração </w:t>
              </w:r>
              <w:r w:rsidRPr="005E1FF0">
                <w:rPr>
                  <w:rFonts w:eastAsia="Calibri" w:cstheme="minorHAnsi"/>
                  <w:b/>
                  <w:sz w:val="24"/>
                  <w:szCs w:val="24"/>
                </w:rPr>
                <w:t>interdepartamental</w:t>
              </w:r>
              <w:r>
                <w:rPr>
                  <w:rFonts w:eastAsia="Calibri" w:cstheme="minorHAnsi"/>
                  <w:sz w:val="24"/>
                  <w:szCs w:val="24"/>
                </w:rPr>
                <w:t xml:space="preserve"> e interações entre </w:t>
              </w:r>
              <w:r w:rsidRPr="005E1FF0">
                <w:rPr>
                  <w:rFonts w:eastAsia="Calibri" w:cstheme="minorHAnsi"/>
                  <w:b/>
                  <w:sz w:val="24"/>
                  <w:szCs w:val="24"/>
                </w:rPr>
                <w:t>empresas</w:t>
              </w:r>
              <w:r>
                <w:rPr>
                  <w:rFonts w:eastAsia="Calibri" w:cstheme="minorHAnsi"/>
                  <w:sz w:val="24"/>
                  <w:szCs w:val="24"/>
                </w:rPr>
                <w:t xml:space="preserve"> da região e a </w:t>
              </w:r>
              <w:r w:rsidRPr="005E1FF0">
                <w:rPr>
                  <w:rFonts w:eastAsia="Calibri" w:cstheme="minorHAnsi"/>
                  <w:b/>
                  <w:sz w:val="24"/>
                  <w:szCs w:val="24"/>
                </w:rPr>
                <w:t>FITEJ</w:t>
              </w:r>
              <w:r>
                <w:rPr>
                  <w:rFonts w:eastAsia="Calibri" w:cstheme="minorHAnsi"/>
                  <w:sz w:val="24"/>
                  <w:szCs w:val="24"/>
                </w:rPr>
                <w:t xml:space="preserve"> (Fundação de Professores da UDESC), em especial Prof. Nilson Campos do </w:t>
              </w:r>
              <w:r w:rsidRPr="005E1FF0">
                <w:rPr>
                  <w:rFonts w:eastAsia="Calibri" w:cstheme="minorHAnsi"/>
                  <w:b/>
                  <w:sz w:val="24"/>
                  <w:szCs w:val="24"/>
                </w:rPr>
                <w:t>CCT</w:t>
              </w:r>
              <w:r>
                <w:rPr>
                  <w:rFonts w:eastAsia="Calibri" w:cstheme="minorHAnsi"/>
                  <w:sz w:val="24"/>
                  <w:szCs w:val="24"/>
                </w:rPr>
                <w:t xml:space="preserve">, mas também integração com outras </w:t>
              </w:r>
              <w:r w:rsidRPr="005E1FF0">
                <w:rPr>
                  <w:rFonts w:eastAsia="Calibri" w:cstheme="minorHAnsi"/>
                  <w:b/>
                  <w:sz w:val="24"/>
                  <w:szCs w:val="24"/>
                </w:rPr>
                <w:t>Universidades</w:t>
              </w:r>
              <w:r>
                <w:rPr>
                  <w:rFonts w:eastAsia="Calibri" w:cstheme="minorHAnsi"/>
                  <w:sz w:val="24"/>
                  <w:szCs w:val="24"/>
                </w:rPr>
                <w:t xml:space="preserve"> (</w:t>
              </w:r>
              <w:proofErr w:type="spellStart"/>
              <w:r>
                <w:rPr>
                  <w:rFonts w:eastAsia="Calibri" w:cstheme="minorHAnsi"/>
                  <w:sz w:val="24"/>
                  <w:szCs w:val="24"/>
                </w:rPr>
                <w:t>Univille</w:t>
              </w:r>
              <w:proofErr w:type="spellEnd"/>
              <w:r>
                <w:rPr>
                  <w:rFonts w:eastAsia="Calibri" w:cstheme="minorHAnsi"/>
                  <w:sz w:val="24"/>
                  <w:szCs w:val="24"/>
                </w:rPr>
                <w:t>, UFSC e Católica).</w:t>
              </w:r>
            </w:p>
            <w:p w:rsidR="005E1FF0" w:rsidRDefault="005E1FF0" w:rsidP="0073377B">
              <w:pPr>
                <w:rPr>
                  <w:rFonts w:eastAsia="Calibri" w:cstheme="minorHAnsi"/>
                  <w:sz w:val="24"/>
                  <w:szCs w:val="24"/>
                </w:rPr>
              </w:pPr>
            </w:p>
            <w:p w:rsidR="0073377B" w:rsidRDefault="002055F6" w:rsidP="0073377B">
              <w:pPr>
                <w:rPr>
                  <w:rFonts w:eastAsia="Calibri" w:cstheme="minorHAnsi"/>
                  <w:sz w:val="24"/>
                  <w:szCs w:val="24"/>
                </w:rPr>
              </w:pPr>
            </w:p>
          </w:sdtContent>
        </w:sdt>
        <w:p w:rsidR="0073377B" w:rsidRDefault="0073377B" w:rsidP="0073377B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>QUESTÃO 9</w:t>
          </w:r>
        </w:p>
        <w:p w:rsidR="005E1FF0" w:rsidRDefault="005E1FF0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Entendo que </w:t>
          </w:r>
          <w:proofErr w:type="gramStart"/>
          <w:r>
            <w:rPr>
              <w:rFonts w:eastAsia="Calibri" w:cstheme="minorHAnsi"/>
              <w:sz w:val="24"/>
              <w:szCs w:val="24"/>
            </w:rPr>
            <w:t>a participação dos bolsistas solicitados no programa são</w:t>
          </w:r>
          <w:proofErr w:type="gramEnd"/>
          <w:r>
            <w:rPr>
              <w:rFonts w:eastAsia="Calibri" w:cstheme="minorHAnsi"/>
              <w:sz w:val="24"/>
              <w:szCs w:val="24"/>
            </w:rPr>
            <w:t xml:space="preserve"> de fundamental importância para o projeto se manter em atividade e que os recursos financeiros são facilmente devolvidos à sociedade visto o resultado de visibilidade, aprendizado, pesquisas e sustentabilidade ambiental fomentados pelo Programa.</w:t>
          </w:r>
        </w:p>
        <w:p w:rsidR="007C44C8" w:rsidRDefault="002055F6" w:rsidP="007C44C8">
          <w:pPr>
            <w:rPr>
              <w:rFonts w:eastAsia="Calibri" w:cstheme="minorHAnsi"/>
              <w:sz w:val="24"/>
              <w:szCs w:val="24"/>
            </w:rPr>
          </w:pPr>
        </w:p>
      </w:sdtContent>
    </w:sdt>
    <w:p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0540" w:rsidRDefault="00D60540">
      <w:pPr>
        <w:spacing w:after="0" w:line="240" w:lineRule="auto"/>
      </w:pPr>
      <w:r>
        <w:separator/>
      </w:r>
    </w:p>
  </w:endnote>
  <w:endnote w:type="continuationSeparator" w:id="0">
    <w:p w:rsidR="00D60540" w:rsidRDefault="00D60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0540" w:rsidRDefault="00D60540">
      <w:pPr>
        <w:spacing w:after="0" w:line="240" w:lineRule="auto"/>
      </w:pPr>
      <w:r>
        <w:separator/>
      </w:r>
    </w:p>
  </w:footnote>
  <w:footnote w:type="continuationSeparator" w:id="0">
    <w:p w:rsidR="00D60540" w:rsidRDefault="00D605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           </w:t>
    </w:r>
  </w:p>
  <w:p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:rsidR="00673DFA" w:rsidRDefault="00D60540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44C8"/>
    <w:rsid w:val="000D68E8"/>
    <w:rsid w:val="001A67F0"/>
    <w:rsid w:val="002055F6"/>
    <w:rsid w:val="00276C89"/>
    <w:rsid w:val="002A4CD2"/>
    <w:rsid w:val="002E569E"/>
    <w:rsid w:val="00370736"/>
    <w:rsid w:val="003B72D4"/>
    <w:rsid w:val="00493FA9"/>
    <w:rsid w:val="004A3D85"/>
    <w:rsid w:val="004A5CA7"/>
    <w:rsid w:val="004D6CC7"/>
    <w:rsid w:val="00506594"/>
    <w:rsid w:val="00512C4D"/>
    <w:rsid w:val="005E1FF0"/>
    <w:rsid w:val="005F3436"/>
    <w:rsid w:val="005F6BE8"/>
    <w:rsid w:val="00695A51"/>
    <w:rsid w:val="006B594C"/>
    <w:rsid w:val="00726B97"/>
    <w:rsid w:val="0073377B"/>
    <w:rsid w:val="0079268B"/>
    <w:rsid w:val="007C44C8"/>
    <w:rsid w:val="00886BA9"/>
    <w:rsid w:val="00A77036"/>
    <w:rsid w:val="00AA57F4"/>
    <w:rsid w:val="00B61B47"/>
    <w:rsid w:val="00B84360"/>
    <w:rsid w:val="00CA0EBD"/>
    <w:rsid w:val="00CB6302"/>
    <w:rsid w:val="00CC5103"/>
    <w:rsid w:val="00D60540"/>
    <w:rsid w:val="00D96FE2"/>
    <w:rsid w:val="00DC7419"/>
    <w:rsid w:val="00DD3948"/>
    <w:rsid w:val="00E04D28"/>
    <w:rsid w:val="00E26EC3"/>
    <w:rsid w:val="00E7077D"/>
    <w:rsid w:val="00E83F9A"/>
    <w:rsid w:val="00E86841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77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26E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26EC3"/>
    <w:rPr>
      <w:rFonts w:ascii="Tahoma" w:hAnsi="Tahoma" w:cs="Tahoma"/>
      <w:sz w:val="16"/>
      <w:szCs w:val="16"/>
    </w:rPr>
  </w:style>
  <w:style w:type="character" w:styleId="HiperlinkVisitado">
    <w:name w:val="FollowedHyperlink"/>
    <w:basedOn w:val="Fontepargpadro"/>
    <w:uiPriority w:val="99"/>
    <w:semiHidden/>
    <w:unhideWhenUsed/>
    <w:rsid w:val="004A5CA7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772B1D"/>
    <w:rsid w:val="00062EE5"/>
    <w:rsid w:val="000F43CC"/>
    <w:rsid w:val="00263DFD"/>
    <w:rsid w:val="00772B1D"/>
    <w:rsid w:val="00894B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3DF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263DFD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  <w:style w:type="paragraph" w:customStyle="1" w:styleId="3F72B3A12EA64A4084FCA7194344B681">
    <w:name w:val="3F72B3A12EA64A4084FCA7194344B681"/>
    <w:rsid w:val="00263DFD"/>
    <w:pPr>
      <w:spacing w:after="200" w:line="276" w:lineRule="auto"/>
    </w:pPr>
  </w:style>
  <w:style w:type="paragraph" w:customStyle="1" w:styleId="DBEC1FCB771F46B49EB80750C21396DA">
    <w:name w:val="DBEC1FCB771F46B49EB80750C21396DA"/>
    <w:rsid w:val="00263DFD"/>
    <w:pPr>
      <w:spacing w:after="200" w:line="276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435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TANIA DA SILVEIRA FOLETTO</dc:creator>
  <cp:lastModifiedBy>Win8</cp:lastModifiedBy>
  <cp:revision>4</cp:revision>
  <dcterms:created xsi:type="dcterms:W3CDTF">2020-02-05T00:36:00Z</dcterms:created>
  <dcterms:modified xsi:type="dcterms:W3CDTF">2020-02-07T02:18:00Z</dcterms:modified>
</cp:coreProperties>
</file>