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D010D5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 xml:space="preserve">Murilo </w:t>
          </w:r>
          <w:proofErr w:type="spellStart"/>
          <w:r w:rsidR="00DD174F">
            <w:rPr>
              <w:rFonts w:eastAsia="Calibri" w:cstheme="minorHAnsi"/>
              <w:sz w:val="24"/>
              <w:szCs w:val="24"/>
            </w:rPr>
            <w:t>Arndt</w:t>
          </w:r>
          <w:proofErr w:type="spellEnd"/>
        </w:sdtContent>
      </w:sdt>
    </w:p>
    <w:p w14:paraId="30360E86" w14:textId="1736DA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4280CBF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616FC2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ESPORTE E INTEGRAÇÃO NO CCT</w:t>
          </w:r>
        </w:sdtContent>
      </w:sdt>
    </w:p>
    <w:p w14:paraId="48BAE069" w14:textId="249E2F60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07DB5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2A4A5BB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BA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7DB5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D443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1E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1E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1E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7D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B36DEDB" w14:textId="77777777" w:rsidR="00307DB5" w:rsidRDefault="00307DB5" w:rsidP="00307DB5">
          <w:pPr>
            <w:jc w:val="both"/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</w:pPr>
        </w:p>
        <w:p w14:paraId="64253D8C" w14:textId="2F4312D9" w:rsidR="004D443D" w:rsidRPr="00307DB5" w:rsidRDefault="004D443D" w:rsidP="00307DB5">
          <w:pPr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4: Mérito da Ação </w:t>
          </w:r>
        </w:p>
        <w:p w14:paraId="45E55104" w14:textId="77777777" w:rsidR="000D7B64" w:rsidRPr="00A2164A" w:rsidRDefault="004D443D" w:rsidP="000D7B64">
          <w:pPr>
            <w:spacing w:before="100" w:beforeAutospacing="1" w:after="100" w:afterAutospacing="1" w:line="240" w:lineRule="auto"/>
            <w:ind w:firstLine="708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Considerando as áreas da extensão </w:t>
          </w:r>
          <w:r w:rsidR="00412718"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como </w:t>
          </w: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saúde, educação, cultura, meio ambiente, direitos humanos e justiça, tecnologia e produção, trabalho e comunicação, identifique se estão presentes na proposta: Impacto social (acesso à formação, informação e inovação); Contribuição com políticas públicas voltadas ao desenvolvimento local, regional e nacional (em sua formulação, implementação e acompanhamento); Atendimento à comunidade ou setor, com vistas à futura autonomia das ações.</w:t>
          </w:r>
        </w:p>
        <w:p w14:paraId="5815D556" w14:textId="46DB0628" w:rsidR="004C2380" w:rsidRDefault="001D1A1D" w:rsidP="000D7B64">
          <w:pPr>
            <w:spacing w:before="100" w:beforeAutospacing="1" w:after="100" w:afterAutospacing="1" w:line="240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51F49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>As ações que envolvem o Programa Esporte e Integração no CCT contribuirão integralmente para a solução de problemas das mais diversas áreas, tendo como principal objetivo “desenvolver ações que busquem fomentar o pleno desenvolvimento dos acadêmicos, servidores e comunidade, em geral, para uma vivência e um estilo de vida ativo, a inclusão entre os membros da comunidade acadêmica, a descoberta de novos talentos esportivos no CCT, além da conscientização e importância de ajudar ao próximo através da entrada da comunidade externa no meio acadêmico com o apoio das práticas desportivas”, ou seja, através disto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 xml:space="preserve"> estaremos incluindo jovens e adultos no meio acadêmico para que possam se socializar, integrar-se com outras pessoas, trabalhando com outras culturas e opiniões. É através deste meio universitário, buscando cada vez mais a integração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 xml:space="preserve"> através do esporte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 xml:space="preserve"> que percebemos o quanto a questão social pode ser trabalhada e deve ser valorizada dentro do Centro.</w:t>
          </w:r>
          <w:r w:rsidR="000C4B33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863841" w:rsidRPr="00F51F49">
            <w:rPr>
              <w:rFonts w:ascii="Times New Roman" w:hAnsi="Times New Roman"/>
              <w:sz w:val="24"/>
              <w:szCs w:val="24"/>
            </w:rPr>
            <w:t>Assim como em anos anteriores, d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urante os anos de 2020 e 2021, teremos como parceira, a SECRETARIA MUN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ICIPAL DE ESPORTES DE JOINVILLE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 e</w:t>
          </w:r>
          <w:r w:rsidR="00863841" w:rsidRPr="00F51F49">
            <w:rPr>
              <w:rFonts w:ascii="Times New Roman" w:hAnsi="Times New Roman"/>
              <w:sz w:val="24"/>
              <w:szCs w:val="24"/>
            </w:rPr>
            <w:t>,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 através dela, levar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emos e trar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emos vários projetos, ações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esportivas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 que 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 xml:space="preserve">já 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são desenv</w:t>
          </w:r>
          <w:r w:rsidR="00863841" w:rsidRPr="00F51F49">
            <w:rPr>
              <w:rFonts w:ascii="Times New Roman" w:hAnsi="Times New Roman"/>
              <w:sz w:val="24"/>
              <w:szCs w:val="24"/>
            </w:rPr>
            <w:t>olvidas na UDESC e no município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de Joinville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. São muitas pessoas envolvidas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 xml:space="preserve"> (jovens, crianças, idosos) 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que receberão esse trabalho. Com isso, discutiremos, trabalharemos e implementaremos algumas políticas públicas 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que já existem e que são desenvolvidas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,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complementando de forma integral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 xml:space="preserve"> a saúde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d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os grupos 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 xml:space="preserve">e cidadãos existentes, 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que buscam através do esporte, incentivos sociais, financeiros, econômicos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, integração, lazer e melhor qualidade de vida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. A UDESC vem se organizando e criando no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vas políticas para o esporte. Q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ueremos trabalhar para incentivar e integrar ain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da mais essa nova realidade. O p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rograma vem desenvolvendo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a cada 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 xml:space="preserve">novo 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ano, novas oportunidades de parcerias com a comunidade de Jo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inville e região, porém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tornar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emos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essa política ainda mais efetiva.</w:t>
          </w:r>
          <w:r w:rsidR="000C4B33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C670B" w:rsidRPr="00F51F49">
            <w:rPr>
              <w:rFonts w:ascii="Times New Roman" w:hAnsi="Times New Roman" w:cs="Times New Roman"/>
              <w:sz w:val="24"/>
              <w:szCs w:val="24"/>
            </w:rPr>
            <w:t>O programa Esporte e Integr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ação no CCT existe há mais de dez</w:t>
          </w:r>
          <w:r w:rsidR="00BC670B" w:rsidRPr="00F51F49">
            <w:rPr>
              <w:rFonts w:ascii="Times New Roman" w:hAnsi="Times New Roman" w:cs="Times New Roman"/>
              <w:sz w:val="24"/>
              <w:szCs w:val="24"/>
            </w:rPr>
            <w:t xml:space="preserve"> anos e cada vez mais é perceptível a autonomia das ações que são realizadas. Muitas ações já </w:t>
          </w:r>
          <w:r w:rsidR="00BC670B" w:rsidRPr="00F51F49">
            <w:rPr>
              <w:rFonts w:ascii="Times New Roman" w:hAnsi="Times New Roman" w:cs="Times New Roman"/>
              <w:sz w:val="24"/>
              <w:szCs w:val="24"/>
            </w:rPr>
            <w:lastRenderedPageBreak/>
            <w:t>acontecem de forma autônoma por serem bem recebidas pelo p</w:t>
          </w:r>
          <w:r w:rsidR="009F0DD8" w:rsidRPr="00F51F49">
            <w:rPr>
              <w:rFonts w:ascii="Times New Roman" w:hAnsi="Times New Roman" w:cs="Times New Roman"/>
              <w:sz w:val="24"/>
              <w:szCs w:val="24"/>
            </w:rPr>
            <w:t>úblico interno da universidade e são exigidas pelo mesmo, por fazerem parte de uma realidade que torna a vida dos aca</w:t>
          </w:r>
          <w:r w:rsidR="004D62C3" w:rsidRPr="00F51F49">
            <w:rPr>
              <w:rFonts w:ascii="Times New Roman" w:hAnsi="Times New Roman" w:cs="Times New Roman"/>
              <w:sz w:val="24"/>
              <w:szCs w:val="24"/>
            </w:rPr>
            <w:t>dêmicos e servidores mais ativa. Nestes novos anos, procuraremos levar esse programa para áreas mais carentes da cidade de Joinville, trabalhando com a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>cadêmicos voluntários do campus e que possam le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var com o esporte, ações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 xml:space="preserve"> de la</w:t>
          </w:r>
          <w:r w:rsidR="00C060BA" w:rsidRPr="00F51F49">
            <w:rPr>
              <w:rFonts w:ascii="Times New Roman" w:hAnsi="Times New Roman" w:cs="Times New Roman"/>
              <w:sz w:val="24"/>
              <w:szCs w:val="24"/>
            </w:rPr>
            <w:t xml:space="preserve">zer, 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>integração e educação para a melhor saúde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 xml:space="preserve"> e qualidade de vida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 xml:space="preserve"> de todos.</w:t>
          </w:r>
          <w:r w:rsidR="00C060BA" w:rsidRPr="00F51F49">
            <w:rPr>
              <w:rFonts w:ascii="Times New Roman" w:hAnsi="Times New Roman" w:cs="Times New Roman"/>
              <w:sz w:val="24"/>
              <w:szCs w:val="24"/>
            </w:rPr>
            <w:t xml:space="preserve"> Ou seja, sensibilizar a comunidade universitária e seus gestores sobre a importância do esporte para promoção de saúde, educação e lazer</w:t>
          </w:r>
          <w:r w:rsidR="007B15A6" w:rsidRPr="00F51F49">
            <w:rPr>
              <w:rFonts w:ascii="Times New Roman" w:hAnsi="Times New Roman" w:cs="Times New Roman"/>
              <w:sz w:val="24"/>
              <w:szCs w:val="24"/>
            </w:rPr>
            <w:t>. Cada vez mais, procura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re</w:t>
          </w:r>
          <w:r w:rsidR="007B15A6" w:rsidRPr="00F51F49">
            <w:rPr>
              <w:rFonts w:ascii="Times New Roman" w:hAnsi="Times New Roman" w:cs="Times New Roman"/>
              <w:sz w:val="24"/>
              <w:szCs w:val="24"/>
            </w:rPr>
            <w:t xml:space="preserve">mos, também, alimentar nos jovens acadêmicos a iniciativa de programas e políticas que visem ajudar, auxiliar e propor alternativas de 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soluções para vários problemas sociais e de saúde pública</w:t>
          </w:r>
          <w:r w:rsidR="007B15A6" w:rsidRPr="00F51F49">
            <w:rPr>
              <w:rFonts w:ascii="Times New Roman" w:hAnsi="Times New Roman" w:cs="Times New Roman"/>
              <w:sz w:val="24"/>
              <w:szCs w:val="24"/>
            </w:rPr>
            <w:t xml:space="preserve">, como o sedentarismo, as doenças 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mentais, a depressão, doenças cardíacas e diversas outras situações.</w:t>
          </w:r>
        </w:p>
        <w:p w14:paraId="5B88155B" w14:textId="77777777" w:rsidR="00F51F49" w:rsidRPr="00F51F49" w:rsidRDefault="00F51F49" w:rsidP="000D7B64">
          <w:pPr>
            <w:spacing w:before="100" w:beforeAutospacing="1" w:after="100" w:afterAutospacing="1" w:line="240" w:lineRule="auto"/>
            <w:ind w:firstLine="708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</w:p>
        <w:p w14:paraId="55EF0958" w14:textId="77777777" w:rsidR="00AF7EA6" w:rsidRPr="00F51F49" w:rsidRDefault="00AF7EA6" w:rsidP="00AF7EA6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5: Parcerias Externas </w:t>
          </w:r>
        </w:p>
        <w:p w14:paraId="052D7D0A" w14:textId="527B63BB" w:rsidR="00AF7EA6" w:rsidRPr="00F51F49" w:rsidRDefault="00AF7EA6" w:rsidP="000D7B64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Há o envolvimento de parcerias externas na execução da ação (interação com órgãos públicos e privados e/ou segmentos sociais organizados, enquanto integrantes da equipe de execução da ação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extensionista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)? </w:t>
          </w:r>
        </w:p>
        <w:p w14:paraId="34978EA7" w14:textId="66D75087" w:rsidR="00B27CCD" w:rsidRDefault="00F701B1" w:rsidP="000C4B33">
          <w:pPr>
            <w:shd w:val="clear" w:color="auto" w:fill="FFFFFF" w:themeFill="background1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Fonts w:ascii="Times New Roman" w:hAnsi="Times New Roman" w:cs="Times New Roman"/>
              <w:sz w:val="24"/>
              <w:szCs w:val="24"/>
              <w:shd w:val="clear" w:color="auto" w:fill="F4F5F5"/>
            </w:rPr>
            <w:t xml:space="preserve">Devido aos agendamentos pessoais, a explicação da parceria e do programa, das questões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burocráticas por parte de algumas instituições para a coleta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das assinaturas, não conseguimos até o momento do envio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digital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do programa, todas as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assinaturas das instituições parceiras.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Porém, </w:t>
          </w:r>
          <w:r w:rsidR="0020474E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as mesmas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foram coletadas</w:t>
          </w:r>
          <w:r w:rsidR="0020474E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durante os meses de novembro e dezembro de 2019.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Sendo assim, t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rabalharemos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diretamente,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com 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06 instituições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até o momento 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(UNIVILLE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– UNIVERSIDADE DA REGIÃO DE JOINVILLE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SECRETARIA MUNICIPAL DE ESPORTES DE JOINVILLE, JOINVILLE RUGBY CLUBE, ESCOLA DE FUTEBOL DO GRÊMIO – JOINVILLE, LAR DE IDOSOS BETHÂNIA e LAR DE CRIANÇAS ABDON BATISTA)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. Os estagiários da Universidade da Região de Joinville – UNIVILLE</w:t>
          </w:r>
          <w:r w:rsidR="00C54C4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da Secretaria M</w:t>
          </w:r>
          <w:r w:rsidR="00EE3CA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unicipal de Esportes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trabalham na Academia de Musculação do Ginásio de Esportes e já realizam diversos trabalhos promovendo a saúde e atividades físicas dentro da universidade. A Secretaria Municipal de Esportes de Joinville, utiliza o espaço do Ginásio ajudando na arbitragem de jogos e treinamentos dos acadêmicos do CCT. Ou seja, estas parcerias serão estendidas e oficializadas, principalmente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porque necessitamos da continuidade destes trabalhos em diversas ações do programa como a Semana do Esporte no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CCT, onde a comunidade est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á inserida no meio acadêmico para a prática de atividades físicas e esportes, além dos treinamentos que serão observados pelos profissionais da Secretaria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do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s 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profissionais do próprio campus</w:t>
          </w:r>
          <w:r w:rsidR="00AC5068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.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Destacamos aqui, o ótimo trabalho realizado pelos profissionais de Educação Física do CCT, através do programa e aulas.</w:t>
          </w:r>
          <w:r w:rsidR="000C4B33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O programa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 Esporte e Integração no CCT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 xml:space="preserve"> contará com 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>a ajuda de muitos parceiros além dos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 xml:space="preserve"> p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>rofessores de Educação Física. São p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esquisadores da área de esporte,</w:t>
          </w:r>
          <w:r w:rsidR="00AA7B6C" w:rsidRPr="00F51F49">
            <w:rPr>
              <w:rFonts w:ascii="Times New Roman" w:hAnsi="Times New Roman"/>
              <w:sz w:val="24"/>
              <w:szCs w:val="24"/>
            </w:rPr>
            <w:t xml:space="preserve"> terapeutas ocupacionais, fisioterapeutas, nutricionistas, enfermeiros,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 xml:space="preserve"> universidades interessadas, fundações de esportes, 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escolinhas de futebol e </w:t>
          </w:r>
          <w:r w:rsidR="00AA7B6C" w:rsidRPr="00F51F49">
            <w:rPr>
              <w:rFonts w:ascii="Times New Roman" w:hAnsi="Times New Roman"/>
              <w:sz w:val="24"/>
              <w:szCs w:val="24"/>
            </w:rPr>
            <w:t xml:space="preserve">de 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outras modalidades, trabalhando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para que tudo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 o que é feito,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possa ser visto e vivenciado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,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seja divulgado, estudado, implementado, pesquisado e seja o estímulo para novos programas em outros centros</w:t>
          </w:r>
          <w:r w:rsidR="00947FC4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F51F49">
            <w:rPr>
              <w:rFonts w:ascii="Times New Roman" w:hAnsi="Times New Roman"/>
              <w:sz w:val="24"/>
              <w:szCs w:val="24"/>
            </w:rPr>
            <w:t>d</w:t>
          </w:r>
          <w:r w:rsidR="00947FC4" w:rsidRPr="00F51F49">
            <w:rPr>
              <w:rFonts w:ascii="Times New Roman" w:hAnsi="Times New Roman"/>
              <w:sz w:val="24"/>
              <w:szCs w:val="24"/>
            </w:rPr>
            <w:t>a UDESC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e em toda a cidade</w:t>
          </w:r>
          <w:r w:rsidR="00947FC4" w:rsidRPr="00F51F49">
            <w:rPr>
              <w:rFonts w:ascii="Times New Roman" w:hAnsi="Times New Roman"/>
              <w:sz w:val="24"/>
              <w:szCs w:val="24"/>
            </w:rPr>
            <w:t xml:space="preserve"> e região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de Joinville.</w:t>
          </w:r>
        </w:p>
        <w:p w14:paraId="6D39360A" w14:textId="77777777" w:rsidR="00F51F49" w:rsidRPr="00F51F49" w:rsidRDefault="00F51F49" w:rsidP="000C4B33">
          <w:pPr>
            <w:shd w:val="clear" w:color="auto" w:fill="FFFFFF" w:themeFill="background1"/>
            <w:ind w:firstLine="708"/>
            <w:jc w:val="both"/>
            <w:rPr>
              <w:rFonts w:ascii="Times New Roman" w:hAnsi="Times New Roman"/>
              <w:sz w:val="24"/>
              <w:szCs w:val="24"/>
              <w:shd w:val="clear" w:color="auto" w:fill="F4F5F5"/>
            </w:rPr>
          </w:pPr>
        </w:p>
        <w:p w14:paraId="1DAB9CA8" w14:textId="77777777" w:rsidR="00B27CCD" w:rsidRPr="00F51F49" w:rsidRDefault="00B27CCD" w:rsidP="00B27CCD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Questão 6: Envolvimento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Intersetorial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 </w:t>
          </w:r>
        </w:p>
        <w:p w14:paraId="14D4EDC1" w14:textId="375BFBFF" w:rsidR="00B27CCD" w:rsidRPr="00F51F49" w:rsidRDefault="00B27CCD" w:rsidP="000D7B64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Há o envolvimento de setores da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Udesc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 na execução da ação de extensão? </w:t>
          </w:r>
        </w:p>
        <w:p w14:paraId="4901B0C6" w14:textId="2CBB3C03" w:rsidR="00D7162D" w:rsidRDefault="00D01EFB" w:rsidP="000C4B33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Este trabalho acontecerá de forma</w:t>
          </w:r>
          <w:r w:rsidR="00A64D42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a integrar</w:t>
          </w:r>
          <w:r w:rsidR="00E47471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, além dos departamentos do CCT,</w:t>
          </w:r>
          <w:r w:rsidR="0020474E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todos</w:t>
          </w:r>
          <w:r w:rsidR="0020474E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os centros de ensino </w:t>
          </w:r>
          <w:r w:rsidR="00A64D42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da </w:t>
          </w:r>
          <w:proofErr w:type="spellStart"/>
          <w:r w:rsidR="00A64D42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Udesc</w:t>
          </w:r>
          <w:proofErr w:type="spellEnd"/>
          <w:r w:rsidR="00461A7D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. Serão convidados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todos os departamento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s e setores do CCT – UDESC,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lastRenderedPageBreak/>
            <w:t>a comunidade em geral, como escolas</w:t>
          </w:r>
          <w:r w:rsidR="004B72A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órgãos, lares, empresas, instituições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públicas e privadas para participarem deste programa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além da comunidade acadêmica de outros</w:t>
          </w:r>
          <w:r w:rsidR="00E47471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centros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para a participação em eventos esportivos e demais atividades físicas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. Os departamentos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centros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através dos técnicos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administrativo</w:t>
          </w:r>
          <w:r w:rsidR="00640A9E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professores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serão convidados a fazerem parte de todas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as ações, além de estenderem este programa aos acadêmicos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de seus respectivos centros,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para que, cada vez mais, o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mesmo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possa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m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integrar 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e trabalhar para que esta universidade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seja referência em prática de esporte, lazer e integração. 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Todo ano, temos muitos adeptos da prática de esportes e o surgimento de novas lideranças esportivas dentro do CCT. 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>Por isso, e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ste programa trabalha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com o máximo de acadêmicos, servidores, terceirizados, comunidade em geral,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buscando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através do esporte, a integração necessária p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ara o melhor bem-estar e a maior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qualidade vida de todos os envolvidos.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 xml:space="preserve"> Em várias ações e situações, já é estendido o convite para que outros centros possam participar das nossas ações, como por exemplo,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n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 xml:space="preserve">os treinos poliesportivos, em preparação para o JIUDESC, JISUDESC e outras competições da cidade de Joinville e </w:t>
          </w:r>
          <w:r w:rsidR="00EC7C17" w:rsidRPr="00F51F49">
            <w:rPr>
              <w:rFonts w:ascii="Times New Roman" w:hAnsi="Times New Roman"/>
              <w:sz w:val="24"/>
              <w:szCs w:val="24"/>
            </w:rPr>
            <w:t xml:space="preserve">do 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>estado.</w:t>
          </w:r>
          <w:r w:rsidR="00EC7C17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237517" w:rsidRPr="00F51F49">
            <w:rPr>
              <w:rFonts w:ascii="Times New Roman" w:hAnsi="Times New Roman"/>
              <w:sz w:val="24"/>
              <w:szCs w:val="24"/>
            </w:rPr>
            <w:t>Além dos treinos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 xml:space="preserve">, das </w:t>
          </w:r>
          <w:proofErr w:type="spellStart"/>
          <w:r w:rsidR="0020474E" w:rsidRPr="00F51F49">
            <w:rPr>
              <w:rFonts w:ascii="Times New Roman" w:hAnsi="Times New Roman"/>
              <w:sz w:val="24"/>
              <w:szCs w:val="24"/>
            </w:rPr>
            <w:t>Calouríadas</w:t>
          </w:r>
          <w:proofErr w:type="spellEnd"/>
          <w:r w:rsidR="0020474E" w:rsidRPr="00F51F49">
            <w:rPr>
              <w:rFonts w:ascii="Times New Roman" w:hAnsi="Times New Roman"/>
              <w:sz w:val="24"/>
              <w:szCs w:val="24"/>
            </w:rPr>
            <w:t xml:space="preserve"> e dos Jogos Internos, entendemos que as ações como as Olímpiadas e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a 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>Semana do Esporte, também, são ações que trazem a ligação entre os diversos setores e demais centros da UDESC, pois possibilitam a observação de novos esportes e atividades físicas relacionadas à promoção da saúde.</w:t>
          </w:r>
          <w:r w:rsidR="00237517" w:rsidRPr="00F51F49">
            <w:rPr>
              <w:rFonts w:ascii="Times New Roman" w:hAnsi="Times New Roman"/>
              <w:sz w:val="24"/>
              <w:szCs w:val="24"/>
            </w:rPr>
            <w:t xml:space="preserve"> Todo o evento interno é direcionado para todos os acadêmicos do centro e de outras regiões do Estado.</w:t>
          </w:r>
          <w:r w:rsidR="000C4B33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D7162D" w:rsidRPr="00F51F49">
            <w:rPr>
              <w:rFonts w:ascii="Times New Roman" w:hAnsi="Times New Roman"/>
              <w:sz w:val="24"/>
              <w:szCs w:val="24"/>
            </w:rPr>
            <w:t>Nos últimos anos, vários trabalhos do CCT chegaram até outros centros, justamente, como alternativas de solução para os mesmos problemas ou alternativas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 de integração e recepção </w:t>
          </w:r>
          <w:r w:rsidR="00D7162D" w:rsidRPr="00F51F49">
            <w:rPr>
              <w:rFonts w:ascii="Times New Roman" w:hAnsi="Times New Roman"/>
              <w:sz w:val="24"/>
              <w:szCs w:val="24"/>
            </w:rPr>
            <w:t xml:space="preserve">nos demais centros. Um exemplo, são as </w:t>
          </w:r>
          <w:proofErr w:type="spellStart"/>
          <w:r w:rsidR="00D7162D" w:rsidRPr="00F51F49">
            <w:rPr>
              <w:rFonts w:ascii="Times New Roman" w:hAnsi="Times New Roman"/>
              <w:sz w:val="24"/>
              <w:szCs w:val="24"/>
            </w:rPr>
            <w:t>Calouríadas</w:t>
          </w:r>
          <w:proofErr w:type="spellEnd"/>
          <w:r w:rsidR="00D7162D" w:rsidRPr="00F51F49">
            <w:rPr>
              <w:rFonts w:ascii="Times New Roman" w:hAnsi="Times New Roman"/>
              <w:sz w:val="24"/>
              <w:szCs w:val="24"/>
            </w:rPr>
            <w:t>, que é a ação de porta de entrada dos calouros da instituição. O calouro, além da apresentação inicial, passa por uma semana de vários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 xml:space="preserve"> jogos integrativos e atividades que o possibilitam conhecer a universidade e trabalhar com seu grupo acadêmico. Além disto, temos os treinos esportivos que levam os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 acadêmicos e servidores até 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>várias competiçõ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es, dentre elas, o JIUDESC e 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>competições de níveis estaduais e nacionais. Essa interação</w:t>
          </w:r>
          <w:r w:rsidR="0084065E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 xml:space="preserve"> com outros centros</w:t>
          </w:r>
          <w:r w:rsidR="0084065E" w:rsidRPr="00F51F49">
            <w:rPr>
              <w:rFonts w:ascii="Times New Roman" w:hAnsi="Times New Roman"/>
              <w:sz w:val="24"/>
              <w:szCs w:val="24"/>
            </w:rPr>
            <w:t>, só é possível graças a todas as ações de programas de extensão como o Esporte e Integração no CCT.</w:t>
          </w:r>
        </w:p>
        <w:p w14:paraId="25F9FD0F" w14:textId="77777777" w:rsidR="00F51F49" w:rsidRPr="00F51F49" w:rsidRDefault="00F51F49" w:rsidP="000C4B33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</w:p>
        <w:p w14:paraId="20797809" w14:textId="09A9C24A" w:rsidR="0020474E" w:rsidRPr="00E040C7" w:rsidRDefault="0020474E" w:rsidP="004C2380">
          <w:pPr>
            <w:spacing w:after="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339F426C" w14:textId="77777777" w:rsidR="00B27CCD" w:rsidRPr="00F51F49" w:rsidRDefault="00B27CCD" w:rsidP="00B27CCD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7: Interação Ensino e Pesquisa </w:t>
          </w:r>
        </w:p>
        <w:p w14:paraId="2D6470D4" w14:textId="267D09B8" w:rsidR="00B27CCD" w:rsidRPr="00F51F49" w:rsidRDefault="00B27CCD" w:rsidP="000D7B64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Há contribuições da extensão para o ensino e/ou a pesquisa? </w:t>
          </w:r>
        </w:p>
        <w:p w14:paraId="4EC25D4A" w14:textId="2B74BC51" w:rsidR="00EC7C17" w:rsidRDefault="00EC7C17" w:rsidP="00EC7C17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Style w:val="apple-converted-space"/>
              <w:rFonts w:ascii="Times New Roman" w:hAnsi="Times New Roman"/>
              <w:sz w:val="24"/>
              <w:szCs w:val="24"/>
              <w:shd w:val="clear" w:color="auto" w:fill="F4F5F5"/>
            </w:rPr>
            <w:t xml:space="preserve">Para que este programa seja forte, são necessários que todos os principais eixos da universidade se tornem ativos e estejam inclusos dentro do mesmo. Respeitando a individualidade de cada parte, é necessário que os mesmos se conheçam e trabalhem em conjunto, mesmo existindo diferenças entre os eixos citados. Dentro disso, o programa articula de forma indissociável e integralmente o Ensino, a Pesquisa e a Extensão e conforme </w:t>
          </w:r>
          <w:r w:rsidR="00DF78DE" w:rsidRPr="00F51F49">
            <w:rPr>
              <w:rStyle w:val="apple-converted-space"/>
              <w:rFonts w:ascii="Times New Roman" w:hAnsi="Times New Roman"/>
              <w:sz w:val="24"/>
              <w:szCs w:val="24"/>
              <w:shd w:val="clear" w:color="auto" w:fill="F4F5F5"/>
            </w:rPr>
            <w:t>já citado no trabalho original, e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ste programa de Extensão possui estreita relação com o Ensino e a Pesquisa. O mesmo será realizado com a participação de acadêmicos, servidores e comunidade onde se busca a associação entre a aquisição de um estilo 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>de vida ativo e a manutenção deste mesmo estilo,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 xml:space="preserve">mesmo </w:t>
          </w:r>
          <w:r w:rsidRPr="00F51F49">
            <w:rPr>
              <w:rFonts w:ascii="Times New Roman" w:hAnsi="Times New Roman"/>
              <w:sz w:val="24"/>
              <w:szCs w:val="24"/>
            </w:rPr>
            <w:t>após o término do curso. O Ensino é visto através do aprendizado de regras sociais e valores oriundos do esporte,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 xml:space="preserve"> oportunizando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a detecção de atletas com elevado desempenho ou características para a obtenção de resultados positivos nas diversas modalidades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>. Esses trabalhos de ensino às regras são realizados, diariamente, com os professores de Educação Física e os acadêmicos que organizam as diversas situações das modalidades competitivas. C</w:t>
          </w:r>
          <w:r w:rsidRPr="00F51F49">
            <w:rPr>
              <w:rFonts w:ascii="Times New Roman" w:hAnsi="Times New Roman"/>
              <w:sz w:val="24"/>
              <w:szCs w:val="24"/>
            </w:rPr>
            <w:t>om base no estudo da mensuração do tamanho e proporções do corpo do homem, sua aplicação do movimento e aos f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 xml:space="preserve">atores que influem no movimento, temos num </w:t>
          </w:r>
          <w:r w:rsidRPr="00F51F49">
            <w:rPr>
              <w:rFonts w:ascii="Times New Roman" w:hAnsi="Times New Roman"/>
              <w:sz w:val="24"/>
              <w:szCs w:val="24"/>
            </w:rPr>
            <w:t>segundo m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>omento, um dos vínculos com 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Pesquisa. Além de fazer parte da metodologia do projeto, o estudo da realidade local e regional, assim como das demandas da comunidade, 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 xml:space="preserve">é feito durante a execução do programa a construção de </w:t>
          </w:r>
          <w:r w:rsidRPr="00F51F49">
            <w:rPr>
              <w:rFonts w:ascii="Times New Roman" w:hAnsi="Times New Roman"/>
              <w:sz w:val="24"/>
              <w:szCs w:val="24"/>
            </w:rPr>
            <w:t>relato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de experiência. 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 xml:space="preserve">Como 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lastRenderedPageBreak/>
            <w:t>exemplo, temos alguns artigos publicados por professores do CCT, relacionando à prática de atividades físicas e a sala de aula. Cumpre ratificar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que o pr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esente programa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está alinhado com o conceito de Extensão, entendido como processo educativo, cultural e científico que articula o Ensino e a Pesquisa de forma indissociável e viabiliza a relação transformadora entre Universidade e Sociedade. E cada vez mais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,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o Ensino e a Pesquisa s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e fazem presentes, neste programa</w:t>
          </w:r>
          <w:r w:rsidRPr="00F51F49">
            <w:rPr>
              <w:rFonts w:ascii="Times New Roman" w:hAnsi="Times New Roman"/>
              <w:sz w:val="24"/>
              <w:szCs w:val="24"/>
            </w:rPr>
            <w:t>. A articulação dest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es eixos se faz presente, além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dos artigos científicos publicados por professores de Educação Física, 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através do aumento do número de interessados em aulas (ENSINO)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como atividades complementares p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ara a sua formação e o estímulo (PESQUISA) para um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primeiro co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ntato com novos esportes e outras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atividades físicas.</w:t>
          </w:r>
        </w:p>
        <w:p w14:paraId="38694B83" w14:textId="77777777" w:rsidR="00307DB5" w:rsidRDefault="00307DB5" w:rsidP="00EC7C17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</w:p>
        <w:p w14:paraId="7C71811F" w14:textId="29736DEF" w:rsidR="00307DB5" w:rsidRDefault="00307DB5" w:rsidP="00EC7C17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</w:p>
        <w:p w14:paraId="4B466123" w14:textId="77777777" w:rsidR="00307DB5" w:rsidRPr="00F51F49" w:rsidRDefault="00307DB5" w:rsidP="00307DB5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9: Compatibilidade entre os recursos </w:t>
          </w:r>
        </w:p>
        <w:p w14:paraId="66095241" w14:textId="77777777" w:rsidR="00307DB5" w:rsidRPr="00F51F49" w:rsidRDefault="00307DB5" w:rsidP="00307DB5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</w:p>
        <w:p w14:paraId="0EA57FF4" w14:textId="77777777" w:rsidR="00307DB5" w:rsidRPr="00F51F49" w:rsidRDefault="00307DB5" w:rsidP="00307DB5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  <w:lang w:eastAsia="pt-BR"/>
            </w:rPr>
            <w:t xml:space="preserve">Há compatibilidade entre os recursos solicitados e as exigências da ação? </w:t>
          </w:r>
        </w:p>
        <w:p w14:paraId="7E2A5C2C" w14:textId="77777777" w:rsidR="00307DB5" w:rsidRPr="00F51F49" w:rsidRDefault="00307DB5" w:rsidP="00307DB5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  <w:lang w:eastAsia="pt-BR"/>
            </w:rPr>
          </w:pPr>
        </w:p>
        <w:p w14:paraId="7CE2B523" w14:textId="1D327097" w:rsidR="007C44C8" w:rsidRPr="00E907E7" w:rsidRDefault="00307DB5" w:rsidP="00E907E7">
          <w:pPr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856E11">
            <w:rPr>
              <w:rFonts w:ascii="Times New Roman" w:hAnsi="Times New Roman"/>
              <w:sz w:val="24"/>
              <w:szCs w:val="24"/>
            </w:rPr>
            <w:t xml:space="preserve">Tudo o que pedimos dos recursos estão compatíveis com as nossas necessidades e demandas. São recursos que nos permitirão trabalhar com as propostas e ações já citadas no programa Esporte e Integração, envolvendo de forma integral </w:t>
          </w:r>
          <w:r>
            <w:rPr>
              <w:rFonts w:ascii="Times New Roman" w:hAnsi="Times New Roman"/>
              <w:sz w:val="24"/>
              <w:szCs w:val="24"/>
            </w:rPr>
            <w:t>todos os interessados no programa</w:t>
          </w:r>
          <w:r w:rsidRPr="00856E11">
            <w:rPr>
              <w:rFonts w:ascii="Times New Roman" w:hAnsi="Times New Roman"/>
              <w:sz w:val="24"/>
              <w:szCs w:val="24"/>
            </w:rPr>
            <w:t xml:space="preserve">, aliando bem-estar e saúde. </w:t>
          </w:r>
          <w:r w:rsidRPr="00856E11">
            <w:rPr>
              <w:rFonts w:ascii="Times New Roman" w:hAnsi="Times New Roman"/>
              <w:color w:val="000000"/>
              <w:sz w:val="24"/>
              <w:szCs w:val="24"/>
            </w:rPr>
            <w:t>Os recursos são os materiais de consumo para o trabalho administrativo e os materiais esportivos. A compra de materiais envolve a aquisição de bolas de futsal, basquetebol, voleibol, handebol, coletes, prêmios e brindes para as competições dos jogos interno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>s e olímpiadas, além dos prêmios</w:t>
          </w:r>
          <w:r w:rsidRPr="00856E11">
            <w:rPr>
              <w:rFonts w:ascii="Times New Roman" w:hAnsi="Times New Roman"/>
              <w:color w:val="000000"/>
              <w:sz w:val="24"/>
              <w:szCs w:val="24"/>
            </w:rPr>
            <w:t xml:space="preserve"> para a Seman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>a do Esporte</w:t>
          </w:r>
          <w:r w:rsidRPr="00856E11">
            <w:rPr>
              <w:rFonts w:ascii="Times New Roman" w:hAnsi="Times New Roman"/>
              <w:color w:val="000000"/>
              <w:sz w:val="24"/>
              <w:szCs w:val="24"/>
            </w:rPr>
            <w:t>. Também serão investido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>s</w:t>
          </w:r>
          <w:r w:rsidRPr="00856E11">
            <w:rPr>
              <w:rFonts w:ascii="Times New Roman" w:hAnsi="Times New Roman"/>
              <w:color w:val="000000"/>
              <w:sz w:val="24"/>
              <w:szCs w:val="24"/>
            </w:rPr>
            <w:t xml:space="preserve"> nos materiais para os treinamentos esportivos, como novas redes de vôlei, redes para cesta de basquete e redes paras as traves de futsal, além de materiais como troféus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 e medalhas para os campeões</w:t>
          </w:r>
          <w:r w:rsidRPr="00856E11">
            <w:rPr>
              <w:rFonts w:ascii="Times New Roman" w:hAnsi="Times New Roman"/>
              <w:color w:val="000000"/>
              <w:sz w:val="24"/>
              <w:szCs w:val="24"/>
            </w:rPr>
            <w:t>. O material administrativo se refere a canetas, blocos de papel, papel A4, canetas coloridas para a confecção de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 avisos e cartazes, o</w:t>
          </w:r>
          <w:r w:rsidRPr="00856E11">
            <w:rPr>
              <w:rFonts w:ascii="Times New Roman" w:hAnsi="Times New Roman"/>
              <w:color w:val="000000"/>
              <w:sz w:val="24"/>
              <w:szCs w:val="24"/>
            </w:rPr>
            <w:t>u seja, são materiais muito simples que estimulam a participação das diversas pessoas envolvidas no programa.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 Nos últimos anos, o investimento do CCT foi ainda maior do que os valores recebidos pelo programa. São vários materiais que nos ajudaram a melhorar, criar, trabalhar com mais possibilidades para um trabalho mais qualificado. Abrimos possibilidades para novas modalidades esportivas e de atividades físicas, melhorando com este investimento a qualidade do atendimento no Ginásio e Academia de Musculação do CCT. Além disso, todo ano, estamos melhorando a infraestrutura dos nossos espaços para melhor receber e acomodar todos os nossos acadêmicos, servidores e a comunidade, em geral.</w:t>
          </w:r>
        </w:p>
      </w:sdtContent>
    </w:sdt>
    <w:p w14:paraId="2B248E6C" w14:textId="0A5D43E9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383DD941" w:rsidR="00CB6302" w:rsidRDefault="00F53FEF" w:rsidP="00F53FEF">
      <w:pPr>
        <w:jc w:val="both"/>
        <w:rPr>
          <w:rStyle w:val="Hyperlink"/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42BE1D60" w14:textId="679930C5" w:rsidR="00C65238" w:rsidRDefault="00C65238" w:rsidP="00F53FEF">
      <w:pPr>
        <w:jc w:val="both"/>
        <w:rPr>
          <w:rStyle w:val="Hyperlink"/>
          <w:b/>
          <w:sz w:val="20"/>
          <w:szCs w:val="20"/>
        </w:rPr>
      </w:pPr>
      <w:bookmarkStart w:id="0" w:name="_GoBack"/>
      <w:bookmarkEnd w:id="0"/>
    </w:p>
    <w:p w14:paraId="151A5050" w14:textId="2D87C6C2" w:rsidR="007B15A6" w:rsidRDefault="007B15A6" w:rsidP="00F53FEF">
      <w:pPr>
        <w:jc w:val="both"/>
        <w:rPr>
          <w:rStyle w:val="Hyperlink"/>
          <w:b/>
          <w:sz w:val="20"/>
          <w:szCs w:val="20"/>
        </w:rPr>
      </w:pPr>
    </w:p>
    <w:p w14:paraId="4CE0D512" w14:textId="77777777" w:rsidR="007B15A6" w:rsidRDefault="007B15A6" w:rsidP="00F53FEF">
      <w:pPr>
        <w:jc w:val="both"/>
        <w:rPr>
          <w:b/>
          <w:sz w:val="20"/>
          <w:szCs w:val="20"/>
        </w:rPr>
      </w:pPr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B149A" w14:textId="77777777" w:rsidR="00B32F72" w:rsidRDefault="00B32F72">
      <w:pPr>
        <w:spacing w:after="0" w:line="240" w:lineRule="auto"/>
      </w:pPr>
      <w:r>
        <w:separator/>
      </w:r>
    </w:p>
  </w:endnote>
  <w:endnote w:type="continuationSeparator" w:id="0">
    <w:p w14:paraId="25002EC0" w14:textId="77777777" w:rsidR="00B32F72" w:rsidRDefault="00B32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4851D" w14:textId="77777777" w:rsidR="00B32F72" w:rsidRDefault="00B32F72">
      <w:pPr>
        <w:spacing w:after="0" w:line="240" w:lineRule="auto"/>
      </w:pPr>
      <w:r>
        <w:separator/>
      </w:r>
    </w:p>
  </w:footnote>
  <w:footnote w:type="continuationSeparator" w:id="0">
    <w:p w14:paraId="1649DC29" w14:textId="77777777" w:rsidR="00B32F72" w:rsidRDefault="00B32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32F72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84996"/>
    <w:rsid w:val="000C4B33"/>
    <w:rsid w:val="000D68E8"/>
    <w:rsid w:val="000D7B64"/>
    <w:rsid w:val="00104BDE"/>
    <w:rsid w:val="00184CA7"/>
    <w:rsid w:val="00190BAA"/>
    <w:rsid w:val="001A67F0"/>
    <w:rsid w:val="001D1A1D"/>
    <w:rsid w:val="0020474E"/>
    <w:rsid w:val="00236CFA"/>
    <w:rsid w:val="00237517"/>
    <w:rsid w:val="00264678"/>
    <w:rsid w:val="00276C89"/>
    <w:rsid w:val="002A4CD2"/>
    <w:rsid w:val="00307DB5"/>
    <w:rsid w:val="00321DD7"/>
    <w:rsid w:val="00331A81"/>
    <w:rsid w:val="00370736"/>
    <w:rsid w:val="003B72D4"/>
    <w:rsid w:val="003C7DA9"/>
    <w:rsid w:val="003D6363"/>
    <w:rsid w:val="00412718"/>
    <w:rsid w:val="004320BE"/>
    <w:rsid w:val="00461A7D"/>
    <w:rsid w:val="00493FA9"/>
    <w:rsid w:val="004A3D85"/>
    <w:rsid w:val="004B72A2"/>
    <w:rsid w:val="004C2380"/>
    <w:rsid w:val="004C3ACF"/>
    <w:rsid w:val="004D443D"/>
    <w:rsid w:val="004D62C3"/>
    <w:rsid w:val="004D6CC7"/>
    <w:rsid w:val="00506594"/>
    <w:rsid w:val="00512C4D"/>
    <w:rsid w:val="005F3436"/>
    <w:rsid w:val="005F6BE8"/>
    <w:rsid w:val="00640A9E"/>
    <w:rsid w:val="0066506D"/>
    <w:rsid w:val="00695A51"/>
    <w:rsid w:val="006A5C0A"/>
    <w:rsid w:val="006B594C"/>
    <w:rsid w:val="006E69B5"/>
    <w:rsid w:val="0072446F"/>
    <w:rsid w:val="00726B97"/>
    <w:rsid w:val="007849FC"/>
    <w:rsid w:val="007A2DBB"/>
    <w:rsid w:val="007B15A6"/>
    <w:rsid w:val="007C44C8"/>
    <w:rsid w:val="0084065E"/>
    <w:rsid w:val="008444C3"/>
    <w:rsid w:val="00863841"/>
    <w:rsid w:val="00947FC4"/>
    <w:rsid w:val="009B5C2A"/>
    <w:rsid w:val="009F0DD8"/>
    <w:rsid w:val="00A2164A"/>
    <w:rsid w:val="00A64D42"/>
    <w:rsid w:val="00AA7B6C"/>
    <w:rsid w:val="00AB01A5"/>
    <w:rsid w:val="00AC5068"/>
    <w:rsid w:val="00AF7EA6"/>
    <w:rsid w:val="00B020D6"/>
    <w:rsid w:val="00B27CCD"/>
    <w:rsid w:val="00B32F72"/>
    <w:rsid w:val="00B35B9D"/>
    <w:rsid w:val="00B61B47"/>
    <w:rsid w:val="00B6299B"/>
    <w:rsid w:val="00B84360"/>
    <w:rsid w:val="00BB4B8A"/>
    <w:rsid w:val="00BC670B"/>
    <w:rsid w:val="00BE215C"/>
    <w:rsid w:val="00C04E0C"/>
    <w:rsid w:val="00C060BA"/>
    <w:rsid w:val="00C54C49"/>
    <w:rsid w:val="00C60A71"/>
    <w:rsid w:val="00C65238"/>
    <w:rsid w:val="00CA0EBD"/>
    <w:rsid w:val="00CB6302"/>
    <w:rsid w:val="00CE3C41"/>
    <w:rsid w:val="00D01EFB"/>
    <w:rsid w:val="00D13DE8"/>
    <w:rsid w:val="00D7162D"/>
    <w:rsid w:val="00D811D8"/>
    <w:rsid w:val="00D96FE2"/>
    <w:rsid w:val="00DA151B"/>
    <w:rsid w:val="00DC7419"/>
    <w:rsid w:val="00DD174F"/>
    <w:rsid w:val="00DD3948"/>
    <w:rsid w:val="00DF78DE"/>
    <w:rsid w:val="00E040C7"/>
    <w:rsid w:val="00E04D28"/>
    <w:rsid w:val="00E47471"/>
    <w:rsid w:val="00E83F9A"/>
    <w:rsid w:val="00E849C8"/>
    <w:rsid w:val="00E86841"/>
    <w:rsid w:val="00E907E7"/>
    <w:rsid w:val="00EB14E1"/>
    <w:rsid w:val="00EC7C17"/>
    <w:rsid w:val="00EE3CAF"/>
    <w:rsid w:val="00F17496"/>
    <w:rsid w:val="00F23D1D"/>
    <w:rsid w:val="00F277D1"/>
    <w:rsid w:val="00F51F49"/>
    <w:rsid w:val="00F53FEF"/>
    <w:rsid w:val="00F701B1"/>
    <w:rsid w:val="00FA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190BAA"/>
  </w:style>
  <w:style w:type="paragraph" w:customStyle="1" w:styleId="itens">
    <w:name w:val="itens"/>
    <w:basedOn w:val="Normal"/>
    <w:rsid w:val="00190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postas">
    <w:name w:val="respostas"/>
    <w:basedOn w:val="Fontepargpadro"/>
    <w:rsid w:val="00D0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C507F"/>
    <w:rsid w:val="000E2230"/>
    <w:rsid w:val="000F43CC"/>
    <w:rsid w:val="002F3839"/>
    <w:rsid w:val="00642C7D"/>
    <w:rsid w:val="00772B1D"/>
    <w:rsid w:val="007A1A34"/>
    <w:rsid w:val="00894B1D"/>
    <w:rsid w:val="00AE1B0F"/>
    <w:rsid w:val="00B23432"/>
    <w:rsid w:val="00F6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2125</Words>
  <Characters>11481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MURILO ARNDT</cp:lastModifiedBy>
  <cp:revision>4</cp:revision>
  <dcterms:created xsi:type="dcterms:W3CDTF">2020-02-06T22:41:00Z</dcterms:created>
  <dcterms:modified xsi:type="dcterms:W3CDTF">2020-02-06T22:44:00Z</dcterms:modified>
</cp:coreProperties>
</file>