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FC0E4E" w14:textId="77777777" w:rsidR="007C44C8" w:rsidRDefault="007C44C8" w:rsidP="007C44C8">
      <w:pPr>
        <w:spacing w:after="0" w:line="240" w:lineRule="auto"/>
        <w:rPr>
          <w:rFonts w:ascii="Times New Roman" w:eastAsia="Calibri" w:hAnsi="Times New Roman" w:cs="Times New Roman"/>
          <w:sz w:val="24"/>
          <w:szCs w:val="24"/>
        </w:rPr>
      </w:pPr>
    </w:p>
    <w:p w14:paraId="06BDAB91" w14:textId="77777777" w:rsidR="007C44C8" w:rsidRPr="00276C89" w:rsidRDefault="007C44C8" w:rsidP="007C44C8">
      <w:pPr>
        <w:spacing w:after="0" w:line="240" w:lineRule="auto"/>
        <w:jc w:val="center"/>
        <w:rPr>
          <w:rFonts w:cstheme="minorHAnsi"/>
          <w:b/>
          <w:sz w:val="24"/>
          <w:szCs w:val="24"/>
        </w:rPr>
      </w:pPr>
      <w:r w:rsidRPr="00276C89">
        <w:rPr>
          <w:rFonts w:cstheme="minorHAnsi"/>
          <w:b/>
          <w:sz w:val="24"/>
          <w:szCs w:val="24"/>
        </w:rPr>
        <w:t>RECURSO</w:t>
      </w:r>
      <w:r w:rsidR="00EB14E1" w:rsidRPr="00276C89">
        <w:rPr>
          <w:rFonts w:cstheme="minorHAnsi"/>
          <w:b/>
          <w:sz w:val="24"/>
          <w:szCs w:val="24"/>
        </w:rPr>
        <w:t xml:space="preserve"> </w:t>
      </w:r>
      <w:r w:rsidRPr="00276C89">
        <w:rPr>
          <w:rFonts w:cstheme="minorHAnsi"/>
          <w:b/>
          <w:sz w:val="24"/>
          <w:szCs w:val="24"/>
        </w:rPr>
        <w:t>R</w:t>
      </w:r>
      <w:r w:rsidR="00493FA9" w:rsidRPr="00276C89">
        <w:rPr>
          <w:rFonts w:cstheme="minorHAnsi"/>
          <w:b/>
          <w:sz w:val="24"/>
          <w:szCs w:val="24"/>
        </w:rPr>
        <w:t>ESULTADO PRELIMINAR -</w:t>
      </w:r>
      <w:r w:rsidRPr="00276C89">
        <w:rPr>
          <w:rFonts w:cstheme="minorHAnsi"/>
          <w:b/>
          <w:sz w:val="24"/>
          <w:szCs w:val="24"/>
        </w:rPr>
        <w:t xml:space="preserve"> EDITAL PAEX</w:t>
      </w:r>
      <w:r w:rsidR="00493FA9" w:rsidRPr="00276C89">
        <w:rPr>
          <w:rFonts w:cstheme="minorHAnsi"/>
          <w:b/>
          <w:sz w:val="24"/>
          <w:szCs w:val="24"/>
        </w:rPr>
        <w:t>-PROCEU Nº 001/</w:t>
      </w:r>
      <w:r w:rsidRPr="00276C89">
        <w:rPr>
          <w:rFonts w:cstheme="minorHAnsi"/>
          <w:b/>
          <w:sz w:val="24"/>
          <w:szCs w:val="24"/>
        </w:rPr>
        <w:t>201</w:t>
      </w:r>
      <w:r w:rsidR="00493FA9" w:rsidRPr="00276C89">
        <w:rPr>
          <w:rFonts w:cstheme="minorHAnsi"/>
          <w:b/>
          <w:sz w:val="24"/>
          <w:szCs w:val="24"/>
        </w:rPr>
        <w:t>9</w:t>
      </w:r>
    </w:p>
    <w:p w14:paraId="356B9C5D" w14:textId="77777777" w:rsidR="007C44C8" w:rsidRPr="00276C89" w:rsidRDefault="007C44C8" w:rsidP="007C44C8">
      <w:pPr>
        <w:spacing w:after="0" w:line="240" w:lineRule="auto"/>
        <w:rPr>
          <w:rFonts w:eastAsia="Calibri" w:cstheme="minorHAnsi"/>
          <w:sz w:val="24"/>
          <w:szCs w:val="24"/>
        </w:rPr>
      </w:pPr>
    </w:p>
    <w:p w14:paraId="7C5A6895" w14:textId="77777777" w:rsidR="007C44C8" w:rsidRPr="00276C89" w:rsidRDefault="007C44C8" w:rsidP="007C44C8">
      <w:pPr>
        <w:spacing w:after="0" w:line="240" w:lineRule="auto"/>
        <w:rPr>
          <w:rFonts w:eastAsia="Calibri" w:cstheme="minorHAnsi"/>
          <w:sz w:val="24"/>
          <w:szCs w:val="24"/>
        </w:rPr>
      </w:pPr>
    </w:p>
    <w:p w14:paraId="336B234D" w14:textId="0EA54D0F" w:rsidR="007C44C8" w:rsidRPr="00276C89" w:rsidRDefault="00F53FEF" w:rsidP="007C44C8">
      <w:pPr>
        <w:spacing w:after="0" w:line="240" w:lineRule="auto"/>
        <w:rPr>
          <w:rFonts w:eastAsia="Calibri" w:cstheme="minorHAnsi"/>
          <w:sz w:val="24"/>
          <w:szCs w:val="24"/>
        </w:rPr>
      </w:pPr>
      <w:r>
        <w:rPr>
          <w:rFonts w:eastAsia="Calibri" w:cstheme="minorHAnsi"/>
          <w:sz w:val="24"/>
          <w:szCs w:val="24"/>
        </w:rPr>
        <w:t>Proponente</w:t>
      </w:r>
      <w:r w:rsidR="007C44C8" w:rsidRPr="00276C89">
        <w:rPr>
          <w:rFonts w:eastAsia="Calibri" w:cstheme="minorHAnsi"/>
          <w:sz w:val="24"/>
          <w:szCs w:val="24"/>
        </w:rPr>
        <w:t xml:space="preserve">: </w:t>
      </w:r>
      <w:sdt>
        <w:sdtPr>
          <w:rPr>
            <w:rFonts w:eastAsia="Calibri" w:cstheme="minorHAnsi"/>
            <w:sz w:val="24"/>
            <w:szCs w:val="24"/>
          </w:rPr>
          <w:alias w:val="Inserir Nome do Coordenador da Ação"/>
          <w:tag w:val="Inserir Nome do Coordenador da Ação"/>
          <w:id w:val="-1863587513"/>
          <w:placeholder>
            <w:docPart w:val="00ABF7C6A0394321819DC5CF8F068385"/>
          </w:placeholder>
        </w:sdtPr>
        <w:sdtEndPr/>
        <w:sdtContent>
          <w:r w:rsidR="00C575BB">
            <w:rPr>
              <w:rFonts w:eastAsia="Calibri" w:cstheme="minorHAnsi"/>
              <w:sz w:val="24"/>
              <w:szCs w:val="24"/>
            </w:rPr>
            <w:t>Alexandro Andrade</w:t>
          </w:r>
        </w:sdtContent>
      </w:sdt>
    </w:p>
    <w:p w14:paraId="30360E86" w14:textId="6D5F1069"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Unidade de Ensino: </w:t>
      </w:r>
      <w:sdt>
        <w:sdtPr>
          <w:rPr>
            <w:rFonts w:eastAsia="Calibri" w:cstheme="minorHAnsi"/>
            <w:sz w:val="24"/>
            <w:szCs w:val="24"/>
          </w:rPr>
          <w:alias w:val="Inserir seu Centro de Lotação"/>
          <w:tag w:val="Inserir seu Centro de Lotação"/>
          <w:id w:val="-330752686"/>
          <w:placeholder>
            <w:docPart w:val="4946856D2B194B5BBE27B72AE55B4142"/>
          </w:placeholder>
          <w:dropDownList>
            <w:list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EndPr/>
        <w:sdtContent>
          <w:r w:rsidR="00C575BB">
            <w:rPr>
              <w:rFonts w:eastAsia="Calibri" w:cstheme="minorHAnsi"/>
              <w:sz w:val="24"/>
              <w:szCs w:val="24"/>
            </w:rPr>
            <w:t>CEFID</w:t>
          </w:r>
        </w:sdtContent>
      </w:sdt>
    </w:p>
    <w:p w14:paraId="24D80472" w14:textId="27D00ADF"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Modalidade: </w:t>
      </w:r>
      <w:sdt>
        <w:sdtPr>
          <w:rPr>
            <w:rFonts w:eastAsia="Calibri" w:cstheme="minorHAnsi"/>
            <w:sz w:val="24"/>
            <w:szCs w:val="24"/>
          </w:rPr>
          <w:alias w:val="Inserir a modalidade"/>
          <w:tag w:val="Inserir a modalidade"/>
          <w:id w:val="-1521314436"/>
          <w:placeholder>
            <w:docPart w:val="4946856D2B194B5BBE27B72AE55B4142"/>
          </w:placeholder>
          <w:comboBox>
            <w:listItem w:value="Escolher um item."/>
            <w:listItem w:displayText="Programa" w:value="Programa"/>
            <w:listItem w:displayText="Ação Isolada" w:value="Ação Isolada"/>
          </w:comboBox>
        </w:sdtPr>
        <w:sdtEndPr/>
        <w:sdtContent>
          <w:r w:rsidR="00C575BB">
            <w:rPr>
              <w:rFonts w:eastAsia="Calibri" w:cstheme="minorHAnsi"/>
              <w:sz w:val="24"/>
              <w:szCs w:val="24"/>
            </w:rPr>
            <w:t>Programa</w:t>
          </w:r>
        </w:sdtContent>
      </w:sdt>
    </w:p>
    <w:p w14:paraId="0E2F541F" w14:textId="6B3B2204"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Título da Ação: </w:t>
      </w:r>
      <w:sdt>
        <w:sdtPr>
          <w:rPr>
            <w:rFonts w:eastAsia="Calibri" w:cstheme="minorHAnsi"/>
            <w:sz w:val="24"/>
            <w:szCs w:val="24"/>
          </w:rPr>
          <w:id w:val="438800732"/>
          <w:placeholder>
            <w:docPart w:val="00ABF7C6A0394321819DC5CF8F068385"/>
          </w:placeholder>
        </w:sdtPr>
        <w:sdtEndPr/>
        <w:sdtContent>
          <w:r w:rsidR="00C575BB" w:rsidRPr="00C575BB">
            <w:rPr>
              <w:rFonts w:cstheme="minorHAnsi"/>
              <w:b/>
              <w:bCs/>
              <w:sz w:val="24"/>
              <w:szCs w:val="24"/>
            </w:rPr>
            <w:t>Psicologia do esporte e do exercício aplicada à saúde</w:t>
          </w:r>
        </w:sdtContent>
      </w:sdt>
    </w:p>
    <w:p w14:paraId="23B4DD63" w14:textId="77777777" w:rsidR="002A012A" w:rsidRDefault="002A012A" w:rsidP="007C44C8">
      <w:pPr>
        <w:spacing w:after="0" w:line="240" w:lineRule="auto"/>
        <w:rPr>
          <w:rFonts w:eastAsia="Calibri" w:cstheme="minorHAnsi"/>
          <w:sz w:val="24"/>
          <w:szCs w:val="24"/>
        </w:rPr>
      </w:pPr>
    </w:p>
    <w:p w14:paraId="48BAE069" w14:textId="725A024B" w:rsidR="007C44C8" w:rsidRPr="00276C89" w:rsidRDefault="00DD3948" w:rsidP="007C44C8">
      <w:pPr>
        <w:spacing w:after="0" w:line="240" w:lineRule="auto"/>
        <w:rPr>
          <w:rFonts w:eastAsia="Calibri" w:cstheme="minorHAnsi"/>
          <w:sz w:val="24"/>
          <w:szCs w:val="24"/>
        </w:rPr>
      </w:pPr>
      <w:r w:rsidRPr="00276C89">
        <w:rPr>
          <w:rFonts w:eastAsia="Calibri" w:cstheme="minorHAnsi"/>
          <w:sz w:val="24"/>
          <w:szCs w:val="24"/>
        </w:rPr>
        <w:t>Indicar revisor</w:t>
      </w:r>
      <w:r w:rsidR="00B84360">
        <w:rPr>
          <w:rFonts w:eastAsia="Calibri" w:cstheme="minorHAnsi"/>
          <w:sz w:val="24"/>
          <w:szCs w:val="24"/>
        </w:rPr>
        <w:t xml:space="preserve"> </w:t>
      </w:r>
      <w:r w:rsidR="00B84360" w:rsidRPr="00B84360">
        <w:rPr>
          <w:rFonts w:eastAsia="Calibri" w:cstheme="minorHAnsi"/>
          <w:sz w:val="20"/>
          <w:szCs w:val="20"/>
        </w:rPr>
        <w:t>(</w:t>
      </w:r>
      <w:r w:rsidR="00B84360">
        <w:rPr>
          <w:rFonts w:eastAsia="Calibri" w:cstheme="minorHAnsi"/>
          <w:sz w:val="20"/>
          <w:szCs w:val="20"/>
        </w:rPr>
        <w:t>0</w:t>
      </w:r>
      <w:r w:rsidR="00B84360" w:rsidRPr="00B84360">
        <w:rPr>
          <w:rFonts w:eastAsia="Calibri" w:cstheme="minorHAnsi"/>
          <w:sz w:val="20"/>
          <w:szCs w:val="20"/>
        </w:rPr>
        <w:t xml:space="preserve">1, </w:t>
      </w:r>
      <w:r w:rsidR="00B84360">
        <w:rPr>
          <w:rFonts w:eastAsia="Calibri" w:cstheme="minorHAnsi"/>
          <w:sz w:val="20"/>
          <w:szCs w:val="20"/>
        </w:rPr>
        <w:t>0</w:t>
      </w:r>
      <w:r w:rsidR="00B84360" w:rsidRPr="00B84360">
        <w:rPr>
          <w:rFonts w:eastAsia="Calibri" w:cstheme="minorHAnsi"/>
          <w:sz w:val="20"/>
          <w:szCs w:val="20"/>
        </w:rPr>
        <w:t xml:space="preserve">2 e/ou </w:t>
      </w:r>
      <w:r w:rsidR="00B84360">
        <w:rPr>
          <w:rFonts w:eastAsia="Calibri" w:cstheme="minorHAnsi"/>
          <w:sz w:val="20"/>
          <w:szCs w:val="20"/>
        </w:rPr>
        <w:t>0</w:t>
      </w:r>
      <w:r w:rsidR="00B84360" w:rsidRPr="00B84360">
        <w:rPr>
          <w:rFonts w:eastAsia="Calibri" w:cstheme="minorHAnsi"/>
          <w:sz w:val="20"/>
          <w:szCs w:val="20"/>
        </w:rPr>
        <w:t>3)</w:t>
      </w:r>
      <w:r w:rsidRPr="00276C89">
        <w:rPr>
          <w:rFonts w:eastAsia="Calibri" w:cstheme="minorHAnsi"/>
          <w:sz w:val="24"/>
          <w:szCs w:val="24"/>
        </w:rPr>
        <w:t>*</w:t>
      </w:r>
      <w:r w:rsidR="007C44C8" w:rsidRPr="00276C89">
        <w:rPr>
          <w:rFonts w:eastAsia="Calibri" w:cstheme="minorHAnsi"/>
          <w:sz w:val="24"/>
          <w:szCs w:val="24"/>
        </w:rPr>
        <w:t>:</w:t>
      </w:r>
      <w:sdt>
        <w:sdtPr>
          <w:rPr>
            <w:rFonts w:eastAsia="Calibri" w:cstheme="minorHAnsi"/>
            <w:b/>
            <w:sz w:val="24"/>
            <w:szCs w:val="24"/>
            <w:u w:val="single"/>
          </w:rPr>
          <w:alias w:val="Escolha a avaliação de qual Revisor está sendo contestada"/>
          <w:tag w:val="Escolha a avaliação de qual Revisor está sendo contestada"/>
          <w:id w:val="-142820449"/>
          <w:placeholder>
            <w:docPart w:val="4946856D2B194B5BBE27B72AE55B4142"/>
          </w:placeholder>
          <w:dropDownList>
            <w:listItem w:value="Escolher um item."/>
            <w:listItem w:displayText="Revisor 01" w:value="Revisor 01"/>
            <w:listItem w:displayText="Revisor 02" w:value="Revisor 02"/>
            <w:listItem w:displayText="Revisor 03" w:value="Revisor 03"/>
          </w:dropDownList>
        </w:sdtPr>
        <w:sdtEndPr/>
        <w:sdtContent>
          <w:r w:rsidR="00C575BB" w:rsidRPr="002A012A">
            <w:rPr>
              <w:rFonts w:eastAsia="Calibri" w:cstheme="minorHAnsi"/>
              <w:b/>
              <w:sz w:val="24"/>
              <w:szCs w:val="24"/>
              <w:u w:val="single"/>
            </w:rPr>
            <w:t>Revisor 02</w:t>
          </w:r>
        </w:sdtContent>
      </w:sdt>
    </w:p>
    <w:p w14:paraId="443FE9FF" w14:textId="77777777" w:rsidR="007C44C8" w:rsidRPr="00276C89" w:rsidRDefault="00DD3948" w:rsidP="00DD3948">
      <w:pPr>
        <w:pBdr>
          <w:bottom w:val="single" w:sz="4" w:space="1" w:color="auto"/>
        </w:pBdr>
        <w:spacing w:after="0" w:line="240" w:lineRule="auto"/>
        <w:jc w:val="both"/>
        <w:rPr>
          <w:rFonts w:eastAsia="Calibri" w:cstheme="minorHAnsi"/>
          <w:sz w:val="16"/>
          <w:szCs w:val="16"/>
        </w:rPr>
      </w:pPr>
      <w:r w:rsidRPr="00276C89">
        <w:rPr>
          <w:rFonts w:eastAsia="Calibri" w:cstheme="minorHAnsi"/>
          <w:sz w:val="16"/>
          <w:szCs w:val="16"/>
        </w:rPr>
        <w:t>*</w:t>
      </w:r>
      <w:r w:rsidR="00F53FEF">
        <w:rPr>
          <w:rFonts w:eastAsia="Calibri" w:cstheme="minorHAnsi"/>
          <w:sz w:val="16"/>
          <w:szCs w:val="16"/>
        </w:rPr>
        <w:t>O formulário de recurso é individualizado por revisor</w:t>
      </w:r>
      <w:r w:rsidR="00B84360">
        <w:rPr>
          <w:rFonts w:eastAsia="Calibri" w:cstheme="minorHAnsi"/>
          <w:sz w:val="16"/>
          <w:szCs w:val="16"/>
        </w:rPr>
        <w:t xml:space="preserve"> (VER O REVISOR NO </w:t>
      </w:r>
      <w:r w:rsidR="00F53FEF">
        <w:rPr>
          <w:rFonts w:eastAsia="Calibri" w:cstheme="minorHAnsi"/>
          <w:sz w:val="16"/>
          <w:szCs w:val="16"/>
        </w:rPr>
        <w:t>SIGPROJ</w:t>
      </w:r>
      <w:r w:rsidR="00B84360">
        <w:rPr>
          <w:rFonts w:eastAsia="Calibri" w:cstheme="minorHAnsi"/>
          <w:sz w:val="16"/>
          <w:szCs w:val="16"/>
        </w:rPr>
        <w:t>)</w:t>
      </w:r>
      <w:r w:rsidR="00F53FEF">
        <w:rPr>
          <w:rFonts w:eastAsia="Calibri" w:cstheme="minorHAnsi"/>
          <w:sz w:val="16"/>
          <w:szCs w:val="16"/>
        </w:rPr>
        <w:t xml:space="preserve">. </w:t>
      </w:r>
    </w:p>
    <w:p w14:paraId="6300AAE9"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BA98D3B"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29BC915" w14:textId="77777777" w:rsidR="007C44C8" w:rsidRPr="00276C89" w:rsidRDefault="00DD3948" w:rsidP="007C44C8">
      <w:pPr>
        <w:rPr>
          <w:rFonts w:eastAsia="Calibri" w:cstheme="minorHAnsi"/>
          <w:sz w:val="24"/>
          <w:szCs w:val="24"/>
        </w:rPr>
      </w:pPr>
      <w:r w:rsidRPr="00276C89">
        <w:rPr>
          <w:rFonts w:eastAsia="Calibri" w:cstheme="minorHAnsi"/>
          <w:sz w:val="24"/>
          <w:szCs w:val="24"/>
        </w:rPr>
        <w:t>ASSINALE A</w:t>
      </w:r>
      <w:r w:rsidR="00B84360">
        <w:rPr>
          <w:rFonts w:eastAsia="Calibri" w:cstheme="minorHAnsi"/>
          <w:sz w:val="24"/>
          <w:szCs w:val="24"/>
        </w:rPr>
        <w:t>(S)</w:t>
      </w:r>
      <w:r w:rsidRPr="00276C89">
        <w:rPr>
          <w:rFonts w:eastAsia="Calibri" w:cstheme="minorHAnsi"/>
          <w:sz w:val="24"/>
          <w:szCs w:val="24"/>
        </w:rPr>
        <w:t xml:space="preserve"> QUESTÃO</w:t>
      </w:r>
      <w:r w:rsidR="00B84360">
        <w:rPr>
          <w:rFonts w:eastAsia="Calibri" w:cstheme="minorHAnsi"/>
          <w:sz w:val="24"/>
          <w:szCs w:val="24"/>
        </w:rPr>
        <w:t>(ÕES)</w:t>
      </w:r>
      <w:r w:rsidRPr="00276C89">
        <w:rPr>
          <w:rFonts w:eastAsia="Calibri" w:cstheme="minorHAnsi"/>
          <w:sz w:val="24"/>
          <w:szCs w:val="24"/>
        </w:rPr>
        <w:t xml:space="preserve"> PARA EFEITO DE RECURSO</w:t>
      </w:r>
      <w:r w:rsidR="007C44C8" w:rsidRPr="00276C89">
        <w:rPr>
          <w:rFonts w:eastAsia="Calibri" w:cstheme="minorHAnsi"/>
          <w:sz w:val="24"/>
          <w:szCs w:val="24"/>
        </w:rPr>
        <w:t>:</w:t>
      </w:r>
    </w:p>
    <w:p w14:paraId="4D7DEA64" w14:textId="01CA9829" w:rsidR="007C44C8" w:rsidRPr="00276C89" w:rsidRDefault="007C44C8" w:rsidP="007C44C8">
      <w:pPr>
        <w:pBdr>
          <w:bottom w:val="single" w:sz="4" w:space="1" w:color="auto"/>
        </w:pBdr>
        <w:rPr>
          <w:rFonts w:eastAsia="Calibri" w:cstheme="minorHAnsi"/>
          <w:sz w:val="24"/>
          <w:szCs w:val="24"/>
        </w:rPr>
      </w:pPr>
      <w:r w:rsidRPr="00276C89">
        <w:rPr>
          <w:rFonts w:eastAsia="Calibri" w:cstheme="minorHAnsi"/>
          <w:b/>
          <w:sz w:val="24"/>
          <w:szCs w:val="24"/>
        </w:rPr>
        <w:t xml:space="preserve">1 </w:t>
      </w:r>
      <w:sdt>
        <w:sdtPr>
          <w:rPr>
            <w:rFonts w:eastAsia="Calibri" w:cstheme="minorHAnsi"/>
            <w:sz w:val="24"/>
            <w:szCs w:val="24"/>
          </w:rPr>
          <w:id w:val="1428079061"/>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2</w:t>
      </w:r>
      <w:r w:rsidRPr="00276C89">
        <w:rPr>
          <w:rFonts w:eastAsia="Calibri" w:cstheme="minorHAnsi"/>
          <w:sz w:val="24"/>
          <w:szCs w:val="24"/>
        </w:rPr>
        <w:t xml:space="preserve"> </w:t>
      </w:r>
      <w:sdt>
        <w:sdtPr>
          <w:rPr>
            <w:rFonts w:eastAsia="Calibri" w:cstheme="minorHAnsi"/>
            <w:sz w:val="24"/>
            <w:szCs w:val="24"/>
          </w:rPr>
          <w:id w:val="2102979581"/>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3</w:t>
      </w:r>
      <w:sdt>
        <w:sdtPr>
          <w:rPr>
            <w:rFonts w:eastAsia="Calibri" w:cstheme="minorHAnsi"/>
            <w:sz w:val="24"/>
            <w:szCs w:val="24"/>
          </w:rPr>
          <w:id w:val="375508505"/>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4</w:t>
      </w:r>
      <w:sdt>
        <w:sdtPr>
          <w:rPr>
            <w:rFonts w:eastAsia="Calibri" w:cstheme="minorHAnsi"/>
            <w:sz w:val="24"/>
            <w:szCs w:val="24"/>
          </w:rPr>
          <w:id w:val="194814350"/>
          <w14:checkbox>
            <w14:checked w14:val="1"/>
            <w14:checkedState w14:val="2612" w14:font="MS Gothic"/>
            <w14:uncheckedState w14:val="2610" w14:font="MS Gothic"/>
          </w14:checkbox>
        </w:sdtPr>
        <w:sdtEndPr/>
        <w:sdtContent>
          <w:r w:rsidR="00F6558C">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5</w:t>
      </w:r>
      <w:r w:rsidRPr="00276C89">
        <w:rPr>
          <w:rFonts w:eastAsia="Calibri" w:cstheme="minorHAnsi"/>
          <w:sz w:val="24"/>
          <w:szCs w:val="24"/>
        </w:rPr>
        <w:t xml:space="preserve"> </w:t>
      </w:r>
      <w:sdt>
        <w:sdtPr>
          <w:rPr>
            <w:rFonts w:eastAsia="Calibri" w:cstheme="minorHAnsi"/>
            <w:sz w:val="24"/>
            <w:szCs w:val="24"/>
          </w:rPr>
          <w:id w:val="943660993"/>
          <w14:checkbox>
            <w14:checked w14:val="1"/>
            <w14:checkedState w14:val="2612" w14:font="MS Gothic"/>
            <w14:uncheckedState w14:val="2610" w14:font="MS Gothic"/>
          </w14:checkbox>
        </w:sdtPr>
        <w:sdtEndPr/>
        <w:sdtContent>
          <w:r w:rsidR="005068F1">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6</w:t>
      </w:r>
      <w:r w:rsidRPr="00276C89">
        <w:rPr>
          <w:rFonts w:eastAsia="Calibri" w:cstheme="minorHAnsi"/>
          <w:sz w:val="24"/>
          <w:szCs w:val="24"/>
        </w:rPr>
        <w:t xml:space="preserve"> </w:t>
      </w:r>
      <w:sdt>
        <w:sdtPr>
          <w:rPr>
            <w:rFonts w:eastAsia="Calibri" w:cstheme="minorHAnsi"/>
            <w:sz w:val="24"/>
            <w:szCs w:val="24"/>
          </w:rPr>
          <w:id w:val="-1926717766"/>
          <w14:checkbox>
            <w14:checked w14:val="1"/>
            <w14:checkedState w14:val="2612" w14:font="MS Gothic"/>
            <w14:uncheckedState w14:val="2610" w14:font="MS Gothic"/>
          </w14:checkbox>
        </w:sdtPr>
        <w:sdtEndPr/>
        <w:sdtContent>
          <w:r w:rsidR="005068F1">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7</w:t>
      </w:r>
      <w:sdt>
        <w:sdtPr>
          <w:rPr>
            <w:rFonts w:eastAsia="Calibri" w:cstheme="minorHAnsi"/>
            <w:sz w:val="24"/>
            <w:szCs w:val="24"/>
          </w:rPr>
          <w:id w:val="-1277475858"/>
          <w14:checkbox>
            <w14:checked w14:val="1"/>
            <w14:checkedState w14:val="2612" w14:font="MS Gothic"/>
            <w14:uncheckedState w14:val="2610" w14:font="MS Gothic"/>
          </w14:checkbox>
        </w:sdtPr>
        <w:sdtEndPr/>
        <w:sdtContent>
          <w:r w:rsidR="005068F1">
            <w:rPr>
              <w:rFonts w:ascii="MS Gothic" w:eastAsia="MS Gothic" w:hAnsi="MS Gothic" w:cstheme="minorHAnsi" w:hint="eastAsia"/>
              <w:sz w:val="24"/>
              <w:szCs w:val="24"/>
            </w:rPr>
            <w:t>☒</w:t>
          </w:r>
        </w:sdtContent>
      </w:sdt>
      <w:r w:rsidRPr="00276C89">
        <w:rPr>
          <w:rFonts w:eastAsia="Calibri" w:cstheme="minorHAnsi"/>
          <w:b/>
          <w:sz w:val="24"/>
          <w:szCs w:val="24"/>
        </w:rPr>
        <w:t xml:space="preserve">     8</w:t>
      </w:r>
      <w:r w:rsidRPr="00276C89">
        <w:rPr>
          <w:rFonts w:eastAsia="Calibri" w:cstheme="minorHAnsi"/>
          <w:sz w:val="24"/>
          <w:szCs w:val="24"/>
        </w:rPr>
        <w:t xml:space="preserve"> </w:t>
      </w:r>
      <w:sdt>
        <w:sdtPr>
          <w:rPr>
            <w:rFonts w:eastAsia="Calibri" w:cstheme="minorHAnsi"/>
            <w:sz w:val="24"/>
            <w:szCs w:val="24"/>
          </w:rPr>
          <w:id w:val="1632665957"/>
          <w14:checkbox>
            <w14:checked w14:val="1"/>
            <w14:checkedState w14:val="2612" w14:font="MS Gothic"/>
            <w14:uncheckedState w14:val="2610" w14:font="MS Gothic"/>
          </w14:checkbox>
        </w:sdtPr>
        <w:sdtEndPr/>
        <w:sdtContent>
          <w:r w:rsidR="005068F1">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00CB6302">
        <w:rPr>
          <w:rFonts w:eastAsia="Calibri" w:cstheme="minorHAnsi"/>
          <w:b/>
          <w:sz w:val="24"/>
          <w:szCs w:val="24"/>
        </w:rPr>
        <w:t>9</w:t>
      </w:r>
      <w:r w:rsidR="00CB6302" w:rsidRPr="00276C89">
        <w:rPr>
          <w:rFonts w:eastAsia="Calibri" w:cstheme="minorHAnsi"/>
          <w:sz w:val="24"/>
          <w:szCs w:val="24"/>
        </w:rPr>
        <w:t xml:space="preserve"> </w:t>
      </w:r>
      <w:sdt>
        <w:sdtPr>
          <w:rPr>
            <w:rFonts w:eastAsia="Calibri" w:cstheme="minorHAnsi"/>
            <w:sz w:val="24"/>
            <w:szCs w:val="24"/>
          </w:rPr>
          <w:id w:val="4950838"/>
          <w14:checkbox>
            <w14:checked w14:val="1"/>
            <w14:checkedState w14:val="2612" w14:font="MS Gothic"/>
            <w14:uncheckedState w14:val="2610" w14:font="MS Gothic"/>
          </w14:checkbox>
        </w:sdtPr>
        <w:sdtEndPr/>
        <w:sdtContent>
          <w:r w:rsidR="005068F1">
            <w:rPr>
              <w:rFonts w:ascii="MS Gothic" w:eastAsia="MS Gothic" w:hAnsi="MS Gothic" w:cstheme="minorHAnsi" w:hint="eastAsia"/>
              <w:sz w:val="24"/>
              <w:szCs w:val="24"/>
            </w:rPr>
            <w:t>☒</w:t>
          </w:r>
        </w:sdtContent>
      </w:sdt>
    </w:p>
    <w:p w14:paraId="7295EE45" w14:textId="77777777" w:rsidR="007C44C8" w:rsidRPr="00276C89" w:rsidRDefault="007C44C8" w:rsidP="007C44C8">
      <w:pPr>
        <w:rPr>
          <w:rFonts w:eastAsia="Calibri" w:cstheme="minorHAnsi"/>
          <w:sz w:val="24"/>
          <w:szCs w:val="24"/>
        </w:rPr>
      </w:pPr>
      <w:r w:rsidRPr="00276C89">
        <w:rPr>
          <w:rFonts w:eastAsia="Calibri" w:cstheme="minorHAnsi"/>
          <w:sz w:val="24"/>
          <w:szCs w:val="24"/>
        </w:rPr>
        <w:t>FUNDAMENTAÇÃO DO RECURSO:</w:t>
      </w:r>
    </w:p>
    <w:sdt>
      <w:sdtPr>
        <w:rPr>
          <w:rFonts w:eastAsia="Calibri" w:cstheme="minorHAnsi"/>
          <w:sz w:val="24"/>
          <w:szCs w:val="24"/>
        </w:rPr>
        <w:alias w:val="Digite aqui sua fundamentação do recurso"/>
        <w:tag w:val="Digite aqui sua fundamentação do recurso"/>
        <w:id w:val="1588738328"/>
        <w:placeholder>
          <w:docPart w:val="00ABF7C6A0394321819DC5CF8F068385"/>
        </w:placeholder>
      </w:sdtPr>
      <w:sdtEndPr/>
      <w:sdtContent>
        <w:p w14:paraId="13DFC358" w14:textId="483AB2EB" w:rsidR="00F6558C" w:rsidRDefault="00F6558C" w:rsidP="00083455">
          <w:pPr>
            <w:jc w:val="both"/>
            <w:rPr>
              <w:rFonts w:eastAsia="Calibri" w:cstheme="minorHAnsi"/>
              <w:sz w:val="24"/>
              <w:szCs w:val="24"/>
            </w:rPr>
          </w:pPr>
          <w:r>
            <w:rPr>
              <w:rFonts w:eastAsia="Calibri" w:cstheme="minorHAnsi"/>
              <w:sz w:val="24"/>
              <w:szCs w:val="24"/>
            </w:rPr>
            <w:t xml:space="preserve">PREZADO </w:t>
          </w:r>
          <w:r w:rsidR="00083455">
            <w:rPr>
              <w:rFonts w:eastAsia="Calibri" w:cstheme="minorHAnsi"/>
              <w:sz w:val="24"/>
              <w:szCs w:val="24"/>
            </w:rPr>
            <w:t>REVISOR</w:t>
          </w:r>
          <w:r w:rsidR="00926AEF">
            <w:rPr>
              <w:rFonts w:eastAsia="Calibri" w:cstheme="minorHAnsi"/>
              <w:sz w:val="24"/>
              <w:szCs w:val="24"/>
            </w:rPr>
            <w:t>,</w:t>
          </w:r>
        </w:p>
        <w:p w14:paraId="0EEEC421" w14:textId="32896405" w:rsidR="00926AEF" w:rsidRDefault="00926AEF" w:rsidP="00083455">
          <w:pPr>
            <w:jc w:val="both"/>
            <w:rPr>
              <w:rFonts w:eastAsia="Calibri" w:cstheme="minorHAnsi"/>
              <w:sz w:val="24"/>
              <w:szCs w:val="24"/>
            </w:rPr>
          </w:pPr>
          <w:r>
            <w:rPr>
              <w:rFonts w:eastAsia="Calibri" w:cstheme="minorHAnsi"/>
              <w:sz w:val="24"/>
              <w:szCs w:val="24"/>
            </w:rPr>
            <w:t>Agradecemos a avaliação. Destacamos que nosso projeto de extensão está há mais de 15 anos atuando junto à comunidade e tem se destacado, ano após ano, na busca da integração extensão, pesquisa e ensino, coerente com o princípio da indissociabilidade, como também na busca da excelência e inovação na qualidade das ações e intervenções. Assim, nosso projeto prioriza a qualidade, tendo recebido apoio e ótimas avaliações ao longo destes anos, formando alunos desde a graduação até o doutorado, vinculando graduação e pós-graduação em conjunto com instituições externas, governos e comunidade.</w:t>
          </w:r>
        </w:p>
        <w:p w14:paraId="49186F0F" w14:textId="6B096288" w:rsidR="00F6558C" w:rsidRDefault="00F6558C" w:rsidP="00083455">
          <w:pPr>
            <w:jc w:val="both"/>
            <w:rPr>
              <w:rFonts w:eastAsia="Calibri" w:cstheme="minorHAnsi"/>
              <w:sz w:val="24"/>
              <w:szCs w:val="24"/>
            </w:rPr>
          </w:pPr>
          <w:r>
            <w:rPr>
              <w:rFonts w:eastAsia="Calibri" w:cstheme="minorHAnsi"/>
              <w:sz w:val="24"/>
              <w:szCs w:val="24"/>
            </w:rPr>
            <w:t xml:space="preserve">Acreditamos que algumas questões analisadas </w:t>
          </w:r>
          <w:r w:rsidR="00DF32FE">
            <w:rPr>
              <w:rFonts w:eastAsia="Calibri" w:cstheme="minorHAnsi"/>
              <w:sz w:val="24"/>
              <w:szCs w:val="24"/>
            </w:rPr>
            <w:t xml:space="preserve">apresentam uma avaliação </w:t>
          </w:r>
          <w:r w:rsidR="00A41149">
            <w:rPr>
              <w:rFonts w:eastAsia="Calibri" w:cstheme="minorHAnsi"/>
              <w:sz w:val="24"/>
              <w:szCs w:val="24"/>
            </w:rPr>
            <w:t>mais baixa e que justifica nossos esclarecimentos ou justificativas</w:t>
          </w:r>
          <w:r>
            <w:rPr>
              <w:rFonts w:eastAsia="Calibri" w:cstheme="minorHAnsi"/>
              <w:sz w:val="24"/>
              <w:szCs w:val="24"/>
            </w:rPr>
            <w:t xml:space="preserve">. Gostaríamos de esclarecer essas questões. </w:t>
          </w:r>
        </w:p>
        <w:p w14:paraId="320FC4CC" w14:textId="6A77A315" w:rsidR="00554310" w:rsidRDefault="00F6558C" w:rsidP="00083455">
          <w:pPr>
            <w:jc w:val="both"/>
            <w:rPr>
              <w:rFonts w:eastAsia="Calibri" w:cstheme="minorHAnsi"/>
              <w:sz w:val="24"/>
              <w:szCs w:val="24"/>
            </w:rPr>
          </w:pPr>
          <w:r>
            <w:rPr>
              <w:rFonts w:eastAsia="Calibri" w:cstheme="minorHAnsi"/>
              <w:sz w:val="24"/>
              <w:szCs w:val="24"/>
            </w:rPr>
            <w:t xml:space="preserve">Sobre a </w:t>
          </w:r>
          <w:r w:rsidRPr="002A012A">
            <w:rPr>
              <w:rFonts w:eastAsia="Calibri" w:cstheme="minorHAnsi"/>
              <w:b/>
              <w:sz w:val="24"/>
              <w:szCs w:val="24"/>
            </w:rPr>
            <w:t xml:space="preserve">questão </w:t>
          </w:r>
          <w:r w:rsidR="00DF32FE" w:rsidRPr="002A012A">
            <w:rPr>
              <w:rFonts w:eastAsia="Calibri" w:cstheme="minorHAnsi"/>
              <w:b/>
              <w:sz w:val="24"/>
              <w:szCs w:val="24"/>
            </w:rPr>
            <w:t>quatro</w:t>
          </w:r>
          <w:r>
            <w:rPr>
              <w:rFonts w:eastAsia="Calibri" w:cstheme="minorHAnsi"/>
              <w:sz w:val="24"/>
              <w:szCs w:val="24"/>
            </w:rPr>
            <w:t xml:space="preserve">, </w:t>
          </w:r>
          <w:r w:rsidR="002A012A">
            <w:rPr>
              <w:rFonts w:eastAsia="Calibri" w:cstheme="minorHAnsi"/>
              <w:sz w:val="24"/>
              <w:szCs w:val="24"/>
            </w:rPr>
            <w:t>não há dúvida que consta em nossa proposta o significativo impacto social, as contribuições com as políticas públicas local, regional e nacional</w:t>
          </w:r>
          <w:r w:rsidR="00582D64">
            <w:rPr>
              <w:rFonts w:eastAsia="Calibri" w:cstheme="minorHAnsi"/>
              <w:sz w:val="24"/>
              <w:szCs w:val="24"/>
            </w:rPr>
            <w:t xml:space="preserve"> e o atendimento a comunidade, onde o projeto</w:t>
          </w:r>
          <w:r w:rsidR="006C4E56">
            <w:rPr>
              <w:rFonts w:eastAsia="Calibri" w:cstheme="minorHAnsi"/>
              <w:sz w:val="24"/>
              <w:szCs w:val="24"/>
            </w:rPr>
            <w:t xml:space="preserve"> apresenta todos os requisitos para obter o conceito máximo. O nosso projeto apresenta impacto social, contribuí para o desenvolvimento de políticas públicas e de inovação. As ações voltadas à pacientes com fibromialgia, </w:t>
          </w:r>
          <w:r w:rsidR="00BC6DEA">
            <w:rPr>
              <w:rFonts w:eastAsia="Calibri" w:cstheme="minorHAnsi"/>
              <w:sz w:val="24"/>
              <w:szCs w:val="24"/>
            </w:rPr>
            <w:t xml:space="preserve">auxiliam diretamente </w:t>
          </w:r>
          <w:r w:rsidR="00DF32FE">
            <w:rPr>
              <w:rFonts w:eastAsia="Calibri" w:cstheme="minorHAnsi"/>
              <w:sz w:val="24"/>
              <w:szCs w:val="24"/>
            </w:rPr>
            <w:t>os participantes, pois existem pouco</w:t>
          </w:r>
          <w:r w:rsidR="00BC6DEA">
            <w:rPr>
              <w:rFonts w:eastAsia="Calibri" w:cstheme="minorHAnsi"/>
              <w:sz w:val="24"/>
              <w:szCs w:val="24"/>
            </w:rPr>
            <w:t>s locais no Brasil que atende</w:t>
          </w:r>
          <w:r w:rsidR="00DF32FE">
            <w:rPr>
              <w:rFonts w:eastAsia="Calibri" w:cstheme="minorHAnsi"/>
              <w:sz w:val="24"/>
              <w:szCs w:val="24"/>
            </w:rPr>
            <w:t>m</w:t>
          </w:r>
          <w:r w:rsidR="00BC6DEA">
            <w:rPr>
              <w:rFonts w:eastAsia="Calibri" w:cstheme="minorHAnsi"/>
              <w:sz w:val="24"/>
              <w:szCs w:val="24"/>
            </w:rPr>
            <w:t xml:space="preserve"> especificamente esse público. Isso contribuí para que as pacientes procurem menos o serviço médico e apresentem melhorias em sua condição de saúde. Outro ponto relevante é a parceria oficializada com a prefeitura de São José, a qual disponibilizou profissionais para captar pacientes e espaço na policlínica de barreiros para a intervenção, essa parceria entre universidade e prefeitura impacta diretamente na comunidade</w:t>
          </w:r>
          <w:r w:rsidR="00926AEF">
            <w:rPr>
              <w:rFonts w:eastAsia="Calibri" w:cstheme="minorHAnsi"/>
              <w:sz w:val="24"/>
              <w:szCs w:val="24"/>
            </w:rPr>
            <w:t>, pois</w:t>
          </w:r>
          <w:r w:rsidR="00BC6DEA">
            <w:rPr>
              <w:rFonts w:eastAsia="Calibri" w:cstheme="minorHAnsi"/>
              <w:sz w:val="24"/>
              <w:szCs w:val="24"/>
            </w:rPr>
            <w:t xml:space="preserve"> reduz a fila de espera por atendimento e oferece um tratamento específico. Além dos pontos levantados, o projeto apresenta uma proposta inovadora</w:t>
          </w:r>
          <w:r w:rsidR="00926AEF">
            <w:rPr>
              <w:rFonts w:eastAsia="Calibri" w:cstheme="minorHAnsi"/>
              <w:sz w:val="24"/>
              <w:szCs w:val="24"/>
            </w:rPr>
            <w:t>, pois</w:t>
          </w:r>
          <w:r w:rsidR="00BC6DEA">
            <w:rPr>
              <w:rFonts w:eastAsia="Calibri" w:cstheme="minorHAnsi"/>
              <w:sz w:val="24"/>
              <w:szCs w:val="24"/>
            </w:rPr>
            <w:t xml:space="preserve"> os tratamentos convencionais para a fibromialgia consiste</w:t>
          </w:r>
          <w:r w:rsidR="00554310">
            <w:rPr>
              <w:rFonts w:eastAsia="Calibri" w:cstheme="minorHAnsi"/>
              <w:sz w:val="24"/>
              <w:szCs w:val="24"/>
            </w:rPr>
            <w:t>m</w:t>
          </w:r>
          <w:r w:rsidR="00BC6DEA">
            <w:rPr>
              <w:rFonts w:eastAsia="Calibri" w:cstheme="minorHAnsi"/>
              <w:sz w:val="24"/>
              <w:szCs w:val="24"/>
            </w:rPr>
            <w:t xml:space="preserve"> em uso de medicamentos e fisioterapia, exercícios aeróbios</w:t>
          </w:r>
          <w:r w:rsidR="00554310">
            <w:rPr>
              <w:rFonts w:eastAsia="Calibri" w:cstheme="minorHAnsi"/>
              <w:sz w:val="24"/>
              <w:szCs w:val="24"/>
            </w:rPr>
            <w:t>,</w:t>
          </w:r>
          <w:r w:rsidR="00BC6DEA">
            <w:rPr>
              <w:rFonts w:eastAsia="Calibri" w:cstheme="minorHAnsi"/>
              <w:sz w:val="24"/>
              <w:szCs w:val="24"/>
            </w:rPr>
            <w:t xml:space="preserve"> </w:t>
          </w:r>
          <w:r w:rsidR="00554310">
            <w:rPr>
              <w:rFonts w:eastAsia="Calibri" w:cstheme="minorHAnsi"/>
              <w:sz w:val="24"/>
              <w:szCs w:val="24"/>
            </w:rPr>
            <w:t>na água ou alongamento, no entanto, evidências recentes demonstram que o exercício resistido</w:t>
          </w:r>
          <w:r w:rsidR="00926AEF">
            <w:rPr>
              <w:rFonts w:eastAsia="Calibri" w:cstheme="minorHAnsi"/>
              <w:sz w:val="24"/>
              <w:szCs w:val="24"/>
            </w:rPr>
            <w:t xml:space="preserve"> (ER)</w:t>
          </w:r>
          <w:r w:rsidR="00554310">
            <w:rPr>
              <w:rFonts w:eastAsia="Calibri" w:cstheme="minorHAnsi"/>
              <w:sz w:val="24"/>
              <w:szCs w:val="24"/>
            </w:rPr>
            <w:t xml:space="preserve"> e a prática de yoga apresentam inúmeras vantagens aos pacientes. </w:t>
          </w:r>
          <w:r w:rsidR="00582D64">
            <w:rPr>
              <w:rFonts w:eastAsia="Calibri" w:cstheme="minorHAnsi"/>
              <w:sz w:val="24"/>
              <w:szCs w:val="24"/>
            </w:rPr>
            <w:t>É fundamental registrar que, fruto do alto nível de controle e qualidade das intervenções nos atendimentos do projeto de extensão</w:t>
          </w:r>
          <w:r w:rsidR="00926AEF">
            <w:rPr>
              <w:rFonts w:eastAsia="Calibri" w:cstheme="minorHAnsi"/>
              <w:sz w:val="24"/>
              <w:szCs w:val="24"/>
            </w:rPr>
            <w:t xml:space="preserve"> associado</w:t>
          </w:r>
          <w:r w:rsidR="00582D64">
            <w:rPr>
              <w:rFonts w:eastAsia="Calibri" w:cstheme="minorHAnsi"/>
              <w:sz w:val="24"/>
              <w:szCs w:val="24"/>
            </w:rPr>
            <w:t xml:space="preserve"> com o </w:t>
          </w:r>
          <w:r w:rsidR="00582D64">
            <w:rPr>
              <w:rFonts w:eastAsia="Calibri" w:cstheme="minorHAnsi"/>
              <w:sz w:val="24"/>
              <w:szCs w:val="24"/>
            </w:rPr>
            <w:lastRenderedPageBreak/>
            <w:t>ensino e a pesquisa</w:t>
          </w:r>
          <w:r w:rsidR="00926AEF">
            <w:rPr>
              <w:rFonts w:eastAsia="Calibri" w:cstheme="minorHAnsi"/>
              <w:sz w:val="24"/>
              <w:szCs w:val="24"/>
            </w:rPr>
            <w:t>, t</w:t>
          </w:r>
          <w:r w:rsidR="00582D64">
            <w:rPr>
              <w:rFonts w:eastAsia="Calibri" w:cstheme="minorHAnsi"/>
              <w:sz w:val="24"/>
              <w:szCs w:val="24"/>
            </w:rPr>
            <w:t>e</w:t>
          </w:r>
          <w:r w:rsidR="00926AEF">
            <w:rPr>
              <w:rFonts w:eastAsia="Calibri" w:cstheme="minorHAnsi"/>
              <w:sz w:val="24"/>
              <w:szCs w:val="24"/>
            </w:rPr>
            <w:t>m</w:t>
          </w:r>
          <w:r w:rsidR="00582D64">
            <w:rPr>
              <w:rFonts w:eastAsia="Calibri" w:cstheme="minorHAnsi"/>
              <w:sz w:val="24"/>
              <w:szCs w:val="24"/>
            </w:rPr>
            <w:t xml:space="preserve"> resultado em produção de conhecimento publicada em periódicos internacionais de alto impacto. Nosso projeto de extensão gera conhecimento reconhecido internacionalmente e fortalece estas evidências de que</w:t>
          </w:r>
          <w:r w:rsidR="00926AEF">
            <w:rPr>
              <w:rFonts w:eastAsia="Calibri" w:cstheme="minorHAnsi"/>
              <w:sz w:val="24"/>
              <w:szCs w:val="24"/>
            </w:rPr>
            <w:t xml:space="preserve"> os</w:t>
          </w:r>
          <w:r w:rsidR="00582D64">
            <w:rPr>
              <w:rFonts w:eastAsia="Calibri" w:cstheme="minorHAnsi"/>
              <w:sz w:val="24"/>
              <w:szCs w:val="24"/>
            </w:rPr>
            <w:t xml:space="preserve"> ER constituem abordagem inovadora, com alto impacto em benefício dos pacientes e do sistema de saúde.</w:t>
          </w:r>
        </w:p>
        <w:p w14:paraId="54CF6AA4" w14:textId="406A7D7B" w:rsidR="00877EBA" w:rsidRDefault="00877EBA" w:rsidP="00083455">
          <w:pPr>
            <w:jc w:val="both"/>
            <w:rPr>
              <w:rFonts w:eastAsia="Calibri" w:cstheme="minorHAnsi"/>
              <w:sz w:val="24"/>
              <w:szCs w:val="24"/>
            </w:rPr>
          </w:pPr>
          <w:r>
            <w:rPr>
              <w:rFonts w:eastAsia="Calibri" w:cstheme="minorHAnsi"/>
              <w:sz w:val="24"/>
              <w:szCs w:val="24"/>
            </w:rPr>
            <w:t>Em relação</w:t>
          </w:r>
          <w:r w:rsidR="00554310">
            <w:rPr>
              <w:rFonts w:eastAsia="Calibri" w:cstheme="minorHAnsi"/>
              <w:sz w:val="24"/>
              <w:szCs w:val="24"/>
            </w:rPr>
            <w:t xml:space="preserve"> </w:t>
          </w:r>
          <w:r w:rsidR="00716B06">
            <w:rPr>
              <w:rFonts w:eastAsia="Calibri" w:cstheme="minorHAnsi"/>
              <w:sz w:val="24"/>
              <w:szCs w:val="24"/>
            </w:rPr>
            <w:t>à ação voltada aos</w:t>
          </w:r>
          <w:r w:rsidR="00554310">
            <w:rPr>
              <w:rFonts w:eastAsia="Calibri" w:cstheme="minorHAnsi"/>
              <w:sz w:val="24"/>
              <w:szCs w:val="24"/>
            </w:rPr>
            <w:t xml:space="preserve"> adolescentes obesos, </w:t>
          </w:r>
          <w:r w:rsidR="00716B06">
            <w:rPr>
              <w:rFonts w:eastAsia="Calibri" w:cstheme="minorHAnsi"/>
              <w:sz w:val="24"/>
              <w:szCs w:val="24"/>
            </w:rPr>
            <w:t xml:space="preserve">destacamos que </w:t>
          </w:r>
          <w:r w:rsidR="00554310">
            <w:rPr>
              <w:rFonts w:eastAsia="Calibri" w:cstheme="minorHAnsi"/>
              <w:sz w:val="24"/>
              <w:szCs w:val="24"/>
            </w:rPr>
            <w:t>o uso de exergames</w:t>
          </w:r>
          <w:r w:rsidR="00716B06">
            <w:rPr>
              <w:rFonts w:eastAsia="Calibri" w:cstheme="minorHAnsi"/>
              <w:sz w:val="24"/>
              <w:szCs w:val="24"/>
            </w:rPr>
            <w:t xml:space="preserve"> como conteúdo de intervenção</w:t>
          </w:r>
          <w:r w:rsidR="00554310">
            <w:rPr>
              <w:rFonts w:eastAsia="Calibri" w:cstheme="minorHAnsi"/>
              <w:sz w:val="24"/>
              <w:szCs w:val="24"/>
            </w:rPr>
            <w:t xml:space="preserve"> é inovador. Os adolescentes apresentam uma crescente </w:t>
          </w:r>
          <w:r w:rsidR="00716B06">
            <w:rPr>
              <w:rFonts w:eastAsia="Calibri" w:cstheme="minorHAnsi"/>
              <w:sz w:val="24"/>
              <w:szCs w:val="24"/>
            </w:rPr>
            <w:t xml:space="preserve">tendência ao </w:t>
          </w:r>
          <w:r w:rsidR="00554310">
            <w:rPr>
              <w:rFonts w:eastAsia="Calibri" w:cstheme="minorHAnsi"/>
              <w:sz w:val="24"/>
              <w:szCs w:val="24"/>
            </w:rPr>
            <w:t>estilo de vida</w:t>
          </w:r>
          <w:r w:rsidR="00716B06">
            <w:rPr>
              <w:rFonts w:eastAsia="Calibri" w:cstheme="minorHAnsi"/>
              <w:sz w:val="24"/>
              <w:szCs w:val="24"/>
            </w:rPr>
            <w:t xml:space="preserve"> sedentário</w:t>
          </w:r>
          <w:r w:rsidR="00554310">
            <w:rPr>
              <w:rFonts w:eastAsia="Calibri" w:cstheme="minorHAnsi"/>
              <w:sz w:val="24"/>
              <w:szCs w:val="24"/>
            </w:rPr>
            <w:t xml:space="preserve">, sendo fundamental a criação de estratégias atraentes que possam auxiliar </w:t>
          </w:r>
          <w:r w:rsidR="00716B06">
            <w:rPr>
              <w:rFonts w:eastAsia="Calibri" w:cstheme="minorHAnsi"/>
              <w:sz w:val="24"/>
              <w:szCs w:val="24"/>
            </w:rPr>
            <w:t>no processo de a</w:t>
          </w:r>
          <w:r w:rsidR="00DF32FE">
            <w:rPr>
              <w:rFonts w:eastAsia="Calibri" w:cstheme="minorHAnsi"/>
              <w:sz w:val="24"/>
              <w:szCs w:val="24"/>
            </w:rPr>
            <w:t>qui</w:t>
          </w:r>
          <w:r w:rsidR="00716B06">
            <w:rPr>
              <w:rFonts w:eastAsia="Calibri" w:cstheme="minorHAnsi"/>
              <w:sz w:val="24"/>
              <w:szCs w:val="24"/>
            </w:rPr>
            <w:t>sição de</w:t>
          </w:r>
          <w:r w:rsidR="00DF32FE">
            <w:rPr>
              <w:rFonts w:eastAsia="Calibri" w:cstheme="minorHAnsi"/>
              <w:sz w:val="24"/>
              <w:szCs w:val="24"/>
            </w:rPr>
            <w:t xml:space="preserve"> novos hábitos</w:t>
          </w:r>
          <w:r w:rsidR="00716B06">
            <w:rPr>
              <w:rFonts w:eastAsia="Calibri" w:cstheme="minorHAnsi"/>
              <w:sz w:val="24"/>
              <w:szCs w:val="24"/>
            </w:rPr>
            <w:t xml:space="preserve"> de vida mais ativos</w:t>
          </w:r>
          <w:r w:rsidR="00554310">
            <w:rPr>
              <w:rFonts w:eastAsia="Calibri" w:cstheme="minorHAnsi"/>
              <w:sz w:val="24"/>
              <w:szCs w:val="24"/>
            </w:rPr>
            <w:t xml:space="preserve">. </w:t>
          </w:r>
          <w:r w:rsidR="00716B06">
            <w:rPr>
              <w:rFonts w:eastAsia="Calibri" w:cstheme="minorHAnsi"/>
              <w:sz w:val="24"/>
              <w:szCs w:val="24"/>
            </w:rPr>
            <w:t>Pelo fato</w:t>
          </w:r>
          <w:r w:rsidR="00554310">
            <w:rPr>
              <w:rFonts w:eastAsia="Calibri" w:cstheme="minorHAnsi"/>
              <w:sz w:val="24"/>
              <w:szCs w:val="24"/>
            </w:rPr>
            <w:t xml:space="preserve"> do projeto ser realizado em diversas escolas e estas apresentarem alunos que não conhecem os exergames, o projeto </w:t>
          </w:r>
          <w:r w:rsidR="00DF32FE">
            <w:rPr>
              <w:rFonts w:eastAsia="Calibri" w:cstheme="minorHAnsi"/>
              <w:sz w:val="24"/>
              <w:szCs w:val="24"/>
            </w:rPr>
            <w:t xml:space="preserve">ainda apresenta um </w:t>
          </w:r>
          <w:r w:rsidR="00554310">
            <w:rPr>
              <w:rFonts w:eastAsia="Calibri" w:cstheme="minorHAnsi"/>
              <w:sz w:val="24"/>
              <w:szCs w:val="24"/>
            </w:rPr>
            <w:t>impact</w:t>
          </w:r>
          <w:r w:rsidR="00DF32FE">
            <w:rPr>
              <w:rFonts w:eastAsia="Calibri" w:cstheme="minorHAnsi"/>
              <w:sz w:val="24"/>
              <w:szCs w:val="24"/>
            </w:rPr>
            <w:t>o</w:t>
          </w:r>
          <w:r w:rsidR="00554310">
            <w:rPr>
              <w:rFonts w:eastAsia="Calibri" w:cstheme="minorHAnsi"/>
              <w:sz w:val="24"/>
              <w:szCs w:val="24"/>
            </w:rPr>
            <w:t xml:space="preserve"> </w:t>
          </w:r>
          <w:r>
            <w:rPr>
              <w:rFonts w:eastAsia="Calibri" w:cstheme="minorHAnsi"/>
              <w:sz w:val="24"/>
              <w:szCs w:val="24"/>
            </w:rPr>
            <w:t xml:space="preserve">social. </w:t>
          </w:r>
          <w:r w:rsidR="00716B06">
            <w:rPr>
              <w:rFonts w:eastAsia="Calibri" w:cstheme="minorHAnsi"/>
              <w:sz w:val="24"/>
              <w:szCs w:val="24"/>
            </w:rPr>
            <w:t>Para além do alto nível de qualidade das aulas e intervenções usando exergames, o que se observa é um engajamento forte das instituições na participação desta ação de extensão inovadora, mudança significativa da motivação dos envolvidos nesta prática e aprendizado, com claro impacto nas pessoas e instituições. A prática na ação de extensão</w:t>
          </w:r>
          <w:r w:rsidR="005007A8">
            <w:rPr>
              <w:rFonts w:eastAsia="Calibri" w:cstheme="minorHAnsi"/>
              <w:sz w:val="24"/>
              <w:szCs w:val="24"/>
            </w:rPr>
            <w:t xml:space="preserve"> gera</w:t>
          </w:r>
          <w:r w:rsidR="00716B06">
            <w:rPr>
              <w:rFonts w:eastAsia="Calibri" w:cstheme="minorHAnsi"/>
              <w:sz w:val="24"/>
              <w:szCs w:val="24"/>
            </w:rPr>
            <w:t xml:space="preserve"> aprendizado e busca de autonomia dos alunos e participantes onde, tanto alunos quanto escolas atuam na busca de autonomia e práticas além dos limites do projeto. </w:t>
          </w:r>
          <w:r w:rsidR="005007A8">
            <w:rPr>
              <w:rFonts w:eastAsia="Calibri" w:cstheme="minorHAnsi"/>
              <w:sz w:val="24"/>
              <w:szCs w:val="24"/>
            </w:rPr>
            <w:t>Dois impactos extremamente positivos se destacam que é a mudança cultural nas escolas ao perceber esta nova tecnologia que proporciona novos conteúdos e experiências pedagógicas na escola, assim como a produção de conhecimento científico inovador de alto nível e impacto internacional, demonstrando a indissociabilidade entre extensão, ensino e pesquisa, com reconhecimento tanto das instituições, dos envolvidos e beneficiários, quanto de periódicos e instituições internacionais.</w:t>
          </w:r>
        </w:p>
        <w:p w14:paraId="06B5F8B6" w14:textId="5BAB697F" w:rsidR="00E320FE" w:rsidRDefault="00E320FE" w:rsidP="00E320FE">
          <w:pPr>
            <w:jc w:val="both"/>
            <w:rPr>
              <w:rFonts w:eastAsia="Calibri" w:cstheme="minorHAnsi"/>
              <w:sz w:val="24"/>
              <w:szCs w:val="24"/>
            </w:rPr>
          </w:pPr>
          <w:r>
            <w:rPr>
              <w:rFonts w:eastAsia="Calibri" w:cstheme="minorHAnsi"/>
              <w:sz w:val="24"/>
              <w:szCs w:val="24"/>
            </w:rPr>
            <w:t>Destacamos ainda que a</w:t>
          </w:r>
          <w:r>
            <w:rPr>
              <w:rFonts w:eastAsia="Calibri" w:cstheme="minorHAnsi"/>
              <w:sz w:val="24"/>
              <w:szCs w:val="24"/>
            </w:rPr>
            <w:t xml:space="preserve"> nota atribuída p</w:t>
          </w:r>
          <w:r>
            <w:rPr>
              <w:rFonts w:eastAsia="Calibri" w:cstheme="minorHAnsi"/>
              <w:sz w:val="24"/>
              <w:szCs w:val="24"/>
            </w:rPr>
            <w:t>or</w:t>
          </w:r>
          <w:r>
            <w:rPr>
              <w:rFonts w:eastAsia="Calibri" w:cstheme="minorHAnsi"/>
              <w:sz w:val="24"/>
              <w:szCs w:val="24"/>
            </w:rPr>
            <w:t xml:space="preserve"> outro avaliador foi máxima – dez 10,0.</w:t>
          </w:r>
        </w:p>
        <w:p w14:paraId="54B7A544" w14:textId="18DCEB2C" w:rsidR="00877EBA" w:rsidRDefault="00877EBA" w:rsidP="00083455">
          <w:pPr>
            <w:jc w:val="both"/>
            <w:rPr>
              <w:rFonts w:eastAsia="Calibri" w:cstheme="minorHAnsi"/>
              <w:sz w:val="24"/>
              <w:szCs w:val="24"/>
            </w:rPr>
          </w:pPr>
        </w:p>
        <w:p w14:paraId="6E36AA15" w14:textId="3A60EA3A" w:rsidR="00D446F3" w:rsidRDefault="00D446F3" w:rsidP="00083455">
          <w:pPr>
            <w:jc w:val="both"/>
            <w:rPr>
              <w:rFonts w:eastAsia="Calibri" w:cstheme="minorHAnsi"/>
              <w:sz w:val="24"/>
              <w:szCs w:val="24"/>
            </w:rPr>
          </w:pPr>
          <w:r>
            <w:rPr>
              <w:rFonts w:eastAsia="Calibri" w:cstheme="minorHAnsi"/>
              <w:sz w:val="24"/>
              <w:szCs w:val="24"/>
            </w:rPr>
            <w:t xml:space="preserve">Sobre a </w:t>
          </w:r>
          <w:r w:rsidRPr="00A41149">
            <w:rPr>
              <w:rFonts w:eastAsia="Calibri" w:cstheme="minorHAnsi"/>
              <w:b/>
              <w:sz w:val="24"/>
              <w:szCs w:val="24"/>
            </w:rPr>
            <w:t>questão cinco</w:t>
          </w:r>
          <w:r>
            <w:rPr>
              <w:rFonts w:eastAsia="Calibri" w:cstheme="minorHAnsi"/>
              <w:sz w:val="24"/>
              <w:szCs w:val="24"/>
            </w:rPr>
            <w:t xml:space="preserve">, referente a parcerias externas, apresentamos mais de três parcerias (Universidade Federal de Santa Catarina - UFSC, Universidade Federal do Rio Grande do Sul - UFRGS, Universidade do Sul de Santa Catarina </w:t>
          </w:r>
          <w:r w:rsidR="00A41149">
            <w:rPr>
              <w:rFonts w:eastAsia="Calibri" w:cstheme="minorHAnsi"/>
              <w:sz w:val="24"/>
              <w:szCs w:val="24"/>
            </w:rPr>
            <w:t xml:space="preserve">– </w:t>
          </w:r>
          <w:r>
            <w:rPr>
              <w:rFonts w:eastAsia="Calibri" w:cstheme="minorHAnsi"/>
              <w:sz w:val="24"/>
              <w:szCs w:val="24"/>
            </w:rPr>
            <w:t>UNISUL</w:t>
          </w:r>
          <w:r w:rsidR="00A41149">
            <w:rPr>
              <w:rFonts w:eastAsia="Calibri" w:cstheme="minorHAnsi"/>
              <w:sz w:val="24"/>
              <w:szCs w:val="24"/>
            </w:rPr>
            <w:t>)</w:t>
          </w:r>
          <w:r>
            <w:rPr>
              <w:rFonts w:eastAsia="Calibri" w:cstheme="minorHAnsi"/>
              <w:sz w:val="24"/>
              <w:szCs w:val="24"/>
            </w:rPr>
            <w:t xml:space="preserve">, </w:t>
          </w:r>
          <w:r w:rsidR="00A41149">
            <w:rPr>
              <w:rFonts w:eastAsia="Calibri" w:cstheme="minorHAnsi"/>
              <w:sz w:val="24"/>
              <w:szCs w:val="24"/>
            </w:rPr>
            <w:t xml:space="preserve">além da La Trobe University – Austrália, CEPON e FAPESC, </w:t>
          </w:r>
          <w:r>
            <w:rPr>
              <w:rFonts w:eastAsia="Calibri" w:cstheme="minorHAnsi"/>
              <w:sz w:val="24"/>
              <w:szCs w:val="24"/>
            </w:rPr>
            <w:t xml:space="preserve">desta forma </w:t>
          </w:r>
          <w:r w:rsidR="00A41149">
            <w:rPr>
              <w:rFonts w:eastAsia="Calibri" w:cstheme="minorHAnsi"/>
              <w:sz w:val="24"/>
              <w:szCs w:val="24"/>
            </w:rPr>
            <w:t xml:space="preserve">neste critério </w:t>
          </w:r>
          <w:r w:rsidR="00716B06">
            <w:rPr>
              <w:rFonts w:eastAsia="Calibri" w:cstheme="minorHAnsi"/>
              <w:sz w:val="24"/>
              <w:szCs w:val="24"/>
            </w:rPr>
            <w:t>dever</w:t>
          </w:r>
          <w:r w:rsidR="00E320FE">
            <w:rPr>
              <w:rFonts w:eastAsia="Calibri" w:cstheme="minorHAnsi"/>
              <w:sz w:val="24"/>
              <w:szCs w:val="24"/>
            </w:rPr>
            <w:t>íamos</w:t>
          </w:r>
          <w:r w:rsidR="00A41149">
            <w:rPr>
              <w:rFonts w:eastAsia="Calibri" w:cstheme="minorHAnsi"/>
              <w:sz w:val="24"/>
              <w:szCs w:val="24"/>
            </w:rPr>
            <w:t xml:space="preserve"> receber</w:t>
          </w:r>
          <w:r w:rsidR="00716B06">
            <w:rPr>
              <w:rFonts w:eastAsia="Calibri" w:cstheme="minorHAnsi"/>
              <w:sz w:val="24"/>
              <w:szCs w:val="24"/>
            </w:rPr>
            <w:t xml:space="preserve"> nota máxima.</w:t>
          </w:r>
          <w:r w:rsidR="00A41149">
            <w:rPr>
              <w:rFonts w:eastAsia="Calibri" w:cstheme="minorHAnsi"/>
              <w:sz w:val="24"/>
              <w:szCs w:val="24"/>
            </w:rPr>
            <w:t xml:space="preserve"> Consideramos relevante destacar que são parceiras e participantes do projeto e nas ações de extensão duas outras importantes instituições, uma nacional e outra internacional, e que por equívoco, não foram incluídas na versão do projeto que está sob recurso, mas que pretendemos atualizar após este processo, que são: a UNICAS – Universidade de Cassino de Lazio – Itália e no Brasil a PMSJ – Prefeitura Municipal de São José. Está última citada no projeto dentro das ações, mas que deve ser incluída na lista de instituições parceiras.</w:t>
          </w:r>
        </w:p>
        <w:p w14:paraId="1D10BB8D" w14:textId="77777777" w:rsidR="00E320FE" w:rsidRDefault="00E320FE" w:rsidP="00E320FE">
          <w:pPr>
            <w:jc w:val="both"/>
            <w:rPr>
              <w:rFonts w:eastAsia="Calibri" w:cstheme="minorHAnsi"/>
              <w:sz w:val="24"/>
              <w:szCs w:val="24"/>
            </w:rPr>
          </w:pPr>
          <w:r>
            <w:rPr>
              <w:rFonts w:eastAsia="Calibri" w:cstheme="minorHAnsi"/>
              <w:sz w:val="24"/>
              <w:szCs w:val="24"/>
            </w:rPr>
            <w:t>Destacamos ainda que a nota atribuída por outro avaliador foi máxima – dez 10,0.</w:t>
          </w:r>
        </w:p>
        <w:p w14:paraId="4C78D335" w14:textId="77777777" w:rsidR="00DF32FE" w:rsidRDefault="00DF32FE" w:rsidP="00083455">
          <w:pPr>
            <w:jc w:val="both"/>
            <w:rPr>
              <w:rFonts w:eastAsia="Calibri" w:cstheme="minorHAnsi"/>
              <w:sz w:val="24"/>
              <w:szCs w:val="24"/>
            </w:rPr>
          </w:pPr>
        </w:p>
        <w:p w14:paraId="0C1661E6" w14:textId="67B3D461" w:rsidR="00D446F3" w:rsidRDefault="00D446F3" w:rsidP="00083455">
          <w:pPr>
            <w:jc w:val="both"/>
            <w:rPr>
              <w:rFonts w:eastAsia="Calibri" w:cstheme="minorHAnsi"/>
              <w:sz w:val="24"/>
              <w:szCs w:val="24"/>
            </w:rPr>
          </w:pPr>
          <w:r>
            <w:rPr>
              <w:rFonts w:eastAsia="Calibri" w:cstheme="minorHAnsi"/>
              <w:sz w:val="24"/>
              <w:szCs w:val="24"/>
            </w:rPr>
            <w:t xml:space="preserve">Sobre a </w:t>
          </w:r>
          <w:r w:rsidRPr="00A41149">
            <w:rPr>
              <w:rFonts w:eastAsia="Calibri" w:cstheme="minorHAnsi"/>
              <w:b/>
              <w:sz w:val="24"/>
              <w:szCs w:val="24"/>
            </w:rPr>
            <w:t>questão seis</w:t>
          </w:r>
          <w:r w:rsidR="00E96534">
            <w:rPr>
              <w:rFonts w:eastAsia="Calibri" w:cstheme="minorHAnsi"/>
              <w:sz w:val="24"/>
              <w:szCs w:val="24"/>
            </w:rPr>
            <w:t xml:space="preserve">, apresentamos um envolvimento interdepartamental (departamento de educação física e departamento de fisioterapia), pois o Núcleo de Reabilitação Pulmonar é </w:t>
          </w:r>
          <w:r w:rsidR="006A19DD">
            <w:rPr>
              <w:rFonts w:eastAsia="Calibri" w:cstheme="minorHAnsi"/>
              <w:sz w:val="24"/>
              <w:szCs w:val="24"/>
            </w:rPr>
            <w:t>do Departamento da fisioterapia, o que implica na nota 6 seis.</w:t>
          </w:r>
          <w:r w:rsidR="00E96534">
            <w:rPr>
              <w:rFonts w:eastAsia="Calibri" w:cstheme="minorHAnsi"/>
              <w:sz w:val="24"/>
              <w:szCs w:val="24"/>
            </w:rPr>
            <w:t xml:space="preserve"> </w:t>
          </w:r>
        </w:p>
        <w:p w14:paraId="33EBEE50" w14:textId="77777777" w:rsidR="00DF32FE" w:rsidRDefault="00DF32FE" w:rsidP="00083455">
          <w:pPr>
            <w:jc w:val="both"/>
            <w:rPr>
              <w:rFonts w:eastAsia="Calibri" w:cstheme="minorHAnsi"/>
              <w:sz w:val="24"/>
              <w:szCs w:val="24"/>
            </w:rPr>
          </w:pPr>
        </w:p>
        <w:p w14:paraId="2D3A14AA" w14:textId="2F4A0FB2" w:rsidR="006A19DD" w:rsidRDefault="00A4341B" w:rsidP="00083455">
          <w:pPr>
            <w:jc w:val="both"/>
            <w:rPr>
              <w:rFonts w:eastAsia="Calibri" w:cstheme="minorHAnsi"/>
              <w:sz w:val="24"/>
              <w:szCs w:val="24"/>
            </w:rPr>
          </w:pPr>
          <w:r>
            <w:rPr>
              <w:rFonts w:eastAsia="Calibri" w:cstheme="minorHAnsi"/>
              <w:sz w:val="24"/>
              <w:szCs w:val="24"/>
            </w:rPr>
            <w:lastRenderedPageBreak/>
            <w:t xml:space="preserve">Sobre a </w:t>
          </w:r>
          <w:r w:rsidRPr="006A19DD">
            <w:rPr>
              <w:rFonts w:eastAsia="Calibri" w:cstheme="minorHAnsi"/>
              <w:b/>
              <w:sz w:val="24"/>
              <w:szCs w:val="24"/>
            </w:rPr>
            <w:t>questão sete</w:t>
          </w:r>
          <w:r>
            <w:rPr>
              <w:rFonts w:eastAsia="Calibri" w:cstheme="minorHAnsi"/>
              <w:sz w:val="24"/>
              <w:szCs w:val="24"/>
            </w:rPr>
            <w:t>, referente a</w:t>
          </w:r>
          <w:r w:rsidR="006A19DD">
            <w:rPr>
              <w:rFonts w:eastAsia="Calibri" w:cstheme="minorHAnsi"/>
              <w:sz w:val="24"/>
              <w:szCs w:val="24"/>
            </w:rPr>
            <w:t xml:space="preserve"> interação com </w:t>
          </w:r>
          <w:r>
            <w:rPr>
              <w:rFonts w:eastAsia="Calibri" w:cstheme="minorHAnsi"/>
              <w:sz w:val="24"/>
              <w:szCs w:val="24"/>
            </w:rPr>
            <w:t xml:space="preserve">o ensino e a pesquisa, </w:t>
          </w:r>
          <w:r w:rsidR="006A19DD">
            <w:rPr>
              <w:rFonts w:eastAsia="Calibri" w:cstheme="minorHAnsi"/>
              <w:sz w:val="24"/>
              <w:szCs w:val="24"/>
            </w:rPr>
            <w:t xml:space="preserve">acreditamos que este seja um dos pontos mais fortes e relevantes de nosso projeto, onde </w:t>
          </w:r>
          <w:r>
            <w:rPr>
              <w:rFonts w:eastAsia="Calibri" w:cstheme="minorHAnsi"/>
              <w:sz w:val="24"/>
              <w:szCs w:val="24"/>
            </w:rPr>
            <w:t>o revisor considerou esse critério apenas parcialmente. Contudo, acreditamos que essa relação é um dos pilares do nosso projeto. As pessoas atendidas no projeto de extensão participam de diversas pesquisas que são desenvolvidas no LAPE por professores e alunos de</w:t>
          </w:r>
          <w:r w:rsidR="00810E54">
            <w:rPr>
              <w:rFonts w:eastAsia="Calibri" w:cstheme="minorHAnsi"/>
              <w:sz w:val="24"/>
              <w:szCs w:val="24"/>
            </w:rPr>
            <w:t xml:space="preserve"> graduação (bolsistas de Iniciação científica e de extensão)</w:t>
          </w:r>
          <w:r w:rsidR="006A19DD">
            <w:rPr>
              <w:rFonts w:eastAsia="Calibri" w:cstheme="minorHAnsi"/>
              <w:sz w:val="24"/>
              <w:szCs w:val="24"/>
            </w:rPr>
            <w:t>, mestrandos e doutorandos</w:t>
          </w:r>
          <w:r>
            <w:rPr>
              <w:rFonts w:eastAsia="Calibri" w:cstheme="minorHAnsi"/>
              <w:sz w:val="24"/>
              <w:szCs w:val="24"/>
            </w:rPr>
            <w:t>.</w:t>
          </w:r>
          <w:r w:rsidR="006A19DD">
            <w:rPr>
              <w:rFonts w:eastAsia="Calibri" w:cstheme="minorHAnsi"/>
              <w:sz w:val="24"/>
              <w:szCs w:val="24"/>
            </w:rPr>
            <w:t xml:space="preserve"> </w:t>
          </w:r>
          <w:r>
            <w:rPr>
              <w:rFonts w:eastAsia="Calibri" w:cstheme="minorHAnsi"/>
              <w:sz w:val="24"/>
              <w:szCs w:val="24"/>
            </w:rPr>
            <w:t>Essas pesquisas que ocorrem fundamentalmente graças ao projeto de extensão</w:t>
          </w:r>
          <w:r w:rsidR="00810E54">
            <w:rPr>
              <w:rFonts w:eastAsia="Calibri" w:cstheme="minorHAnsi"/>
              <w:sz w:val="24"/>
              <w:szCs w:val="24"/>
            </w:rPr>
            <w:t>,</w:t>
          </w:r>
          <w:r>
            <w:rPr>
              <w:rFonts w:eastAsia="Calibri" w:cstheme="minorHAnsi"/>
              <w:sz w:val="24"/>
              <w:szCs w:val="24"/>
            </w:rPr>
            <w:t xml:space="preserve"> impacta</w:t>
          </w:r>
          <w:r w:rsidR="00DF32FE">
            <w:rPr>
              <w:rFonts w:eastAsia="Calibri" w:cstheme="minorHAnsi"/>
              <w:sz w:val="24"/>
              <w:szCs w:val="24"/>
            </w:rPr>
            <w:t>m</w:t>
          </w:r>
          <w:r w:rsidR="00810E54">
            <w:rPr>
              <w:rFonts w:eastAsia="Calibri" w:cstheme="minorHAnsi"/>
              <w:sz w:val="24"/>
              <w:szCs w:val="24"/>
            </w:rPr>
            <w:t xml:space="preserve"> </w:t>
          </w:r>
          <w:r>
            <w:rPr>
              <w:rFonts w:eastAsia="Calibri" w:cstheme="minorHAnsi"/>
              <w:sz w:val="24"/>
              <w:szCs w:val="24"/>
            </w:rPr>
            <w:t xml:space="preserve">diretamente </w:t>
          </w:r>
          <w:r w:rsidR="00810E54">
            <w:rPr>
              <w:rFonts w:eastAsia="Calibri" w:cstheme="minorHAnsi"/>
              <w:sz w:val="24"/>
              <w:szCs w:val="24"/>
            </w:rPr>
            <w:t>n</w:t>
          </w:r>
          <w:r>
            <w:rPr>
              <w:rFonts w:eastAsia="Calibri" w:cstheme="minorHAnsi"/>
              <w:sz w:val="24"/>
              <w:szCs w:val="24"/>
            </w:rPr>
            <w:t>a UDESC, devido a quantidade artigos nacionais e internacionais publicados</w:t>
          </w:r>
          <w:r w:rsidR="00810E54">
            <w:rPr>
              <w:rFonts w:eastAsia="Calibri" w:cstheme="minorHAnsi"/>
              <w:sz w:val="24"/>
              <w:szCs w:val="24"/>
            </w:rPr>
            <w:t xml:space="preserve">, e nos alunos que participam no desenvolvimento do projeto, além disso, auxilia na disseminação do conhecimento técnico e científico. </w:t>
          </w:r>
          <w:r w:rsidR="006A19DD">
            <w:rPr>
              <w:rFonts w:eastAsia="Calibri" w:cstheme="minorHAnsi"/>
              <w:sz w:val="24"/>
              <w:szCs w:val="24"/>
            </w:rPr>
            <w:t xml:space="preserve">Assim, </w:t>
          </w:r>
          <w:r w:rsidR="00E320FE">
            <w:rPr>
              <w:rFonts w:eastAsia="Calibri" w:cstheme="minorHAnsi"/>
              <w:sz w:val="24"/>
              <w:szCs w:val="24"/>
            </w:rPr>
            <w:t>nossos alunos de graduação até o doutorado têm</w:t>
          </w:r>
          <w:r w:rsidR="006A19DD">
            <w:rPr>
              <w:rFonts w:eastAsia="Calibri" w:cstheme="minorHAnsi"/>
              <w:sz w:val="24"/>
              <w:szCs w:val="24"/>
            </w:rPr>
            <w:t xml:space="preserve"> tido a oportunidade de aprender, estudar, praticar e desenvolver conhecimento intimamente relacionado e dependente do</w:t>
          </w:r>
          <w:r w:rsidR="00E320FE">
            <w:rPr>
              <w:rFonts w:eastAsia="Calibri" w:cstheme="minorHAnsi"/>
              <w:sz w:val="24"/>
              <w:szCs w:val="24"/>
            </w:rPr>
            <w:t>s</w:t>
          </w:r>
          <w:r w:rsidR="006A19DD">
            <w:rPr>
              <w:rFonts w:eastAsia="Calibri" w:cstheme="minorHAnsi"/>
              <w:sz w:val="24"/>
              <w:szCs w:val="24"/>
            </w:rPr>
            <w:t xml:space="preserve"> projetos e das ações de extensão. Outro aspecto é que diversas disciplinas tanto de graduação, por exemplo, Psicologia do Esporte e do Exercício, quanto da PG como, por exemplo, Psicologia do Exercício, entre outras, tem relação com a formação de nossos alunos, relacionando ensino e pesquisa à extensão. </w:t>
          </w:r>
        </w:p>
        <w:p w14:paraId="4B15A6E4" w14:textId="247BBA88" w:rsidR="006A19DD" w:rsidRDefault="006A19DD" w:rsidP="00083455">
          <w:pPr>
            <w:jc w:val="both"/>
            <w:rPr>
              <w:rFonts w:eastAsia="Calibri" w:cstheme="minorHAnsi"/>
              <w:sz w:val="24"/>
              <w:szCs w:val="24"/>
            </w:rPr>
          </w:pPr>
          <w:r>
            <w:rPr>
              <w:rFonts w:eastAsia="Calibri" w:cstheme="minorHAnsi"/>
              <w:sz w:val="24"/>
              <w:szCs w:val="24"/>
            </w:rPr>
            <w:t xml:space="preserve">É fundamental destacar que as intervenções realizadas nas ações de extensão pretendem produzir efeitos positivos para as pessoas, comunidades e instituições. Quanto mais qualidade e controle </w:t>
          </w:r>
          <w:r w:rsidR="00F85CA1">
            <w:rPr>
              <w:rFonts w:eastAsia="Calibri" w:cstheme="minorHAnsi"/>
              <w:sz w:val="24"/>
              <w:szCs w:val="24"/>
            </w:rPr>
            <w:t>ocorrer</w:t>
          </w:r>
          <w:r>
            <w:rPr>
              <w:rFonts w:eastAsia="Calibri" w:cstheme="minorHAnsi"/>
              <w:sz w:val="24"/>
              <w:szCs w:val="24"/>
            </w:rPr>
            <w:t xml:space="preserve"> sobre as ações, intervenções e resultados, melhor potencial de resultados positivos </w:t>
          </w:r>
          <w:r w:rsidR="00F85CA1">
            <w:rPr>
              <w:rFonts w:eastAsia="Calibri" w:cstheme="minorHAnsi"/>
              <w:sz w:val="24"/>
              <w:szCs w:val="24"/>
            </w:rPr>
            <w:t>serão produzidos</w:t>
          </w:r>
          <w:r>
            <w:rPr>
              <w:rFonts w:eastAsia="Calibri" w:cstheme="minorHAnsi"/>
              <w:sz w:val="24"/>
              <w:szCs w:val="24"/>
            </w:rPr>
            <w:t>. Neste sentido, a pesquisa e a extensão são indissociáveis e é precisamente neste aspecto que nosso projeto de extensão do LAPE tem pro</w:t>
          </w:r>
          <w:r w:rsidR="00F85CA1">
            <w:rPr>
              <w:rFonts w:eastAsia="Calibri" w:cstheme="minorHAnsi"/>
              <w:sz w:val="24"/>
              <w:szCs w:val="24"/>
            </w:rPr>
            <w:t>duzido formação da me</w:t>
          </w:r>
          <w:r>
            <w:rPr>
              <w:rFonts w:eastAsia="Calibri" w:cstheme="minorHAnsi"/>
              <w:sz w:val="24"/>
              <w:szCs w:val="24"/>
            </w:rPr>
            <w:t xml:space="preserve">lhor </w:t>
          </w:r>
          <w:r w:rsidR="00F85CA1">
            <w:rPr>
              <w:rFonts w:eastAsia="Calibri" w:cstheme="minorHAnsi"/>
              <w:sz w:val="24"/>
              <w:szCs w:val="24"/>
            </w:rPr>
            <w:t>qualidade</w:t>
          </w:r>
          <w:r>
            <w:rPr>
              <w:rFonts w:eastAsia="Calibri" w:cstheme="minorHAnsi"/>
              <w:sz w:val="24"/>
              <w:szCs w:val="24"/>
            </w:rPr>
            <w:t xml:space="preserve"> de ensino aos estudantes envolvidos, produzido conhecimento de alto nível de aplicação na realidade e com reconhecimento internacional compr</w:t>
          </w:r>
          <w:r w:rsidR="00F85CA1">
            <w:rPr>
              <w:rFonts w:eastAsia="Calibri" w:cstheme="minorHAnsi"/>
              <w:sz w:val="24"/>
              <w:szCs w:val="24"/>
            </w:rPr>
            <w:t>o</w:t>
          </w:r>
          <w:r>
            <w:rPr>
              <w:rFonts w:eastAsia="Calibri" w:cstheme="minorHAnsi"/>
              <w:sz w:val="24"/>
              <w:szCs w:val="24"/>
            </w:rPr>
            <w:t xml:space="preserve">vado nas dezenas de publicações internacionais com alto impacto resultante destas ações. </w:t>
          </w:r>
        </w:p>
        <w:p w14:paraId="228B3A40" w14:textId="18B06673" w:rsidR="00810E54" w:rsidRDefault="00810E54" w:rsidP="00083455">
          <w:pPr>
            <w:jc w:val="both"/>
            <w:rPr>
              <w:rFonts w:eastAsia="Calibri" w:cstheme="minorHAnsi"/>
              <w:sz w:val="24"/>
              <w:szCs w:val="24"/>
            </w:rPr>
          </w:pPr>
          <w:r>
            <w:rPr>
              <w:rFonts w:eastAsia="Calibri" w:cstheme="minorHAnsi"/>
              <w:sz w:val="24"/>
              <w:szCs w:val="24"/>
            </w:rPr>
            <w:t xml:space="preserve">Outra informação relevante é a utilização do projeto de extensão como um dos locais de estágio obrigatório do CEFID. </w:t>
          </w:r>
        </w:p>
        <w:p w14:paraId="66414A3A" w14:textId="7FEDC070" w:rsidR="00F85CA1" w:rsidRDefault="00F85CA1" w:rsidP="00083455">
          <w:pPr>
            <w:jc w:val="both"/>
            <w:rPr>
              <w:rFonts w:eastAsia="Calibri" w:cstheme="minorHAnsi"/>
              <w:sz w:val="24"/>
              <w:szCs w:val="24"/>
            </w:rPr>
          </w:pPr>
          <w:r>
            <w:rPr>
              <w:rFonts w:eastAsia="Calibri" w:cstheme="minorHAnsi"/>
              <w:sz w:val="24"/>
              <w:szCs w:val="24"/>
            </w:rPr>
            <w:t>Acreditamos que nosso projeto r</w:t>
          </w:r>
          <w:r w:rsidR="00E320FE">
            <w:rPr>
              <w:rFonts w:eastAsia="Calibri" w:cstheme="minorHAnsi"/>
              <w:sz w:val="24"/>
              <w:szCs w:val="24"/>
            </w:rPr>
            <w:t>ealiza com pleno mérito o princí</w:t>
          </w:r>
          <w:r>
            <w:rPr>
              <w:rFonts w:eastAsia="Calibri" w:cstheme="minorHAnsi"/>
              <w:sz w:val="24"/>
              <w:szCs w:val="24"/>
            </w:rPr>
            <w:t>pio da indissociabilidade entre pesquisa, ensino e extensão, neste caso a partir da extensão, o que é digno de apoio e reconhecimento, diante de uma tradição de fragmentação entre extensão e pesquisa.</w:t>
          </w:r>
        </w:p>
        <w:p w14:paraId="24A83BC0" w14:textId="194782B6" w:rsidR="00810E54" w:rsidRDefault="00810E54" w:rsidP="00083455">
          <w:pPr>
            <w:jc w:val="both"/>
            <w:rPr>
              <w:rFonts w:eastAsia="Calibri" w:cstheme="minorHAnsi"/>
              <w:sz w:val="24"/>
              <w:szCs w:val="24"/>
            </w:rPr>
          </w:pPr>
          <w:r>
            <w:rPr>
              <w:rFonts w:eastAsia="Calibri" w:cstheme="minorHAnsi"/>
              <w:sz w:val="24"/>
              <w:szCs w:val="24"/>
            </w:rPr>
            <w:t xml:space="preserve">Desta forma, acreditamos que o projeto atenda </w:t>
          </w:r>
          <w:r w:rsidR="00B816CB">
            <w:rPr>
              <w:rFonts w:eastAsia="Calibri" w:cstheme="minorHAnsi"/>
              <w:sz w:val="24"/>
              <w:szCs w:val="24"/>
            </w:rPr>
            <w:t xml:space="preserve">plenamente </w:t>
          </w:r>
          <w:r>
            <w:rPr>
              <w:rFonts w:eastAsia="Calibri" w:cstheme="minorHAnsi"/>
              <w:sz w:val="24"/>
              <w:szCs w:val="24"/>
            </w:rPr>
            <w:t xml:space="preserve">aos critérios de </w:t>
          </w:r>
          <w:r w:rsidR="00B816CB">
            <w:rPr>
              <w:rFonts w:eastAsia="Calibri" w:cstheme="minorHAnsi"/>
              <w:sz w:val="24"/>
              <w:szCs w:val="24"/>
            </w:rPr>
            <w:t>interação ensino e pesquisa e mereça receber nota máxima.</w:t>
          </w:r>
        </w:p>
        <w:p w14:paraId="0DFF8EE1" w14:textId="77777777" w:rsidR="00E320FE" w:rsidRDefault="00E320FE" w:rsidP="00E320FE">
          <w:pPr>
            <w:jc w:val="both"/>
            <w:rPr>
              <w:rFonts w:eastAsia="Calibri" w:cstheme="minorHAnsi"/>
              <w:sz w:val="24"/>
              <w:szCs w:val="24"/>
            </w:rPr>
          </w:pPr>
          <w:r>
            <w:rPr>
              <w:rFonts w:eastAsia="Calibri" w:cstheme="minorHAnsi"/>
              <w:sz w:val="24"/>
              <w:szCs w:val="24"/>
            </w:rPr>
            <w:t>Destacamos ainda que a nota atribuída por outro avaliador foi máxima – dez 10,0.</w:t>
          </w:r>
        </w:p>
        <w:p w14:paraId="676E4FFD" w14:textId="7537CC5E" w:rsidR="00E320FE" w:rsidRDefault="00E320FE" w:rsidP="00083455">
          <w:pPr>
            <w:jc w:val="both"/>
            <w:rPr>
              <w:rFonts w:eastAsia="Calibri" w:cstheme="minorHAnsi"/>
              <w:sz w:val="24"/>
              <w:szCs w:val="24"/>
            </w:rPr>
          </w:pPr>
        </w:p>
        <w:p w14:paraId="65DA4CE0" w14:textId="04089DB0" w:rsidR="00E320FE" w:rsidRDefault="00E320FE" w:rsidP="00E320FE">
          <w:pPr>
            <w:jc w:val="both"/>
            <w:rPr>
              <w:rFonts w:eastAsia="Calibri" w:cstheme="minorHAnsi"/>
              <w:sz w:val="24"/>
              <w:szCs w:val="24"/>
            </w:rPr>
          </w:pPr>
          <w:r>
            <w:rPr>
              <w:rFonts w:eastAsia="Calibri" w:cstheme="minorHAnsi"/>
              <w:sz w:val="24"/>
              <w:szCs w:val="24"/>
            </w:rPr>
            <w:t xml:space="preserve">Sobre a </w:t>
          </w:r>
          <w:r w:rsidRPr="00B816CB">
            <w:rPr>
              <w:rFonts w:eastAsia="Calibri" w:cstheme="minorHAnsi"/>
              <w:b/>
              <w:sz w:val="24"/>
              <w:szCs w:val="24"/>
            </w:rPr>
            <w:t>questão oito</w:t>
          </w:r>
          <w:r>
            <w:rPr>
              <w:rFonts w:eastAsia="Calibri" w:cstheme="minorHAnsi"/>
              <w:sz w:val="24"/>
              <w:szCs w:val="24"/>
            </w:rPr>
            <w:t>, acreditamos que o projeto apresente plena e forte coerência, sendo os objetivos claros e viáveis de serem realizados, coerentes com uma metodologia detalhada, com destaque para nossas intervenções, o controle das ações e dos resultados, precisamente nesta perspectiva que as ações de extensão estão vinculadas a futuras pesquisas também, o que implica obrigatoriamente em alta coerência entre referencial teórico, objetivos, metodologia e referências bibliográficas. Apresentamos um ótimo referencial teórico, inclusive com referências de base formadas por algumas de nossas publicações em periódicos nacionais e internacionais, fruto deste projeto que tem se desenvolvido ao longo de mais de 15 anos.</w:t>
          </w:r>
          <w:r>
            <w:rPr>
              <w:rFonts w:eastAsia="Calibri" w:cstheme="minorHAnsi"/>
              <w:sz w:val="24"/>
              <w:szCs w:val="24"/>
            </w:rPr>
            <w:t xml:space="preserve"> </w:t>
          </w:r>
        </w:p>
        <w:p w14:paraId="6C855A6E" w14:textId="77777777" w:rsidR="00E320FE" w:rsidRDefault="00E320FE" w:rsidP="00E320FE">
          <w:pPr>
            <w:jc w:val="both"/>
            <w:rPr>
              <w:rFonts w:eastAsia="Calibri" w:cstheme="minorHAnsi"/>
              <w:sz w:val="24"/>
              <w:szCs w:val="24"/>
            </w:rPr>
          </w:pPr>
          <w:r>
            <w:rPr>
              <w:rFonts w:eastAsia="Calibri" w:cstheme="minorHAnsi"/>
              <w:sz w:val="24"/>
              <w:szCs w:val="24"/>
            </w:rPr>
            <w:t>Destacamos ainda que a nota atribuída por outro avaliador foi máxima – dez 10,0.</w:t>
          </w:r>
        </w:p>
        <w:p w14:paraId="02C40CC3" w14:textId="394FCDEC" w:rsidR="00E320FE" w:rsidRDefault="00E320FE" w:rsidP="00E320FE">
          <w:pPr>
            <w:jc w:val="both"/>
            <w:rPr>
              <w:rFonts w:eastAsia="Calibri" w:cstheme="minorHAnsi"/>
              <w:sz w:val="24"/>
              <w:szCs w:val="24"/>
            </w:rPr>
          </w:pPr>
          <w:r>
            <w:rPr>
              <w:rFonts w:eastAsia="Calibri" w:cstheme="minorHAnsi"/>
              <w:sz w:val="24"/>
              <w:szCs w:val="24"/>
            </w:rPr>
            <w:lastRenderedPageBreak/>
            <w:t xml:space="preserve">Em relação à </w:t>
          </w:r>
          <w:r w:rsidRPr="00757589">
            <w:rPr>
              <w:rFonts w:eastAsia="Calibri" w:cstheme="minorHAnsi"/>
              <w:b/>
              <w:sz w:val="24"/>
              <w:szCs w:val="24"/>
            </w:rPr>
            <w:t>questão 9</w:t>
          </w:r>
          <w:r>
            <w:rPr>
              <w:rFonts w:eastAsia="Calibri" w:cstheme="minorHAnsi"/>
              <w:sz w:val="24"/>
              <w:szCs w:val="24"/>
            </w:rPr>
            <w:t xml:space="preserve"> </w:t>
          </w:r>
          <w:r>
            <w:rPr>
              <w:rFonts w:eastAsia="Calibri" w:cstheme="minorHAnsi"/>
              <w:sz w:val="24"/>
              <w:szCs w:val="24"/>
            </w:rPr>
            <w:t>referente aos</w:t>
          </w:r>
          <w:r>
            <w:rPr>
              <w:rFonts w:eastAsia="Calibri" w:cstheme="minorHAnsi"/>
              <w:sz w:val="24"/>
              <w:szCs w:val="24"/>
            </w:rPr>
            <w:t xml:space="preserve"> recursos, devido às parcerias com outras instituições, as despesas com passagens e locomoção são importantes, pois possibilitam que os estudantes possam trocar experiências com parceiros, visitando e conhecendo realidades semelhantes, aprendendo novas experiências e fortalecendo nosso projeto, além de realizarem participação em ações e em encontros e congressos com temáticas voltadas ao projeto de extensão, contribuindo para a relação da extensão, ensino e pesquisa. </w:t>
          </w:r>
        </w:p>
        <w:p w14:paraId="4615A4C4" w14:textId="1A0B1F13" w:rsidR="00E96534" w:rsidRDefault="00E320FE" w:rsidP="00083455">
          <w:pPr>
            <w:jc w:val="both"/>
            <w:rPr>
              <w:rFonts w:eastAsia="Calibri" w:cstheme="minorHAnsi"/>
              <w:sz w:val="24"/>
              <w:szCs w:val="24"/>
            </w:rPr>
          </w:pPr>
          <w:r>
            <w:rPr>
              <w:rFonts w:eastAsia="Calibri" w:cstheme="minorHAnsi"/>
              <w:sz w:val="24"/>
              <w:szCs w:val="24"/>
            </w:rPr>
            <w:t>Destacamos ainda que a nota atribuída por outro avaliador foi máxima – dez 10,0.</w:t>
          </w:r>
        </w:p>
      </w:sdtContent>
    </w:sdt>
    <w:p w14:paraId="7BE5BA6A" w14:textId="77777777" w:rsidR="00E320FE" w:rsidRDefault="00E320FE" w:rsidP="000F0DDE">
      <w:pPr>
        <w:jc w:val="both"/>
        <w:rPr>
          <w:rFonts w:eastAsia="Calibri" w:cstheme="minorHAnsi"/>
          <w:sz w:val="24"/>
          <w:szCs w:val="24"/>
        </w:rPr>
      </w:pPr>
    </w:p>
    <w:p w14:paraId="03A5C6F0" w14:textId="459B9B98" w:rsidR="000F0DDE" w:rsidRDefault="000F0DDE" w:rsidP="000F0DDE">
      <w:pPr>
        <w:jc w:val="both"/>
        <w:rPr>
          <w:rFonts w:eastAsia="Calibri" w:cstheme="minorHAnsi"/>
          <w:sz w:val="24"/>
          <w:szCs w:val="24"/>
        </w:rPr>
      </w:pPr>
      <w:r>
        <w:rPr>
          <w:rFonts w:eastAsia="Calibri" w:cstheme="minorHAnsi"/>
          <w:sz w:val="24"/>
          <w:szCs w:val="24"/>
        </w:rPr>
        <w:t>Na qualidade de professor titular da UDESC há décadas, participando na UDESC desde aluno (1983) e depois como professor</w:t>
      </w:r>
      <w:r w:rsidR="00E320FE">
        <w:rPr>
          <w:rFonts w:eastAsia="Calibri" w:cstheme="minorHAnsi"/>
          <w:sz w:val="24"/>
          <w:szCs w:val="24"/>
        </w:rPr>
        <w:t>,</w:t>
      </w:r>
      <w:r>
        <w:rPr>
          <w:rFonts w:eastAsia="Calibri" w:cstheme="minorHAnsi"/>
          <w:sz w:val="24"/>
          <w:szCs w:val="24"/>
        </w:rPr>
        <w:t xml:space="preserve"> há 37 anos vivenciando o ensino, pesquisa e extensão, procurei há muitos anos atrás iniciar um projeto de extensão que fosse diferenciado, já na época, frente as ações muitas vezes apenas assistenciais que eram desenvolvidas na Universidade. Não interessava apenas a ação de extensão que estivesse dissociada do ensino e da pesquisa. Assim, nosso projeto nasceu já com este DNA, de fazer de todo o processo de construção, redação, planejamento, ações e avaliações contínuas</w:t>
      </w:r>
      <w:bookmarkStart w:id="0" w:name="_GoBack"/>
      <w:bookmarkEnd w:id="0"/>
      <w:r>
        <w:rPr>
          <w:rFonts w:eastAsia="Calibri" w:cstheme="minorHAnsi"/>
          <w:sz w:val="24"/>
          <w:szCs w:val="24"/>
        </w:rPr>
        <w:t xml:space="preserve"> um processo de ensino aprendizagem para todos os envolvidos, inclusive pacientes, estudantes, atletas e profissionais das diversas áreas. Mais do que isso, foi intenção desde seu nascimento unir a pesquisa, a partir das ações de extensão, no atendimento as pessoas e instituições beneficiadas. É clara e robusta nossa evidência que esta união, em nosso caso, ocorreu muito bem, deu certo e tem recebido alto reconhecimento tanto das pessoas, comunidades e instituições atingidas, quanto no âmbito da pesquisa e PG, do PPGCMH e dos melhores periódicos internacionais, que após rigorosíssimo processo de avaliação, tem publicado nossos resultados obtidos a partir das experiências acumuladas na extensão. Atualmente nosso projeto de extensão é conhecido e reconhecido por diversas universidades  fora do país, já tendo sido apresentado em congressos e eventos que temos participado, como por exemplo, na Universidade de Coimbra – PT, Universidade de Vizeu – PT, Universidade de Lisboa ITL – PT, Universidade de Vigo – ESP, Universidade de Las Palmas de Gran Canárias – ESP e Universidade de Cassino de Lazio – UNICAS – Itália.</w:t>
      </w:r>
    </w:p>
    <w:p w14:paraId="09CD9778" w14:textId="77777777" w:rsidR="000F0DDE" w:rsidRDefault="000F0DDE" w:rsidP="000F0DDE">
      <w:pPr>
        <w:jc w:val="both"/>
        <w:rPr>
          <w:rFonts w:eastAsia="Calibri" w:cstheme="minorHAnsi"/>
          <w:sz w:val="24"/>
          <w:szCs w:val="24"/>
        </w:rPr>
      </w:pPr>
      <w:r>
        <w:rPr>
          <w:rFonts w:eastAsia="Calibri" w:cstheme="minorHAnsi"/>
          <w:sz w:val="24"/>
          <w:szCs w:val="24"/>
        </w:rPr>
        <w:t>Por todo nosso histórico e alta produtividade em todos os critérios específicos deste processo da extensão, assim como do alto impacto que este projeto produz nas pessoas atendidas, estudantes e professores, instituições e governo, assim como reconhecendo a relevância do projeto para a pesquisa e PG da UDESC com claros e significativos impactos nacionais e internacionais, acreditamos que mais do que rever esta nota, este projeto merece receber apoio para em breve atingir seus 20 anos de desenvolvimento em busca cada vez mais de qualidade extensionista, inovação e excelência.</w:t>
      </w:r>
    </w:p>
    <w:p w14:paraId="34787C4F" w14:textId="77777777" w:rsidR="00CB6302" w:rsidRDefault="00F53FEF" w:rsidP="00F53FEF">
      <w:pPr>
        <w:jc w:val="both"/>
        <w:rPr>
          <w:b/>
          <w:sz w:val="20"/>
          <w:szCs w:val="20"/>
        </w:rPr>
      </w:pPr>
      <w:r>
        <w:rPr>
          <w:b/>
          <w:sz w:val="20"/>
          <w:szCs w:val="20"/>
        </w:rPr>
        <w:t>NOTA:</w:t>
      </w:r>
    </w:p>
    <w:p w14:paraId="0D45A996" w14:textId="77777777" w:rsidR="00CB6302" w:rsidRDefault="00CB6302" w:rsidP="00F53FEF">
      <w:pPr>
        <w:jc w:val="both"/>
        <w:rPr>
          <w:b/>
          <w:sz w:val="20"/>
          <w:szCs w:val="20"/>
        </w:rPr>
      </w:pPr>
      <w:r>
        <w:rPr>
          <w:b/>
          <w:sz w:val="20"/>
          <w:szCs w:val="20"/>
        </w:rPr>
        <w:t xml:space="preserve">PREZADO(A) </w:t>
      </w:r>
      <w:r w:rsidR="00F53FEF">
        <w:rPr>
          <w:b/>
          <w:sz w:val="20"/>
          <w:szCs w:val="20"/>
        </w:rPr>
        <w:t>PROPONENTE</w:t>
      </w:r>
      <w:r>
        <w:rPr>
          <w:b/>
          <w:sz w:val="20"/>
          <w:szCs w:val="20"/>
        </w:rPr>
        <w:t>,</w:t>
      </w:r>
    </w:p>
    <w:p w14:paraId="44878C86" w14:textId="77777777" w:rsidR="00CB6302" w:rsidRDefault="00F53FEF" w:rsidP="00F53FEF">
      <w:pPr>
        <w:jc w:val="both"/>
        <w:rPr>
          <w:b/>
          <w:sz w:val="20"/>
          <w:szCs w:val="20"/>
        </w:rPr>
      </w:pPr>
      <w:r>
        <w:rPr>
          <w:b/>
          <w:sz w:val="20"/>
          <w:szCs w:val="20"/>
        </w:rPr>
        <w:t>APÓS O PREENCHIMENTO, ANEXAR O</w:t>
      </w:r>
      <w:r w:rsidR="00CB6302">
        <w:rPr>
          <w:b/>
          <w:sz w:val="20"/>
          <w:szCs w:val="20"/>
        </w:rPr>
        <w:t xml:space="preserve"> FORMULÁRIO DE RECURSO</w:t>
      </w:r>
      <w:r>
        <w:rPr>
          <w:b/>
          <w:sz w:val="20"/>
          <w:szCs w:val="20"/>
        </w:rPr>
        <w:t xml:space="preserve"> EM TELA</w:t>
      </w:r>
      <w:r w:rsidR="00CB6302">
        <w:rPr>
          <w:b/>
          <w:sz w:val="20"/>
          <w:szCs w:val="20"/>
        </w:rPr>
        <w:t xml:space="preserve"> NO SEGUINTE LINK: </w:t>
      </w:r>
      <w:hyperlink r:id="rId6" w:history="1">
        <w:r w:rsidRPr="00BE644D">
          <w:rPr>
            <w:rStyle w:val="Hyperlink"/>
            <w:b/>
            <w:sz w:val="20"/>
            <w:szCs w:val="20"/>
          </w:rPr>
          <w:t>http://www1.udesc.br/?idFormulario=624</w:t>
        </w:r>
      </w:hyperlink>
    </w:p>
    <w:p w14:paraId="1F26D0E4" w14:textId="77777777" w:rsidR="00F53FEF" w:rsidRPr="00DC7419" w:rsidRDefault="00F53FEF" w:rsidP="00F53FEF">
      <w:pPr>
        <w:jc w:val="both"/>
        <w:rPr>
          <w:b/>
          <w:sz w:val="20"/>
          <w:szCs w:val="20"/>
        </w:rPr>
      </w:pPr>
    </w:p>
    <w:sectPr w:rsidR="00F53FEF" w:rsidRPr="00DC7419" w:rsidSect="00F139ED">
      <w:headerReference w:type="default" r:id="rId7"/>
      <w:pgSz w:w="11906" w:h="16838"/>
      <w:pgMar w:top="1701" w:right="1134" w:bottom="1134"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B183BF" w14:textId="77777777" w:rsidR="004A23C7" w:rsidRDefault="004A23C7">
      <w:pPr>
        <w:spacing w:after="0" w:line="240" w:lineRule="auto"/>
      </w:pPr>
      <w:r>
        <w:separator/>
      </w:r>
    </w:p>
  </w:endnote>
  <w:endnote w:type="continuationSeparator" w:id="0">
    <w:p w14:paraId="6E6C4DA0" w14:textId="77777777" w:rsidR="004A23C7" w:rsidRDefault="004A2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D6C060" w14:textId="77777777" w:rsidR="004A23C7" w:rsidRDefault="004A23C7">
      <w:pPr>
        <w:spacing w:after="0" w:line="240" w:lineRule="auto"/>
      </w:pPr>
      <w:r>
        <w:separator/>
      </w:r>
    </w:p>
  </w:footnote>
  <w:footnote w:type="continuationSeparator" w:id="0">
    <w:p w14:paraId="6B3A9FAD" w14:textId="77777777" w:rsidR="004A23C7" w:rsidRDefault="004A23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B7495" w14:textId="77777777" w:rsidR="00673DFA" w:rsidRDefault="007C44C8" w:rsidP="00626780">
    <w:pPr>
      <w:pStyle w:val="Cabealho"/>
      <w:ind w:left="-993"/>
      <w:jc w:val="both"/>
    </w:pPr>
    <w:r>
      <w:rPr>
        <w:noProof/>
        <w:lang w:eastAsia="pt-BR"/>
      </w:rPr>
      <w:drawing>
        <wp:anchor distT="0" distB="0" distL="114300" distR="114300" simplePos="0" relativeHeight="251659264" behindDoc="1" locked="0" layoutInCell="1" allowOverlap="1" wp14:anchorId="7FB90EBE" wp14:editId="797788EE">
          <wp:simplePos x="0" y="0"/>
          <wp:positionH relativeFrom="column">
            <wp:posOffset>-46355</wp:posOffset>
          </wp:positionH>
          <wp:positionV relativeFrom="paragraph">
            <wp:posOffset>116205</wp:posOffset>
          </wp:positionV>
          <wp:extent cx="1097915" cy="875030"/>
          <wp:effectExtent l="0" t="0" r="0" b="0"/>
          <wp:wrapNone/>
          <wp:docPr id="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915"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5EF4464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UNIVERSIDADE DO ESTADO DE SANTA CATARINA</w:t>
    </w:r>
  </w:p>
  <w:p w14:paraId="5C38FCF0"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PRÓ-REITORIA DE EXENSÃO, CULTURA E COMUNIDADE</w:t>
    </w:r>
  </w:p>
  <w:p w14:paraId="114C79A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COORDENADORIA DE EXTENSÃO</w:t>
    </w:r>
  </w:p>
  <w:p w14:paraId="3DE3B5D0" w14:textId="77777777" w:rsidR="00673DFA" w:rsidRDefault="004A23C7" w:rsidP="001F14F9">
    <w:pPr>
      <w:pStyle w:val="Cabealho"/>
      <w:ind w:left="426" w:hanging="854"/>
      <w:jc w:val="both"/>
      <w:rPr>
        <w:rFonts w:ascii="Times New Roman" w:hAnsi="Times New Roman"/>
        <w:sz w:val="24"/>
        <w:szCs w:val="24"/>
      </w:rPr>
    </w:pPr>
  </w:p>
  <w:p w14:paraId="63C2C49A" w14:textId="77777777" w:rsidR="00673DFA" w:rsidRPr="00270DFA" w:rsidRDefault="007C44C8" w:rsidP="00934235">
    <w:pPr>
      <w:pStyle w:val="Cabealho"/>
      <w:pBdr>
        <w:bottom w:val="single" w:sz="4" w:space="1" w:color="auto"/>
      </w:pBdr>
      <w:jc w:val="both"/>
      <w:rPr>
        <w:rFonts w:ascii="Times New Roman" w:hAnsi="Times New Roman"/>
        <w:sz w:val="18"/>
        <w:szCs w:val="18"/>
      </w:rPr>
    </w:pPr>
    <w:r>
      <w:rPr>
        <w:rFonts w:ascii="Times New Roman" w:hAnsi="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4C8"/>
    <w:rsid w:val="000255FA"/>
    <w:rsid w:val="00083455"/>
    <w:rsid w:val="000D68E8"/>
    <w:rsid w:val="000F0DDE"/>
    <w:rsid w:val="001A67F0"/>
    <w:rsid w:val="001C2D1E"/>
    <w:rsid w:val="00276C89"/>
    <w:rsid w:val="002A012A"/>
    <w:rsid w:val="002A4CD2"/>
    <w:rsid w:val="00342D38"/>
    <w:rsid w:val="00360C93"/>
    <w:rsid w:val="00370736"/>
    <w:rsid w:val="003B72D4"/>
    <w:rsid w:val="00486604"/>
    <w:rsid w:val="00493FA9"/>
    <w:rsid w:val="004A23C7"/>
    <w:rsid w:val="004A3D85"/>
    <w:rsid w:val="004D6CC7"/>
    <w:rsid w:val="004F3BB4"/>
    <w:rsid w:val="005007A8"/>
    <w:rsid w:val="00506594"/>
    <w:rsid w:val="005068F1"/>
    <w:rsid w:val="00512C4D"/>
    <w:rsid w:val="00554310"/>
    <w:rsid w:val="00582D64"/>
    <w:rsid w:val="005F3436"/>
    <w:rsid w:val="005F6BE8"/>
    <w:rsid w:val="00695A51"/>
    <w:rsid w:val="006A19DD"/>
    <w:rsid w:val="006B594C"/>
    <w:rsid w:val="006C4E56"/>
    <w:rsid w:val="00716B06"/>
    <w:rsid w:val="00726B97"/>
    <w:rsid w:val="007C44C8"/>
    <w:rsid w:val="00810E54"/>
    <w:rsid w:val="00846D34"/>
    <w:rsid w:val="00877EBA"/>
    <w:rsid w:val="00926AEF"/>
    <w:rsid w:val="00A41149"/>
    <w:rsid w:val="00A4341B"/>
    <w:rsid w:val="00AA3AD2"/>
    <w:rsid w:val="00AF74CC"/>
    <w:rsid w:val="00B61B47"/>
    <w:rsid w:val="00B816CB"/>
    <w:rsid w:val="00B84360"/>
    <w:rsid w:val="00BC6DEA"/>
    <w:rsid w:val="00C575BB"/>
    <w:rsid w:val="00CA0EBD"/>
    <w:rsid w:val="00CB6302"/>
    <w:rsid w:val="00D4466D"/>
    <w:rsid w:val="00D446F3"/>
    <w:rsid w:val="00D96FE2"/>
    <w:rsid w:val="00DC6513"/>
    <w:rsid w:val="00DC7419"/>
    <w:rsid w:val="00DD3948"/>
    <w:rsid w:val="00DF32FE"/>
    <w:rsid w:val="00E04D28"/>
    <w:rsid w:val="00E320FE"/>
    <w:rsid w:val="00E54178"/>
    <w:rsid w:val="00E5790C"/>
    <w:rsid w:val="00E83F9A"/>
    <w:rsid w:val="00E86841"/>
    <w:rsid w:val="00E96534"/>
    <w:rsid w:val="00EB14E1"/>
    <w:rsid w:val="00F17496"/>
    <w:rsid w:val="00F23D1D"/>
    <w:rsid w:val="00F277D1"/>
    <w:rsid w:val="00F53FEF"/>
    <w:rsid w:val="00F643F6"/>
    <w:rsid w:val="00F6558C"/>
    <w:rsid w:val="00F85CA1"/>
    <w:rsid w:val="00FE32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FF48B"/>
  <w15:docId w15:val="{0795C674-B068-421B-8217-065161FE5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44C8"/>
    <w:pPr>
      <w:tabs>
        <w:tab w:val="center" w:pos="4252"/>
        <w:tab w:val="right" w:pos="8504"/>
      </w:tabs>
      <w:spacing w:after="0" w:line="240" w:lineRule="auto"/>
    </w:pPr>
    <w:rPr>
      <w:rFonts w:ascii="Calibri" w:eastAsia="Calibri" w:hAnsi="Calibri" w:cs="Times New Roman"/>
    </w:rPr>
  </w:style>
  <w:style w:type="character" w:customStyle="1" w:styleId="CabealhoChar">
    <w:name w:val="Cabeçalho Char"/>
    <w:basedOn w:val="Fontepargpadro"/>
    <w:link w:val="Cabealho"/>
    <w:uiPriority w:val="99"/>
    <w:rsid w:val="007C44C8"/>
    <w:rPr>
      <w:rFonts w:ascii="Calibri" w:eastAsia="Calibri" w:hAnsi="Calibri" w:cs="Times New Roman"/>
    </w:rPr>
  </w:style>
  <w:style w:type="paragraph" w:styleId="PargrafodaLista">
    <w:name w:val="List Paragraph"/>
    <w:basedOn w:val="Normal"/>
    <w:uiPriority w:val="34"/>
    <w:qFormat/>
    <w:rsid w:val="00F277D1"/>
    <w:pPr>
      <w:ind w:left="720"/>
      <w:contextualSpacing/>
    </w:pPr>
  </w:style>
  <w:style w:type="character" w:styleId="TextodoEspaoReservado">
    <w:name w:val="Placeholder Text"/>
    <w:basedOn w:val="Fontepargpadro"/>
    <w:uiPriority w:val="99"/>
    <w:semiHidden/>
    <w:rsid w:val="004D6CC7"/>
    <w:rPr>
      <w:color w:val="808080"/>
    </w:rPr>
  </w:style>
  <w:style w:type="paragraph" w:styleId="Legenda">
    <w:name w:val="caption"/>
    <w:basedOn w:val="Normal"/>
    <w:next w:val="Normal"/>
    <w:uiPriority w:val="35"/>
    <w:unhideWhenUsed/>
    <w:qFormat/>
    <w:rsid w:val="006B594C"/>
    <w:pPr>
      <w:spacing w:after="200" w:line="240" w:lineRule="auto"/>
    </w:pPr>
    <w:rPr>
      <w:i/>
      <w:iCs/>
      <w:color w:val="44546A" w:themeColor="text2"/>
      <w:sz w:val="18"/>
      <w:szCs w:val="18"/>
    </w:rPr>
  </w:style>
  <w:style w:type="character" w:styleId="Hyperlink">
    <w:name w:val="Hyperlink"/>
    <w:basedOn w:val="Fontepargpadro"/>
    <w:uiPriority w:val="99"/>
    <w:unhideWhenUsed/>
    <w:rsid w:val="00F53FEF"/>
    <w:rPr>
      <w:color w:val="0563C1" w:themeColor="hyperlink"/>
      <w:u w:val="single"/>
    </w:rPr>
  </w:style>
  <w:style w:type="paragraph" w:styleId="Textodebalo">
    <w:name w:val="Balloon Text"/>
    <w:basedOn w:val="Normal"/>
    <w:link w:val="TextodebaloChar"/>
    <w:uiPriority w:val="99"/>
    <w:semiHidden/>
    <w:unhideWhenUsed/>
    <w:rsid w:val="00A4341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434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1.udesc.br/?idFormulario=62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EspaoReservad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B1D"/>
    <w:rsid w:val="000F43CC"/>
    <w:rsid w:val="00364356"/>
    <w:rsid w:val="006A0B2B"/>
    <w:rsid w:val="006C2D25"/>
    <w:rsid w:val="00772B1D"/>
    <w:rsid w:val="00894B1D"/>
    <w:rsid w:val="00E65541"/>
    <w:rsid w:val="00EA0AA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0F43CC"/>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1946</Words>
  <Characters>10512</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TANIA DA SILVEIRA FOLETTO</dc:creator>
  <cp:lastModifiedBy>GUILHERME TORRES VILARINO</cp:lastModifiedBy>
  <cp:revision>3</cp:revision>
  <dcterms:created xsi:type="dcterms:W3CDTF">2020-02-06T19:07:00Z</dcterms:created>
  <dcterms:modified xsi:type="dcterms:W3CDTF">2020-02-06T19:07:00Z</dcterms:modified>
</cp:coreProperties>
</file>