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FC0E4E" w14:textId="77777777" w:rsidR="007C44C8" w:rsidRDefault="007C44C8" w:rsidP="007C44C8">
      <w:pPr>
        <w:spacing w:after="0" w:line="240" w:lineRule="auto"/>
        <w:rPr>
          <w:rFonts w:ascii="Times New Roman" w:eastAsia="Calibri" w:hAnsi="Times New Roman" w:cs="Times New Roman"/>
          <w:sz w:val="24"/>
          <w:szCs w:val="24"/>
        </w:rPr>
      </w:pPr>
    </w:p>
    <w:p w14:paraId="06BDAB91" w14:textId="77777777" w:rsidR="007C44C8" w:rsidRPr="00276C89" w:rsidRDefault="007C44C8" w:rsidP="007C44C8">
      <w:pPr>
        <w:spacing w:after="0" w:line="240" w:lineRule="auto"/>
        <w:jc w:val="center"/>
        <w:rPr>
          <w:rFonts w:cstheme="minorHAnsi"/>
          <w:b/>
          <w:sz w:val="24"/>
          <w:szCs w:val="24"/>
        </w:rPr>
      </w:pPr>
      <w:r w:rsidRPr="00276C89">
        <w:rPr>
          <w:rFonts w:cstheme="minorHAnsi"/>
          <w:b/>
          <w:sz w:val="24"/>
          <w:szCs w:val="24"/>
        </w:rPr>
        <w:t>RECURSO</w:t>
      </w:r>
      <w:r w:rsidR="00EB14E1" w:rsidRPr="00276C89">
        <w:rPr>
          <w:rFonts w:cstheme="minorHAnsi"/>
          <w:b/>
          <w:sz w:val="24"/>
          <w:szCs w:val="24"/>
        </w:rPr>
        <w:t xml:space="preserve"> </w:t>
      </w:r>
      <w:r w:rsidRPr="00276C89">
        <w:rPr>
          <w:rFonts w:cstheme="minorHAnsi"/>
          <w:b/>
          <w:sz w:val="24"/>
          <w:szCs w:val="24"/>
        </w:rPr>
        <w:t>R</w:t>
      </w:r>
      <w:r w:rsidR="00493FA9" w:rsidRPr="00276C89">
        <w:rPr>
          <w:rFonts w:cstheme="minorHAnsi"/>
          <w:b/>
          <w:sz w:val="24"/>
          <w:szCs w:val="24"/>
        </w:rPr>
        <w:t>ESULTADO PRELIMINAR -</w:t>
      </w:r>
      <w:r w:rsidRPr="00276C89">
        <w:rPr>
          <w:rFonts w:cstheme="minorHAnsi"/>
          <w:b/>
          <w:sz w:val="24"/>
          <w:szCs w:val="24"/>
        </w:rPr>
        <w:t xml:space="preserve"> EDITAL PAEX</w:t>
      </w:r>
      <w:r w:rsidR="00493FA9" w:rsidRPr="00276C89">
        <w:rPr>
          <w:rFonts w:cstheme="minorHAnsi"/>
          <w:b/>
          <w:sz w:val="24"/>
          <w:szCs w:val="24"/>
        </w:rPr>
        <w:t>-PROCEU Nº 001/</w:t>
      </w:r>
      <w:r w:rsidRPr="00276C89">
        <w:rPr>
          <w:rFonts w:cstheme="minorHAnsi"/>
          <w:b/>
          <w:sz w:val="24"/>
          <w:szCs w:val="24"/>
        </w:rPr>
        <w:t>201</w:t>
      </w:r>
      <w:r w:rsidR="00493FA9" w:rsidRPr="00276C89">
        <w:rPr>
          <w:rFonts w:cstheme="minorHAnsi"/>
          <w:b/>
          <w:sz w:val="24"/>
          <w:szCs w:val="24"/>
        </w:rPr>
        <w:t>9</w:t>
      </w:r>
    </w:p>
    <w:p w14:paraId="356B9C5D" w14:textId="77777777" w:rsidR="007C44C8" w:rsidRPr="00276C89" w:rsidRDefault="007C44C8" w:rsidP="007C44C8">
      <w:pPr>
        <w:spacing w:after="0" w:line="240" w:lineRule="auto"/>
        <w:rPr>
          <w:rFonts w:eastAsia="Calibri" w:cstheme="minorHAnsi"/>
          <w:sz w:val="24"/>
          <w:szCs w:val="24"/>
        </w:rPr>
      </w:pPr>
    </w:p>
    <w:p w14:paraId="7C5A6895" w14:textId="77777777" w:rsidR="007C44C8" w:rsidRPr="00276C89" w:rsidRDefault="007C44C8" w:rsidP="007C44C8">
      <w:pPr>
        <w:spacing w:after="0" w:line="240" w:lineRule="auto"/>
        <w:rPr>
          <w:rFonts w:eastAsia="Calibri" w:cstheme="minorHAnsi"/>
          <w:sz w:val="24"/>
          <w:szCs w:val="24"/>
        </w:rPr>
      </w:pPr>
    </w:p>
    <w:p w14:paraId="336B234D" w14:textId="3612DE95" w:rsidR="007C44C8" w:rsidRPr="00276C89" w:rsidRDefault="00F53FEF" w:rsidP="007C44C8">
      <w:pPr>
        <w:spacing w:after="0" w:line="240" w:lineRule="auto"/>
        <w:rPr>
          <w:rFonts w:eastAsia="Calibri" w:cstheme="minorHAnsi"/>
          <w:sz w:val="24"/>
          <w:szCs w:val="24"/>
        </w:rPr>
      </w:pPr>
      <w:r>
        <w:rPr>
          <w:rFonts w:eastAsia="Calibri" w:cstheme="minorHAnsi"/>
          <w:sz w:val="24"/>
          <w:szCs w:val="24"/>
        </w:rPr>
        <w:t>Proponente</w:t>
      </w:r>
      <w:r w:rsidR="007C44C8" w:rsidRPr="00276C89">
        <w:rPr>
          <w:rFonts w:eastAsia="Calibri" w:cstheme="minorHAnsi"/>
          <w:sz w:val="24"/>
          <w:szCs w:val="24"/>
        </w:rPr>
        <w:t xml:space="preserve">: </w:t>
      </w:r>
      <w:sdt>
        <w:sdtPr>
          <w:rPr>
            <w:rFonts w:eastAsia="Calibri" w:cstheme="minorHAnsi"/>
            <w:sz w:val="24"/>
            <w:szCs w:val="24"/>
          </w:rPr>
          <w:alias w:val="Inserir Nome do Coordenador da Ação"/>
          <w:tag w:val="Inserir Nome do Coordenador da Ação"/>
          <w:id w:val="-1863587513"/>
          <w:placeholder>
            <w:docPart w:val="00ABF7C6A0394321819DC5CF8F068385"/>
          </w:placeholder>
        </w:sdtPr>
        <w:sdtEndPr/>
        <w:sdtContent>
          <w:proofErr w:type="spellStart"/>
          <w:r w:rsidR="00CC1184">
            <w:rPr>
              <w:rFonts w:eastAsia="Calibri" w:cstheme="minorHAnsi"/>
              <w:sz w:val="24"/>
              <w:szCs w:val="24"/>
            </w:rPr>
            <w:t>Anamaria</w:t>
          </w:r>
          <w:proofErr w:type="spellEnd"/>
          <w:r w:rsidR="00CC1184">
            <w:rPr>
              <w:rFonts w:eastAsia="Calibri" w:cstheme="minorHAnsi"/>
              <w:sz w:val="24"/>
              <w:szCs w:val="24"/>
            </w:rPr>
            <w:t xml:space="preserve"> </w:t>
          </w:r>
          <w:proofErr w:type="spellStart"/>
          <w:r w:rsidR="00CC1184">
            <w:rPr>
              <w:rFonts w:eastAsia="Calibri" w:cstheme="minorHAnsi"/>
              <w:sz w:val="24"/>
              <w:szCs w:val="24"/>
            </w:rPr>
            <w:t>Fleig</w:t>
          </w:r>
          <w:proofErr w:type="spellEnd"/>
          <w:r w:rsidR="00CC1184">
            <w:rPr>
              <w:rFonts w:eastAsia="Calibri" w:cstheme="minorHAnsi"/>
              <w:sz w:val="24"/>
              <w:szCs w:val="24"/>
            </w:rPr>
            <w:t xml:space="preserve"> Mayer</w:t>
          </w:r>
        </w:sdtContent>
      </w:sdt>
    </w:p>
    <w:p w14:paraId="30360E86" w14:textId="37B8D66D"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Unidade de Ensino: </w:t>
      </w:r>
      <w:sdt>
        <w:sdtPr>
          <w:rPr>
            <w:rFonts w:eastAsia="Calibri" w:cstheme="minorHAnsi"/>
            <w:sz w:val="24"/>
            <w:szCs w:val="24"/>
          </w:rPr>
          <w:alias w:val="Inserir seu Centro de Lotação"/>
          <w:tag w:val="Inserir seu Centro de Lotação"/>
          <w:id w:val="-330752686"/>
          <w:placeholder>
            <w:docPart w:val="4946856D2B194B5BBE27B72AE55B4142"/>
          </w:placeholder>
          <w:dropDownList>
            <w:list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EndPr/>
        <w:sdtContent>
          <w:r w:rsidR="00CC1184">
            <w:rPr>
              <w:rFonts w:eastAsia="Calibri" w:cstheme="minorHAnsi"/>
              <w:sz w:val="24"/>
              <w:szCs w:val="24"/>
            </w:rPr>
            <w:t>CEFID</w:t>
          </w:r>
        </w:sdtContent>
      </w:sdt>
    </w:p>
    <w:p w14:paraId="24D80472" w14:textId="297C571D"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Modalidade: </w:t>
      </w:r>
      <w:sdt>
        <w:sdtPr>
          <w:rPr>
            <w:rFonts w:eastAsia="Calibri" w:cstheme="minorHAnsi"/>
            <w:sz w:val="24"/>
            <w:szCs w:val="24"/>
          </w:rPr>
          <w:alias w:val="Inserir a modalidade"/>
          <w:tag w:val="Inserir a modalidade"/>
          <w:id w:val="-1521314436"/>
          <w:placeholder>
            <w:docPart w:val="4946856D2B194B5BBE27B72AE55B4142"/>
          </w:placeholder>
          <w:comboBox>
            <w:listItem w:value="Escolher um item."/>
            <w:listItem w:displayText="Programa" w:value="Programa"/>
            <w:listItem w:displayText="Ação Isolada" w:value="Ação Isolada"/>
          </w:comboBox>
        </w:sdtPr>
        <w:sdtEndPr/>
        <w:sdtContent>
          <w:r w:rsidR="00CC1184">
            <w:rPr>
              <w:rFonts w:eastAsia="Calibri" w:cstheme="minorHAnsi"/>
              <w:sz w:val="24"/>
              <w:szCs w:val="24"/>
            </w:rPr>
            <w:t>Programa</w:t>
          </w:r>
        </w:sdtContent>
      </w:sdt>
    </w:p>
    <w:p w14:paraId="0E2F541F" w14:textId="0C59DBE7"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Título da Ação: </w:t>
      </w:r>
      <w:sdt>
        <w:sdtPr>
          <w:rPr>
            <w:rFonts w:eastAsia="Calibri" w:cstheme="minorHAnsi"/>
            <w:sz w:val="24"/>
            <w:szCs w:val="24"/>
          </w:rPr>
          <w:id w:val="438800732"/>
          <w:placeholder>
            <w:docPart w:val="00ABF7C6A0394321819DC5CF8F068385"/>
          </w:placeholder>
        </w:sdtPr>
        <w:sdtEndPr/>
        <w:sdtContent>
          <w:proofErr w:type="spellStart"/>
          <w:r w:rsidR="00CC1184" w:rsidRPr="00CC1184">
            <w:rPr>
              <w:rFonts w:cstheme="minorHAnsi"/>
              <w:color w:val="222222"/>
              <w:sz w:val="24"/>
              <w:szCs w:val="24"/>
              <w:shd w:val="clear" w:color="auto" w:fill="F4F5F5"/>
            </w:rPr>
            <w:t>NuReab</w:t>
          </w:r>
          <w:proofErr w:type="spellEnd"/>
          <w:r w:rsidR="00CC1184" w:rsidRPr="00CC1184">
            <w:rPr>
              <w:rFonts w:cstheme="minorHAnsi"/>
              <w:color w:val="222222"/>
              <w:sz w:val="24"/>
              <w:szCs w:val="24"/>
              <w:shd w:val="clear" w:color="auto" w:fill="F4F5F5"/>
            </w:rPr>
            <w:t xml:space="preserve"> - Programa de Reabilitação Pulmonar e Educação para Pacientes com Doenças Respiratórias Crônicas</w:t>
          </w:r>
        </w:sdtContent>
      </w:sdt>
    </w:p>
    <w:p w14:paraId="48BAE069" w14:textId="0DD82A85" w:rsidR="007C44C8" w:rsidRPr="00276C89" w:rsidRDefault="00DD3948" w:rsidP="007C44C8">
      <w:pPr>
        <w:spacing w:after="0" w:line="240" w:lineRule="auto"/>
        <w:rPr>
          <w:rFonts w:eastAsia="Calibri" w:cstheme="minorHAnsi"/>
          <w:sz w:val="24"/>
          <w:szCs w:val="24"/>
        </w:rPr>
      </w:pPr>
      <w:r w:rsidRPr="00276C89">
        <w:rPr>
          <w:rFonts w:eastAsia="Calibri" w:cstheme="minorHAnsi"/>
          <w:sz w:val="24"/>
          <w:szCs w:val="24"/>
        </w:rPr>
        <w:t>Indicar revisor</w:t>
      </w:r>
      <w:r w:rsidR="00B84360">
        <w:rPr>
          <w:rFonts w:eastAsia="Calibri" w:cstheme="minorHAnsi"/>
          <w:sz w:val="24"/>
          <w:szCs w:val="24"/>
        </w:rPr>
        <w:t xml:space="preserve"> </w:t>
      </w:r>
      <w:r w:rsidR="00B84360" w:rsidRPr="00B84360">
        <w:rPr>
          <w:rFonts w:eastAsia="Calibri" w:cstheme="minorHAnsi"/>
          <w:sz w:val="20"/>
          <w:szCs w:val="20"/>
        </w:rPr>
        <w:t>(</w:t>
      </w:r>
      <w:r w:rsidR="00B84360">
        <w:rPr>
          <w:rFonts w:eastAsia="Calibri" w:cstheme="minorHAnsi"/>
          <w:sz w:val="20"/>
          <w:szCs w:val="20"/>
        </w:rPr>
        <w:t>0</w:t>
      </w:r>
      <w:r w:rsidR="00B84360" w:rsidRPr="00B84360">
        <w:rPr>
          <w:rFonts w:eastAsia="Calibri" w:cstheme="minorHAnsi"/>
          <w:sz w:val="20"/>
          <w:szCs w:val="20"/>
        </w:rPr>
        <w:t xml:space="preserve">1, </w:t>
      </w:r>
      <w:r w:rsidR="00B84360">
        <w:rPr>
          <w:rFonts w:eastAsia="Calibri" w:cstheme="minorHAnsi"/>
          <w:sz w:val="20"/>
          <w:szCs w:val="20"/>
        </w:rPr>
        <w:t>0</w:t>
      </w:r>
      <w:r w:rsidR="00B84360" w:rsidRPr="00B84360">
        <w:rPr>
          <w:rFonts w:eastAsia="Calibri" w:cstheme="minorHAnsi"/>
          <w:sz w:val="20"/>
          <w:szCs w:val="20"/>
        </w:rPr>
        <w:t xml:space="preserve">2 e/ou </w:t>
      </w:r>
      <w:proofErr w:type="gramStart"/>
      <w:r w:rsidR="00B84360">
        <w:rPr>
          <w:rFonts w:eastAsia="Calibri" w:cstheme="minorHAnsi"/>
          <w:sz w:val="20"/>
          <w:szCs w:val="20"/>
        </w:rPr>
        <w:t>0</w:t>
      </w:r>
      <w:r w:rsidR="00B84360" w:rsidRPr="00B84360">
        <w:rPr>
          <w:rFonts w:eastAsia="Calibri" w:cstheme="minorHAnsi"/>
          <w:sz w:val="20"/>
          <w:szCs w:val="20"/>
        </w:rPr>
        <w:t>3)</w:t>
      </w:r>
      <w:r w:rsidRPr="00276C89">
        <w:rPr>
          <w:rFonts w:eastAsia="Calibri" w:cstheme="minorHAnsi"/>
          <w:sz w:val="24"/>
          <w:szCs w:val="24"/>
        </w:rPr>
        <w:t>*</w:t>
      </w:r>
      <w:proofErr w:type="gramEnd"/>
      <w:r w:rsidR="007C44C8" w:rsidRPr="00276C89">
        <w:rPr>
          <w:rFonts w:eastAsia="Calibri" w:cstheme="minorHAnsi"/>
          <w:sz w:val="24"/>
          <w:szCs w:val="24"/>
        </w:rPr>
        <w:t>:</w:t>
      </w:r>
      <w:sdt>
        <w:sdtPr>
          <w:rPr>
            <w:rFonts w:eastAsia="Calibri" w:cstheme="minorHAnsi"/>
            <w:sz w:val="24"/>
            <w:szCs w:val="24"/>
          </w:rPr>
          <w:alias w:val="Escolha a avaliação de qual Revisor está sendo contestada"/>
          <w:tag w:val="Escolha a avaliação de qual Revisor está sendo contestada"/>
          <w:id w:val="-142820449"/>
          <w:placeholder>
            <w:docPart w:val="4946856D2B194B5BBE27B72AE55B4142"/>
          </w:placeholder>
          <w:dropDownList>
            <w:listItem w:value="Escolher um item."/>
            <w:listItem w:displayText="Revisor 01" w:value="Revisor 01"/>
            <w:listItem w:displayText="Revisor 02" w:value="Revisor 02"/>
            <w:listItem w:displayText="Revisor 03" w:value="Revisor 03"/>
          </w:dropDownList>
        </w:sdtPr>
        <w:sdtEndPr/>
        <w:sdtContent>
          <w:r w:rsidR="00F62D28">
            <w:rPr>
              <w:rFonts w:eastAsia="Calibri" w:cstheme="minorHAnsi"/>
              <w:sz w:val="24"/>
              <w:szCs w:val="24"/>
            </w:rPr>
            <w:t>Revisor 03</w:t>
          </w:r>
        </w:sdtContent>
      </w:sdt>
    </w:p>
    <w:p w14:paraId="443FE9FF" w14:textId="77777777" w:rsidR="007C44C8" w:rsidRPr="00276C89" w:rsidRDefault="00DD3948" w:rsidP="00DD3948">
      <w:pPr>
        <w:pBdr>
          <w:bottom w:val="single" w:sz="4" w:space="1" w:color="auto"/>
        </w:pBdr>
        <w:spacing w:after="0" w:line="240" w:lineRule="auto"/>
        <w:jc w:val="both"/>
        <w:rPr>
          <w:rFonts w:eastAsia="Calibri" w:cstheme="minorHAnsi"/>
          <w:sz w:val="16"/>
          <w:szCs w:val="16"/>
        </w:rPr>
      </w:pPr>
      <w:r w:rsidRPr="00276C89">
        <w:rPr>
          <w:rFonts w:eastAsia="Calibri" w:cstheme="minorHAnsi"/>
          <w:sz w:val="16"/>
          <w:szCs w:val="16"/>
        </w:rPr>
        <w:t>*</w:t>
      </w:r>
      <w:r w:rsidR="00F53FEF">
        <w:rPr>
          <w:rFonts w:eastAsia="Calibri" w:cstheme="minorHAnsi"/>
          <w:sz w:val="16"/>
          <w:szCs w:val="16"/>
        </w:rPr>
        <w:t>O formulário de recurso é individualizado por revisor</w:t>
      </w:r>
      <w:r w:rsidR="00B84360">
        <w:rPr>
          <w:rFonts w:eastAsia="Calibri" w:cstheme="minorHAnsi"/>
          <w:sz w:val="16"/>
          <w:szCs w:val="16"/>
        </w:rPr>
        <w:t xml:space="preserve"> (VER O REVISOR NO </w:t>
      </w:r>
      <w:r w:rsidR="00F53FEF">
        <w:rPr>
          <w:rFonts w:eastAsia="Calibri" w:cstheme="minorHAnsi"/>
          <w:sz w:val="16"/>
          <w:szCs w:val="16"/>
        </w:rPr>
        <w:t>SIGPROJ</w:t>
      </w:r>
      <w:r w:rsidR="00B84360">
        <w:rPr>
          <w:rFonts w:eastAsia="Calibri" w:cstheme="minorHAnsi"/>
          <w:sz w:val="16"/>
          <w:szCs w:val="16"/>
        </w:rPr>
        <w:t>)</w:t>
      </w:r>
      <w:r w:rsidR="00F53FEF">
        <w:rPr>
          <w:rFonts w:eastAsia="Calibri" w:cstheme="minorHAnsi"/>
          <w:sz w:val="16"/>
          <w:szCs w:val="16"/>
        </w:rPr>
        <w:t xml:space="preserve">. </w:t>
      </w:r>
    </w:p>
    <w:p w14:paraId="6300AAE9"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BA98D3B"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29BC915" w14:textId="77777777" w:rsidR="007C44C8" w:rsidRPr="00276C89" w:rsidRDefault="00DD3948" w:rsidP="007C44C8">
      <w:pPr>
        <w:rPr>
          <w:rFonts w:eastAsia="Calibri" w:cstheme="minorHAnsi"/>
          <w:sz w:val="24"/>
          <w:szCs w:val="24"/>
        </w:rPr>
      </w:pPr>
      <w:r w:rsidRPr="00276C89">
        <w:rPr>
          <w:rFonts w:eastAsia="Calibri" w:cstheme="minorHAnsi"/>
          <w:sz w:val="24"/>
          <w:szCs w:val="24"/>
        </w:rPr>
        <w:t>ASSINALE A</w:t>
      </w:r>
      <w:r w:rsidR="00B84360">
        <w:rPr>
          <w:rFonts w:eastAsia="Calibri" w:cstheme="minorHAnsi"/>
          <w:sz w:val="24"/>
          <w:szCs w:val="24"/>
        </w:rPr>
        <w:t>(S)</w:t>
      </w:r>
      <w:r w:rsidRPr="00276C89">
        <w:rPr>
          <w:rFonts w:eastAsia="Calibri" w:cstheme="minorHAnsi"/>
          <w:sz w:val="24"/>
          <w:szCs w:val="24"/>
        </w:rPr>
        <w:t xml:space="preserve"> QUESTÃO</w:t>
      </w:r>
      <w:r w:rsidR="00B84360">
        <w:rPr>
          <w:rFonts w:eastAsia="Calibri" w:cstheme="minorHAnsi"/>
          <w:sz w:val="24"/>
          <w:szCs w:val="24"/>
        </w:rPr>
        <w:t>(ÕES)</w:t>
      </w:r>
      <w:r w:rsidRPr="00276C89">
        <w:rPr>
          <w:rFonts w:eastAsia="Calibri" w:cstheme="minorHAnsi"/>
          <w:sz w:val="24"/>
          <w:szCs w:val="24"/>
        </w:rPr>
        <w:t xml:space="preserve"> PARA EFEITO DE RECURSO</w:t>
      </w:r>
      <w:r w:rsidR="007C44C8" w:rsidRPr="00276C89">
        <w:rPr>
          <w:rFonts w:eastAsia="Calibri" w:cstheme="minorHAnsi"/>
          <w:sz w:val="24"/>
          <w:szCs w:val="24"/>
        </w:rPr>
        <w:t>:</w:t>
      </w:r>
    </w:p>
    <w:p w14:paraId="4D7DEA64" w14:textId="5B7736E3" w:rsidR="007C44C8" w:rsidRPr="00276C89" w:rsidRDefault="007C44C8" w:rsidP="007C44C8">
      <w:pPr>
        <w:pBdr>
          <w:bottom w:val="single" w:sz="4" w:space="1" w:color="auto"/>
        </w:pBdr>
        <w:rPr>
          <w:rFonts w:eastAsia="Calibri" w:cstheme="minorHAnsi"/>
          <w:sz w:val="24"/>
          <w:szCs w:val="24"/>
        </w:rPr>
      </w:pPr>
      <w:r w:rsidRPr="00276C89">
        <w:rPr>
          <w:rFonts w:eastAsia="Calibri" w:cstheme="minorHAnsi"/>
          <w:b/>
          <w:sz w:val="24"/>
          <w:szCs w:val="24"/>
        </w:rPr>
        <w:t xml:space="preserve">1 </w:t>
      </w:r>
      <w:sdt>
        <w:sdtPr>
          <w:rPr>
            <w:rFonts w:eastAsia="Calibri" w:cstheme="minorHAnsi"/>
            <w:sz w:val="24"/>
            <w:szCs w:val="24"/>
          </w:rPr>
          <w:id w:val="1428079061"/>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2</w:t>
      </w:r>
      <w:r w:rsidRPr="00276C89">
        <w:rPr>
          <w:rFonts w:eastAsia="Calibri" w:cstheme="minorHAnsi"/>
          <w:sz w:val="24"/>
          <w:szCs w:val="24"/>
        </w:rPr>
        <w:t xml:space="preserve"> </w:t>
      </w:r>
      <w:sdt>
        <w:sdtPr>
          <w:rPr>
            <w:rFonts w:eastAsia="Calibri" w:cstheme="minorHAnsi"/>
            <w:sz w:val="24"/>
            <w:szCs w:val="24"/>
          </w:rPr>
          <w:id w:val="2102979581"/>
          <w14:checkbox>
            <w14:checked w14:val="0"/>
            <w14:checkedState w14:val="2612" w14:font="MS Gothic"/>
            <w14:uncheckedState w14:val="2610" w14:font="MS Gothic"/>
          </w14:checkbox>
        </w:sdtPr>
        <w:sdtEndPr/>
        <w:sdtContent>
          <w:r w:rsidR="009567EE">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3</w:t>
      </w:r>
      <w:sdt>
        <w:sdtPr>
          <w:rPr>
            <w:rFonts w:eastAsia="Calibri" w:cstheme="minorHAnsi"/>
            <w:sz w:val="24"/>
            <w:szCs w:val="24"/>
          </w:rPr>
          <w:id w:val="375508505"/>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4</w:t>
      </w:r>
      <w:sdt>
        <w:sdtPr>
          <w:rPr>
            <w:rFonts w:eastAsia="Calibri" w:cstheme="minorHAnsi"/>
            <w:sz w:val="24"/>
            <w:szCs w:val="24"/>
          </w:rPr>
          <w:id w:val="194814350"/>
          <w14:checkbox>
            <w14:checked w14:val="1"/>
            <w14:checkedState w14:val="2612" w14:font="MS Gothic"/>
            <w14:uncheckedState w14:val="2610" w14:font="MS Gothic"/>
          </w14:checkbox>
        </w:sdtPr>
        <w:sdtEndPr/>
        <w:sdtContent>
          <w:r w:rsidR="009567EE">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5</w:t>
      </w:r>
      <w:r w:rsidRPr="00276C89">
        <w:rPr>
          <w:rFonts w:eastAsia="Calibri" w:cstheme="minorHAnsi"/>
          <w:sz w:val="24"/>
          <w:szCs w:val="24"/>
        </w:rPr>
        <w:t xml:space="preserve"> </w:t>
      </w:r>
      <w:sdt>
        <w:sdtPr>
          <w:rPr>
            <w:rFonts w:eastAsia="Calibri" w:cstheme="minorHAnsi"/>
            <w:sz w:val="24"/>
            <w:szCs w:val="24"/>
          </w:rPr>
          <w:id w:val="943660993"/>
          <w14:checkbox>
            <w14:checked w14:val="1"/>
            <w14:checkedState w14:val="2612" w14:font="MS Gothic"/>
            <w14:uncheckedState w14:val="2610" w14:font="MS Gothic"/>
          </w14:checkbox>
        </w:sdtPr>
        <w:sdtEndPr/>
        <w:sdtContent>
          <w:r w:rsidR="00F62D28">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6</w:t>
      </w:r>
      <w:r w:rsidRPr="00276C89">
        <w:rPr>
          <w:rFonts w:eastAsia="Calibri" w:cstheme="minorHAnsi"/>
          <w:sz w:val="24"/>
          <w:szCs w:val="24"/>
        </w:rPr>
        <w:t xml:space="preserve"> </w:t>
      </w:r>
      <w:sdt>
        <w:sdtPr>
          <w:rPr>
            <w:rFonts w:eastAsia="Calibri" w:cstheme="minorHAnsi"/>
            <w:sz w:val="24"/>
            <w:szCs w:val="24"/>
          </w:rPr>
          <w:id w:val="-1926717766"/>
          <w14:checkbox>
            <w14:checked w14:val="1"/>
            <w14:checkedState w14:val="2612" w14:font="MS Gothic"/>
            <w14:uncheckedState w14:val="2610" w14:font="MS Gothic"/>
          </w14:checkbox>
        </w:sdtPr>
        <w:sdtEndPr/>
        <w:sdtContent>
          <w:r w:rsidR="009567EE">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7</w:t>
      </w:r>
      <w:sdt>
        <w:sdtPr>
          <w:rPr>
            <w:rFonts w:eastAsia="Calibri" w:cstheme="minorHAnsi"/>
            <w:sz w:val="24"/>
            <w:szCs w:val="24"/>
          </w:rPr>
          <w:id w:val="-1277475858"/>
          <w14:checkbox>
            <w14:checked w14:val="1"/>
            <w14:checkedState w14:val="2612" w14:font="MS Gothic"/>
            <w14:uncheckedState w14:val="2610" w14:font="MS Gothic"/>
          </w14:checkbox>
        </w:sdtPr>
        <w:sdtEndPr/>
        <w:sdtContent>
          <w:r w:rsidR="009567EE">
            <w:rPr>
              <w:rFonts w:ascii="MS Gothic" w:eastAsia="MS Gothic" w:hAnsi="MS Gothic" w:cstheme="minorHAnsi" w:hint="eastAsia"/>
              <w:sz w:val="24"/>
              <w:szCs w:val="24"/>
            </w:rPr>
            <w:t>☒</w:t>
          </w:r>
        </w:sdtContent>
      </w:sdt>
      <w:r w:rsidRPr="00276C89">
        <w:rPr>
          <w:rFonts w:eastAsia="Calibri" w:cstheme="minorHAnsi"/>
          <w:b/>
          <w:sz w:val="24"/>
          <w:szCs w:val="24"/>
        </w:rPr>
        <w:t xml:space="preserve">     8</w:t>
      </w:r>
      <w:r w:rsidRPr="00276C89">
        <w:rPr>
          <w:rFonts w:eastAsia="Calibri" w:cstheme="minorHAnsi"/>
          <w:sz w:val="24"/>
          <w:szCs w:val="24"/>
        </w:rPr>
        <w:t xml:space="preserve"> </w:t>
      </w:r>
      <w:sdt>
        <w:sdtPr>
          <w:rPr>
            <w:rFonts w:eastAsia="Calibri" w:cstheme="minorHAnsi"/>
            <w:sz w:val="24"/>
            <w:szCs w:val="24"/>
          </w:rPr>
          <w:id w:val="1632665957"/>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00CB6302">
        <w:rPr>
          <w:rFonts w:eastAsia="Calibri" w:cstheme="minorHAnsi"/>
          <w:b/>
          <w:sz w:val="24"/>
          <w:szCs w:val="24"/>
        </w:rPr>
        <w:t>9</w:t>
      </w:r>
      <w:r w:rsidR="00CB6302" w:rsidRPr="00276C89">
        <w:rPr>
          <w:rFonts w:eastAsia="Calibri" w:cstheme="minorHAnsi"/>
          <w:sz w:val="24"/>
          <w:szCs w:val="24"/>
        </w:rPr>
        <w:t xml:space="preserve"> </w:t>
      </w:r>
      <w:sdt>
        <w:sdtPr>
          <w:rPr>
            <w:rFonts w:eastAsia="Calibri" w:cstheme="minorHAnsi"/>
            <w:sz w:val="24"/>
            <w:szCs w:val="24"/>
          </w:rPr>
          <w:id w:val="4950838"/>
          <w14:checkbox>
            <w14:checked w14:val="1"/>
            <w14:checkedState w14:val="2612" w14:font="MS Gothic"/>
            <w14:uncheckedState w14:val="2610" w14:font="MS Gothic"/>
          </w14:checkbox>
        </w:sdtPr>
        <w:sdtEndPr/>
        <w:sdtContent>
          <w:r w:rsidR="00F62D28">
            <w:rPr>
              <w:rFonts w:ascii="MS Gothic" w:eastAsia="MS Gothic" w:hAnsi="MS Gothic" w:cstheme="minorHAnsi" w:hint="eastAsia"/>
              <w:sz w:val="24"/>
              <w:szCs w:val="24"/>
            </w:rPr>
            <w:t>☒</w:t>
          </w:r>
        </w:sdtContent>
      </w:sdt>
    </w:p>
    <w:p w14:paraId="7295EE45" w14:textId="77777777" w:rsidR="007C44C8" w:rsidRPr="00276C89" w:rsidRDefault="007C44C8" w:rsidP="007C44C8">
      <w:pPr>
        <w:rPr>
          <w:rFonts w:eastAsia="Calibri" w:cstheme="minorHAnsi"/>
          <w:sz w:val="24"/>
          <w:szCs w:val="24"/>
        </w:rPr>
      </w:pPr>
      <w:r w:rsidRPr="00276C89">
        <w:rPr>
          <w:rFonts w:eastAsia="Calibri" w:cstheme="minorHAnsi"/>
          <w:sz w:val="24"/>
          <w:szCs w:val="24"/>
        </w:rPr>
        <w:t>FUNDAMENTAÇÃO DO RECURSO:</w:t>
      </w:r>
    </w:p>
    <w:sdt>
      <w:sdtPr>
        <w:rPr>
          <w:rFonts w:eastAsia="Calibri" w:cstheme="minorHAnsi"/>
          <w:sz w:val="24"/>
          <w:szCs w:val="24"/>
        </w:rPr>
        <w:alias w:val="Digite aqui sua fundamentação do recurso"/>
        <w:tag w:val="Digite aqui sua fundamentação do recurso"/>
        <w:id w:val="1588738328"/>
        <w:placeholder>
          <w:docPart w:val="00ABF7C6A0394321819DC5CF8F068385"/>
        </w:placeholder>
      </w:sdtPr>
      <w:sdtEndPr>
        <w:rPr>
          <w:b/>
        </w:rPr>
      </w:sdtEndPr>
      <w:sdtContent>
        <w:p w14:paraId="722EE7BF" w14:textId="463295E5" w:rsidR="002D7C91" w:rsidRDefault="00946682" w:rsidP="00103666">
          <w:pPr>
            <w:ind w:firstLine="708"/>
            <w:jc w:val="both"/>
            <w:rPr>
              <w:rFonts w:eastAsia="Calibri" w:cstheme="minorHAnsi"/>
              <w:b/>
              <w:sz w:val="24"/>
              <w:szCs w:val="24"/>
            </w:rPr>
          </w:pPr>
          <w:r w:rsidRPr="00CC1184">
            <w:rPr>
              <w:rFonts w:eastAsia="Calibri" w:cstheme="minorHAnsi"/>
              <w:b/>
              <w:sz w:val="24"/>
              <w:szCs w:val="24"/>
            </w:rPr>
            <w:t xml:space="preserve">QUESTÃO </w:t>
          </w:r>
          <w:r>
            <w:rPr>
              <w:rFonts w:eastAsia="Calibri" w:cstheme="minorHAnsi"/>
              <w:b/>
              <w:sz w:val="24"/>
              <w:szCs w:val="24"/>
            </w:rPr>
            <w:t>4 – Mérito de Ação</w:t>
          </w:r>
          <w:r w:rsidRPr="00CC1184">
            <w:rPr>
              <w:rFonts w:eastAsia="Calibri" w:cstheme="minorHAnsi"/>
              <w:b/>
              <w:sz w:val="24"/>
              <w:szCs w:val="24"/>
            </w:rPr>
            <w:t>:</w:t>
          </w:r>
          <w:r>
            <w:rPr>
              <w:rFonts w:eastAsia="Calibri" w:cstheme="minorHAnsi"/>
              <w:b/>
              <w:sz w:val="24"/>
              <w:szCs w:val="24"/>
            </w:rPr>
            <w:t xml:space="preserve"> </w:t>
          </w:r>
          <w:r w:rsidR="00091025" w:rsidRPr="00F13161">
            <w:rPr>
              <w:rFonts w:eastAsia="Calibri" w:cstheme="minorHAnsi"/>
              <w:sz w:val="24"/>
              <w:szCs w:val="24"/>
            </w:rPr>
            <w:t xml:space="preserve">A questão 4 diz respeito </w:t>
          </w:r>
          <w:r w:rsidR="00091025">
            <w:rPr>
              <w:rFonts w:eastAsia="Calibri" w:cstheme="minorHAnsi"/>
              <w:sz w:val="24"/>
              <w:szCs w:val="24"/>
            </w:rPr>
            <w:t>à</w:t>
          </w:r>
          <w:r w:rsidR="00091025" w:rsidRPr="00F13161">
            <w:rPr>
              <w:rFonts w:eastAsia="Calibri" w:cstheme="minorHAnsi"/>
              <w:sz w:val="24"/>
              <w:szCs w:val="24"/>
            </w:rPr>
            <w:t xml:space="preserve">s </w:t>
          </w:r>
          <w:r w:rsidR="00091025" w:rsidRPr="0035730F">
            <w:rPr>
              <w:rFonts w:eastAsia="Calibri" w:cstheme="minorHAnsi"/>
              <w:i/>
              <w:sz w:val="24"/>
              <w:szCs w:val="24"/>
            </w:rPr>
            <w:t xml:space="preserve">“áreas da extensão, saúde, educação, cultura, meio ambiente, direitos humanos e justiça, </w:t>
          </w:r>
          <w:r w:rsidR="00091025" w:rsidRPr="002E00AC">
            <w:rPr>
              <w:rFonts w:eastAsia="Calibri" w:cstheme="minorHAnsi"/>
              <w:i/>
              <w:sz w:val="24"/>
              <w:szCs w:val="24"/>
            </w:rPr>
            <w:t xml:space="preserve">tecnologia e produção trabalho e </w:t>
          </w:r>
          <w:r w:rsidR="00091025" w:rsidRPr="00F13161">
            <w:rPr>
              <w:rFonts w:eastAsia="Calibri" w:cstheme="minorHAnsi"/>
              <w:i/>
              <w:sz w:val="24"/>
              <w:szCs w:val="24"/>
            </w:rPr>
            <w:t xml:space="preserve">comunicação. </w:t>
          </w:r>
          <w:r w:rsidR="00091025" w:rsidRPr="0035730F">
            <w:rPr>
              <w:rFonts w:ascii="Verdana" w:hAnsi="Verdana"/>
              <w:sz w:val="17"/>
              <w:szCs w:val="17"/>
              <w:shd w:val="clear" w:color="auto" w:fill="F4F5F5"/>
            </w:rPr>
            <w:t> </w:t>
          </w:r>
          <w:r w:rsidR="00091025" w:rsidRPr="0035730F">
            <w:rPr>
              <w:rFonts w:cstheme="minorHAnsi"/>
              <w:i/>
              <w:sz w:val="24"/>
              <w:szCs w:val="24"/>
            </w:rPr>
            <w:t>Identifique se estão presentes na proposta: Impacto social; Contribuição com políticas públicas voltadas ao desenvolvimento local, regional e nacional; Atendimento à comunidade ou setor</w:t>
          </w:r>
          <w:r w:rsidR="00091025" w:rsidRPr="00F13161">
            <w:rPr>
              <w:rFonts w:eastAsia="Calibri" w:cstheme="minorHAnsi"/>
              <w:i/>
              <w:sz w:val="24"/>
              <w:szCs w:val="24"/>
            </w:rPr>
            <w:t>” sendo</w:t>
          </w:r>
          <w:r w:rsidR="00091025" w:rsidRPr="00E76859">
            <w:rPr>
              <w:rFonts w:eastAsia="Calibri" w:cstheme="minorHAnsi"/>
              <w:i/>
              <w:sz w:val="24"/>
              <w:szCs w:val="24"/>
            </w:rPr>
            <w:t xml:space="preserve">: Sim (10 pontos), parcialmente (5 pontos) e não (0 pontos). </w:t>
          </w:r>
          <w:r w:rsidR="00091025" w:rsidRPr="0035730F">
            <w:rPr>
              <w:rFonts w:eastAsia="Calibri" w:cstheme="minorHAnsi"/>
              <w:sz w:val="24"/>
              <w:szCs w:val="24"/>
            </w:rPr>
            <w:t>Conforme descrito n</w:t>
          </w:r>
          <w:r w:rsidR="00091025" w:rsidRPr="00E76859">
            <w:rPr>
              <w:rFonts w:eastAsia="Calibri" w:cstheme="minorHAnsi"/>
              <w:sz w:val="24"/>
              <w:szCs w:val="24"/>
            </w:rPr>
            <w:t xml:space="preserve">o item 1.6 da presente proposta </w:t>
          </w:r>
          <w:r w:rsidR="00091025" w:rsidRPr="0035730F">
            <w:rPr>
              <w:rFonts w:cstheme="minorHAnsi"/>
              <w:sz w:val="24"/>
              <w:szCs w:val="24"/>
            </w:rPr>
            <w:t>que contempla as Informações Relevantes para Avaliação da Proposta, tem-se que o presente programa</w:t>
          </w:r>
          <w:r w:rsidR="00091025">
            <w:rPr>
              <w:rFonts w:cstheme="minorHAnsi"/>
              <w:sz w:val="24"/>
              <w:szCs w:val="24"/>
            </w:rPr>
            <w:t xml:space="preserve"> exerce significativo impacto social, uma vez que se trata do</w:t>
          </w:r>
          <w:r w:rsidR="00091025" w:rsidRPr="0035730F">
            <w:rPr>
              <w:rFonts w:cstheme="minorHAnsi"/>
              <w:sz w:val="24"/>
              <w:szCs w:val="24"/>
            </w:rPr>
            <w:t xml:space="preserve"> único oferecido gratuitamente no estado de Santa Catarina que segue os padrões</w:t>
          </w:r>
          <w:r w:rsidR="00091025">
            <w:rPr>
              <w:rFonts w:cstheme="minorHAnsi"/>
              <w:sz w:val="24"/>
              <w:szCs w:val="24"/>
            </w:rPr>
            <w:t xml:space="preserve"> mundiais</w:t>
          </w:r>
          <w:r w:rsidR="00091025" w:rsidRPr="0035730F">
            <w:rPr>
              <w:rFonts w:cstheme="minorHAnsi"/>
              <w:sz w:val="24"/>
              <w:szCs w:val="24"/>
            </w:rPr>
            <w:t xml:space="preserve"> determinados pela </w:t>
          </w:r>
          <w:r w:rsidR="00091025" w:rsidRPr="0035730F">
            <w:rPr>
              <w:rFonts w:cstheme="minorHAnsi"/>
              <w:i/>
              <w:sz w:val="24"/>
              <w:szCs w:val="24"/>
            </w:rPr>
            <w:t xml:space="preserve">American </w:t>
          </w:r>
          <w:proofErr w:type="spellStart"/>
          <w:r w:rsidR="00091025" w:rsidRPr="0035730F">
            <w:rPr>
              <w:rFonts w:cstheme="minorHAnsi"/>
              <w:i/>
              <w:sz w:val="24"/>
              <w:szCs w:val="24"/>
            </w:rPr>
            <w:t>Thoracic</w:t>
          </w:r>
          <w:proofErr w:type="spellEnd"/>
          <w:r w:rsidR="00091025" w:rsidRPr="0035730F">
            <w:rPr>
              <w:rFonts w:cstheme="minorHAnsi"/>
              <w:i/>
              <w:sz w:val="24"/>
              <w:szCs w:val="24"/>
            </w:rPr>
            <w:t xml:space="preserve"> Society/</w:t>
          </w:r>
          <w:proofErr w:type="spellStart"/>
          <w:r w:rsidR="00091025" w:rsidRPr="0035730F">
            <w:rPr>
              <w:rFonts w:cstheme="minorHAnsi"/>
              <w:i/>
              <w:sz w:val="24"/>
              <w:szCs w:val="24"/>
            </w:rPr>
            <w:t>European</w:t>
          </w:r>
          <w:proofErr w:type="spellEnd"/>
          <w:r w:rsidR="00091025" w:rsidRPr="0035730F">
            <w:rPr>
              <w:rFonts w:cstheme="minorHAnsi"/>
              <w:i/>
              <w:sz w:val="24"/>
              <w:szCs w:val="24"/>
            </w:rPr>
            <w:t xml:space="preserve"> </w:t>
          </w:r>
          <w:proofErr w:type="spellStart"/>
          <w:r w:rsidR="00091025" w:rsidRPr="0035730F">
            <w:rPr>
              <w:rFonts w:cstheme="minorHAnsi"/>
              <w:i/>
              <w:sz w:val="24"/>
              <w:szCs w:val="24"/>
            </w:rPr>
            <w:t>Respiratory</w:t>
          </w:r>
          <w:proofErr w:type="spellEnd"/>
          <w:r w:rsidR="00091025" w:rsidRPr="0035730F">
            <w:rPr>
              <w:rFonts w:cstheme="minorHAnsi"/>
              <w:i/>
              <w:sz w:val="24"/>
              <w:szCs w:val="24"/>
            </w:rPr>
            <w:t xml:space="preserve"> Society (ATS/ERS).</w:t>
          </w:r>
          <w:r w:rsidR="00091025" w:rsidRPr="0035730F">
            <w:rPr>
              <w:rFonts w:cstheme="minorHAnsi"/>
              <w:sz w:val="24"/>
              <w:szCs w:val="24"/>
            </w:rPr>
            <w:t xml:space="preserve"> Em seguida, no mesmo item, são citados diversos benefícios provenientes da Reabilitação Pulmonar, todos baseados em evidência científica, que culminam em redução dos custos do governo referentes aos serviços hospitalares,</w:t>
          </w:r>
          <w:r w:rsidR="00091025">
            <w:rPr>
              <w:rFonts w:cstheme="minorHAnsi"/>
              <w:sz w:val="24"/>
              <w:szCs w:val="24"/>
            </w:rPr>
            <w:t xml:space="preserve"> estimados em aproximadamente 92</w:t>
          </w:r>
          <w:r w:rsidR="00091025" w:rsidRPr="0035730F">
            <w:rPr>
              <w:rFonts w:cstheme="minorHAnsi"/>
              <w:sz w:val="24"/>
              <w:szCs w:val="24"/>
            </w:rPr>
            <w:t xml:space="preserve"> milhões de reais apenas no ano de 201</w:t>
          </w:r>
          <w:r w:rsidR="00091025">
            <w:rPr>
              <w:rFonts w:cstheme="minorHAnsi"/>
              <w:sz w:val="24"/>
              <w:szCs w:val="24"/>
            </w:rPr>
            <w:t>6</w:t>
          </w:r>
          <w:r w:rsidR="001D3673">
            <w:rPr>
              <w:rFonts w:cstheme="minorHAnsi"/>
              <w:sz w:val="24"/>
              <w:szCs w:val="24"/>
            </w:rPr>
            <w:t xml:space="preserve"> no Brasil, </w:t>
          </w:r>
          <w:r w:rsidR="001D3673" w:rsidRPr="00917041">
            <w:rPr>
              <w:rFonts w:cstheme="minorHAnsi"/>
              <w:sz w:val="24"/>
              <w:szCs w:val="24"/>
            </w:rPr>
            <w:t>levando-se em consideração somente as internações de pacientes com DPOC) (DATASUS, 2017)</w:t>
          </w:r>
          <w:r w:rsidR="00091025">
            <w:rPr>
              <w:rFonts w:cstheme="minorHAnsi"/>
              <w:sz w:val="24"/>
              <w:szCs w:val="24"/>
            </w:rPr>
            <w:t>, os quais só tem crescido até o presente ano</w:t>
          </w:r>
          <w:r w:rsidR="00091025" w:rsidRPr="0035730F">
            <w:rPr>
              <w:rFonts w:cstheme="minorHAnsi"/>
              <w:sz w:val="24"/>
              <w:szCs w:val="24"/>
            </w:rPr>
            <w:t>. Além disso, com o programa de Reabilitação Pulmonar</w:t>
          </w:r>
          <w:r w:rsidR="00091025">
            <w:rPr>
              <w:rFonts w:cstheme="minorHAnsi"/>
              <w:sz w:val="24"/>
              <w:szCs w:val="24"/>
            </w:rPr>
            <w:t>,</w:t>
          </w:r>
          <w:r w:rsidR="00091025" w:rsidRPr="0035730F">
            <w:rPr>
              <w:rFonts w:cstheme="minorHAnsi"/>
              <w:sz w:val="24"/>
              <w:szCs w:val="24"/>
            </w:rPr>
            <w:t xml:space="preserve"> há reinserção do indivíduo na sociedade, minimizando</w:t>
          </w:r>
          <w:r w:rsidR="00091025">
            <w:rPr>
              <w:rFonts w:cstheme="minorHAnsi"/>
              <w:sz w:val="24"/>
              <w:szCs w:val="24"/>
            </w:rPr>
            <w:t>-se</w:t>
          </w:r>
          <w:r w:rsidR="00091025" w:rsidRPr="0035730F">
            <w:rPr>
              <w:rFonts w:cstheme="minorHAnsi"/>
              <w:sz w:val="24"/>
              <w:szCs w:val="24"/>
            </w:rPr>
            <w:t xml:space="preserve"> a desigualdade e exclusão social.</w:t>
          </w:r>
          <w:r w:rsidR="00091025">
            <w:rPr>
              <w:rFonts w:cstheme="minorHAnsi"/>
              <w:sz w:val="24"/>
              <w:szCs w:val="24"/>
            </w:rPr>
            <w:t xml:space="preserve"> A</w:t>
          </w:r>
          <w:r w:rsidR="00091025" w:rsidRPr="0035730F">
            <w:rPr>
              <w:rFonts w:cstheme="minorHAnsi"/>
              <w:sz w:val="24"/>
              <w:szCs w:val="24"/>
            </w:rPr>
            <w:t xml:space="preserve"> U</w:t>
          </w:r>
          <w:r w:rsidR="00091025">
            <w:rPr>
              <w:rFonts w:cstheme="minorHAnsi"/>
              <w:sz w:val="24"/>
              <w:szCs w:val="24"/>
            </w:rPr>
            <w:t>DESC</w:t>
          </w:r>
          <w:r w:rsidR="00091025" w:rsidRPr="0035730F">
            <w:rPr>
              <w:rFonts w:cstheme="minorHAnsi"/>
              <w:sz w:val="24"/>
              <w:szCs w:val="24"/>
            </w:rPr>
            <w:t xml:space="preserve"> por meio do </w:t>
          </w:r>
          <w:proofErr w:type="spellStart"/>
          <w:r w:rsidR="00091025" w:rsidRPr="0035730F">
            <w:rPr>
              <w:rFonts w:cstheme="minorHAnsi"/>
              <w:sz w:val="24"/>
              <w:szCs w:val="24"/>
            </w:rPr>
            <w:t>NuReab</w:t>
          </w:r>
          <w:proofErr w:type="spellEnd"/>
          <w:r w:rsidR="00091025" w:rsidRPr="0035730F">
            <w:rPr>
              <w:rFonts w:cstheme="minorHAnsi"/>
              <w:sz w:val="24"/>
              <w:szCs w:val="24"/>
            </w:rPr>
            <w:t xml:space="preserve"> – Programa de Reabilitação Pulmonar e Educação para Pacientes com Doença</w:t>
          </w:r>
          <w:r w:rsidR="00091025">
            <w:rPr>
              <w:rFonts w:cstheme="minorHAnsi"/>
              <w:sz w:val="24"/>
              <w:szCs w:val="24"/>
            </w:rPr>
            <w:t>s</w:t>
          </w:r>
          <w:r w:rsidR="00091025" w:rsidRPr="0035730F">
            <w:rPr>
              <w:rFonts w:cstheme="minorHAnsi"/>
              <w:sz w:val="24"/>
              <w:szCs w:val="24"/>
            </w:rPr>
            <w:t xml:space="preserve"> </w:t>
          </w:r>
          <w:r w:rsidR="00091025">
            <w:rPr>
              <w:rFonts w:cstheme="minorHAnsi"/>
              <w:sz w:val="24"/>
              <w:szCs w:val="24"/>
            </w:rPr>
            <w:t xml:space="preserve">Respiratórias </w:t>
          </w:r>
          <w:r w:rsidR="00091025" w:rsidRPr="0035730F">
            <w:rPr>
              <w:rFonts w:cstheme="minorHAnsi"/>
              <w:sz w:val="24"/>
              <w:szCs w:val="24"/>
            </w:rPr>
            <w:t>Crônica</w:t>
          </w:r>
          <w:r w:rsidR="00091025">
            <w:rPr>
              <w:rFonts w:cstheme="minorHAnsi"/>
              <w:sz w:val="24"/>
              <w:szCs w:val="24"/>
            </w:rPr>
            <w:t>s</w:t>
          </w:r>
          <w:r w:rsidR="00091025" w:rsidRPr="0035730F">
            <w:rPr>
              <w:rFonts w:cstheme="minorHAnsi"/>
              <w:sz w:val="24"/>
              <w:szCs w:val="24"/>
            </w:rPr>
            <w:t>, propõe-se a oferecer Reabilitação Pulmonar gratuit</w:t>
          </w:r>
          <w:r w:rsidR="00091025">
            <w:rPr>
              <w:rFonts w:cstheme="minorHAnsi"/>
              <w:sz w:val="24"/>
              <w:szCs w:val="24"/>
            </w:rPr>
            <w:t>amente para pacientes</w:t>
          </w:r>
          <w:r w:rsidR="00091025" w:rsidRPr="0035730F">
            <w:rPr>
              <w:rFonts w:cstheme="minorHAnsi"/>
              <w:sz w:val="24"/>
              <w:szCs w:val="24"/>
            </w:rPr>
            <w:t xml:space="preserve"> desde 2011</w:t>
          </w:r>
          <w:r w:rsidR="00091025">
            <w:rPr>
              <w:rFonts w:cstheme="minorHAnsi"/>
              <w:sz w:val="24"/>
              <w:szCs w:val="24"/>
            </w:rPr>
            <w:t xml:space="preserve">. </w:t>
          </w:r>
          <w:r w:rsidR="00091025" w:rsidRPr="0035730F">
            <w:rPr>
              <w:rFonts w:cstheme="minorHAnsi"/>
              <w:sz w:val="24"/>
              <w:szCs w:val="24"/>
            </w:rPr>
            <w:t>Apenas no último ano, cerca de 2</w:t>
          </w:r>
          <w:r w:rsidR="009D39A4">
            <w:rPr>
              <w:rFonts w:cstheme="minorHAnsi"/>
              <w:sz w:val="24"/>
              <w:szCs w:val="24"/>
            </w:rPr>
            <w:t>0</w:t>
          </w:r>
          <w:r w:rsidR="00091025" w:rsidRPr="0035730F">
            <w:rPr>
              <w:rFonts w:cstheme="minorHAnsi"/>
              <w:sz w:val="24"/>
              <w:szCs w:val="24"/>
            </w:rPr>
            <w:t xml:space="preserve">0 pacientes receberam e se beneficiaram com esta ação de extensão. Desde a criação do </w:t>
          </w:r>
          <w:proofErr w:type="spellStart"/>
          <w:r w:rsidR="00091025" w:rsidRPr="0035730F">
            <w:rPr>
              <w:rFonts w:cstheme="minorHAnsi"/>
              <w:sz w:val="24"/>
              <w:szCs w:val="24"/>
            </w:rPr>
            <w:t>NuReab</w:t>
          </w:r>
          <w:proofErr w:type="spellEnd"/>
          <w:r w:rsidR="00091025" w:rsidRPr="0035730F">
            <w:rPr>
              <w:rFonts w:cstheme="minorHAnsi"/>
              <w:sz w:val="24"/>
              <w:szCs w:val="24"/>
            </w:rPr>
            <w:t>, a demanda de pacientes para participar da presente ação de extensão encontra-se elevada, porém, o fator mais limitante para atender integralmente esta demanda refere-se às limitações em infraestrutura.</w:t>
          </w:r>
          <w:r w:rsidR="00091025">
            <w:rPr>
              <w:rFonts w:cstheme="minorHAnsi"/>
              <w:sz w:val="24"/>
              <w:szCs w:val="24"/>
            </w:rPr>
            <w:t xml:space="preserve"> Vale também destacar que essa ação ainda contempla a formação acadêmica e profissional de muitos estudantes, tanto de graduação quanto de pós-graduação, contribuindo para o desenvolvimento </w:t>
          </w:r>
          <w:proofErr w:type="spellStart"/>
          <w:r w:rsidR="00091025">
            <w:rPr>
              <w:rFonts w:cstheme="minorHAnsi"/>
              <w:sz w:val="24"/>
              <w:szCs w:val="24"/>
            </w:rPr>
            <w:t>sóciocientífico</w:t>
          </w:r>
          <w:proofErr w:type="spellEnd"/>
          <w:r w:rsidR="00091025">
            <w:rPr>
              <w:rFonts w:cstheme="minorHAnsi"/>
              <w:sz w:val="24"/>
              <w:szCs w:val="24"/>
            </w:rPr>
            <w:t xml:space="preserve"> e atendendo às demandas da comunidade/setor. </w:t>
          </w:r>
          <w:r w:rsidR="00091025" w:rsidRPr="0035730F">
            <w:rPr>
              <w:rFonts w:cstheme="minorHAnsi"/>
              <w:sz w:val="24"/>
              <w:szCs w:val="24"/>
            </w:rPr>
            <w:t>Portanto, considera-se que a ação de extensão te</w:t>
          </w:r>
          <w:r w:rsidR="00091025">
            <w:rPr>
              <w:rFonts w:cstheme="minorHAnsi"/>
              <w:sz w:val="24"/>
              <w:szCs w:val="24"/>
            </w:rPr>
            <w:t>m</w:t>
          </w:r>
          <w:r w:rsidR="00091025" w:rsidRPr="0035730F">
            <w:rPr>
              <w:rFonts w:cstheme="minorHAnsi"/>
              <w:sz w:val="24"/>
              <w:szCs w:val="24"/>
            </w:rPr>
            <w:t xml:space="preserve"> ampl</w:t>
          </w:r>
          <w:r w:rsidR="00091025">
            <w:rPr>
              <w:rFonts w:cstheme="minorHAnsi"/>
              <w:sz w:val="24"/>
              <w:szCs w:val="24"/>
            </w:rPr>
            <w:t xml:space="preserve">a contribuição com políticas públicas voltadas ao desenvolvimento local, regional e nacional, bem como atendimento à comunidade com vistas à futura autonomia das ações, Sim </w:t>
          </w:r>
          <w:r w:rsidR="00091025" w:rsidRPr="0035730F">
            <w:rPr>
              <w:rFonts w:cstheme="minorHAnsi"/>
              <w:sz w:val="24"/>
              <w:szCs w:val="24"/>
            </w:rPr>
            <w:t>(10 pontos), contrário ao que foi demonstrado pelo revisor 2, que considerou a alternativa “parcialmente” para este quesito (5 pontos)</w:t>
          </w:r>
          <w:r w:rsidR="00091025">
            <w:rPr>
              <w:rFonts w:ascii="Times New Roman" w:hAnsi="Times New Roman"/>
              <w:sz w:val="24"/>
              <w:szCs w:val="24"/>
            </w:rPr>
            <w:t>.</w:t>
          </w:r>
        </w:p>
        <w:p w14:paraId="2AD9AAC9" w14:textId="56DACD7A" w:rsidR="002D7C91" w:rsidRDefault="002D7C91" w:rsidP="00946682">
          <w:pPr>
            <w:ind w:firstLine="708"/>
            <w:jc w:val="both"/>
            <w:rPr>
              <w:rFonts w:cstheme="minorHAnsi"/>
              <w:color w:val="000000"/>
              <w:sz w:val="24"/>
              <w:szCs w:val="24"/>
            </w:rPr>
          </w:pPr>
          <w:r w:rsidRPr="00442227">
            <w:rPr>
              <w:rFonts w:eastAsia="Calibri" w:cstheme="minorHAnsi"/>
              <w:b/>
              <w:sz w:val="24"/>
              <w:szCs w:val="24"/>
            </w:rPr>
            <w:lastRenderedPageBreak/>
            <w:t>QUESTÃO 5</w:t>
          </w:r>
          <w:r w:rsidR="00946682">
            <w:rPr>
              <w:rFonts w:eastAsia="Calibri" w:cstheme="minorHAnsi"/>
              <w:b/>
              <w:sz w:val="24"/>
              <w:szCs w:val="24"/>
            </w:rPr>
            <w:t xml:space="preserve"> – Parcerias externas</w:t>
          </w:r>
          <w:r w:rsidRPr="00442227">
            <w:rPr>
              <w:rFonts w:eastAsia="Calibri" w:cstheme="minorHAnsi"/>
              <w:b/>
              <w:sz w:val="24"/>
              <w:szCs w:val="24"/>
            </w:rPr>
            <w:t>:</w:t>
          </w:r>
          <w:r w:rsidR="002E6995">
            <w:rPr>
              <w:rFonts w:eastAsia="Calibri" w:cstheme="minorHAnsi"/>
              <w:b/>
              <w:sz w:val="24"/>
              <w:szCs w:val="24"/>
            </w:rPr>
            <w:t xml:space="preserve"> </w:t>
          </w:r>
          <w:r w:rsidR="002E6995" w:rsidRPr="002E6995">
            <w:rPr>
              <w:rFonts w:eastAsia="Calibri" w:cstheme="minorHAnsi"/>
              <w:sz w:val="24"/>
              <w:szCs w:val="24"/>
            </w:rPr>
            <w:t xml:space="preserve">A questão 5 diz respeito </w:t>
          </w:r>
          <w:proofErr w:type="gramStart"/>
          <w:r w:rsidR="002E6995" w:rsidRPr="002E6995">
            <w:rPr>
              <w:rFonts w:eastAsia="Calibri" w:cstheme="minorHAnsi"/>
              <w:sz w:val="24"/>
              <w:szCs w:val="24"/>
            </w:rPr>
            <w:t>à</w:t>
          </w:r>
          <w:proofErr w:type="gramEnd"/>
          <w:r w:rsidR="002E6995" w:rsidRPr="002E6995">
            <w:rPr>
              <w:rFonts w:eastAsia="Calibri" w:cstheme="minorHAnsi"/>
              <w:sz w:val="24"/>
              <w:szCs w:val="24"/>
            </w:rPr>
            <w:t xml:space="preserve"> parcerias externas, sendo: </w:t>
          </w:r>
          <w:r w:rsidR="002E6995">
            <w:rPr>
              <w:rFonts w:eastAsia="Calibri" w:cstheme="minorHAnsi"/>
              <w:sz w:val="24"/>
              <w:szCs w:val="24"/>
            </w:rPr>
            <w:t>“</w:t>
          </w:r>
          <w:r w:rsidR="002E6995" w:rsidRPr="002E6995">
            <w:rPr>
              <w:rFonts w:cstheme="minorHAnsi"/>
              <w:i/>
              <w:color w:val="000000"/>
              <w:sz w:val="24"/>
              <w:szCs w:val="24"/>
            </w:rPr>
            <w:t>Há o envolvimento de parcerias externas na execução da ação (interação com órgãos públicos e privados e/ou segmentos sociais organizados, enquanto integrantes da equipe de execução da ação extensionista)? Nenhuma parceria (0 pontos</w:t>
          </w:r>
          <w:proofErr w:type="gramStart"/>
          <w:r w:rsidR="002E6995" w:rsidRPr="002E6995">
            <w:rPr>
              <w:rFonts w:cstheme="minorHAnsi"/>
              <w:i/>
              <w:color w:val="000000"/>
              <w:sz w:val="24"/>
              <w:szCs w:val="24"/>
            </w:rPr>
            <w:t>) Uma</w:t>
          </w:r>
          <w:proofErr w:type="gramEnd"/>
          <w:r w:rsidR="002E6995" w:rsidRPr="002E6995">
            <w:rPr>
              <w:rFonts w:cstheme="minorHAnsi"/>
              <w:i/>
              <w:color w:val="000000"/>
              <w:sz w:val="24"/>
              <w:szCs w:val="24"/>
            </w:rPr>
            <w:t xml:space="preserve"> parceria (4 pontos) - Duas parcerias (8 pontos) Três parcerias ou mais (10 pontos)</w:t>
          </w:r>
          <w:r w:rsidR="002E6995">
            <w:rPr>
              <w:rFonts w:cstheme="minorHAnsi"/>
              <w:color w:val="000000"/>
              <w:sz w:val="24"/>
              <w:szCs w:val="24"/>
            </w:rPr>
            <w:t>”.</w:t>
          </w:r>
          <w:r w:rsidR="00B050E1">
            <w:rPr>
              <w:rFonts w:cstheme="minorHAnsi"/>
              <w:color w:val="000000"/>
              <w:sz w:val="24"/>
              <w:szCs w:val="24"/>
            </w:rPr>
            <w:t xml:space="preserve"> </w:t>
          </w:r>
          <w:r w:rsidR="00AB05D5">
            <w:rPr>
              <w:rFonts w:cstheme="minorHAnsi"/>
              <w:color w:val="000000"/>
              <w:sz w:val="24"/>
              <w:szCs w:val="24"/>
            </w:rPr>
            <w:t xml:space="preserve">Conforme explícito no item 1.4 (Parcerias) da presente proposta submetida, o  </w:t>
          </w:r>
          <w:proofErr w:type="spellStart"/>
          <w:r w:rsidR="00AB05D5">
            <w:rPr>
              <w:rFonts w:cstheme="minorHAnsi"/>
              <w:color w:val="000000"/>
              <w:sz w:val="24"/>
              <w:szCs w:val="24"/>
            </w:rPr>
            <w:t>NuReab</w:t>
          </w:r>
          <w:proofErr w:type="spellEnd"/>
          <w:r w:rsidR="00AB05D5">
            <w:rPr>
              <w:rFonts w:cstheme="minorHAnsi"/>
              <w:color w:val="000000"/>
              <w:sz w:val="24"/>
              <w:szCs w:val="24"/>
            </w:rPr>
            <w:t xml:space="preserve"> – Programa de Reabilitação Pulmonar para Pacientes com Doenças Respiratórias Crônicas, mantém atualmente seis parcerias com instituições externas à UDESC, sendo elas: Departamento de Ciências da Saúde da Universidade Federal de Santa Catarina (DCS/UFSC); Secretaria Municipal de Saúde de Florianópolis (SMS); Hospital Universitário Professor </w:t>
          </w:r>
          <w:proofErr w:type="spellStart"/>
          <w:r w:rsidR="00AB05D5">
            <w:rPr>
              <w:rFonts w:cstheme="minorHAnsi"/>
              <w:color w:val="000000"/>
              <w:sz w:val="24"/>
              <w:szCs w:val="24"/>
            </w:rPr>
            <w:t>Polydoro</w:t>
          </w:r>
          <w:proofErr w:type="spellEnd"/>
          <w:r w:rsidR="00AB05D5">
            <w:rPr>
              <w:rFonts w:cstheme="minorHAnsi"/>
              <w:color w:val="000000"/>
              <w:sz w:val="24"/>
              <w:szCs w:val="24"/>
            </w:rPr>
            <w:t xml:space="preserve"> Ernani de São Thiago (HU/UFSC); Policlínica Municipal de São José/Campinas (PMSJ); Hospital Governador Celso Ramos (HGCR); e Hospital Nereu Ramos (HNR). A parceria com tais instituições garante, principalmente, o encaminhamento de pacientes com doenças respiratórias crônicas para o atendimento em nosso programa, tornando possível não só a ação de extensão central, mas também as demais atividades de ensino e pesquisa diretamente atreladas a ela.</w:t>
          </w:r>
          <w:r w:rsidR="00442227">
            <w:rPr>
              <w:rFonts w:cstheme="minorHAnsi"/>
              <w:color w:val="000000"/>
              <w:sz w:val="24"/>
              <w:szCs w:val="24"/>
            </w:rPr>
            <w:t xml:space="preserve"> Sendo assim, há mais do que somente uma parceria, como foi pontuado pelo presente revisor. Assim como de acordo com os demais revisores que avaliaram a proposta, a pontuação cabível é de 10 pontos, correspondente a três ou mais parcerias.</w:t>
          </w:r>
        </w:p>
        <w:p w14:paraId="17E27325" w14:textId="77777777" w:rsidR="00442227" w:rsidRDefault="00442227" w:rsidP="00CC1184">
          <w:pPr>
            <w:jc w:val="both"/>
            <w:rPr>
              <w:rFonts w:eastAsia="Calibri" w:cstheme="minorHAnsi"/>
              <w:b/>
              <w:sz w:val="24"/>
              <w:szCs w:val="24"/>
            </w:rPr>
          </w:pPr>
        </w:p>
        <w:p w14:paraId="22DD8A60" w14:textId="589A8B31" w:rsidR="00255E71" w:rsidRDefault="00290250" w:rsidP="00B938B6">
          <w:pPr>
            <w:ind w:firstLine="708"/>
            <w:jc w:val="both"/>
            <w:rPr>
              <w:rFonts w:cstheme="minorHAnsi"/>
              <w:color w:val="000000"/>
              <w:sz w:val="24"/>
              <w:szCs w:val="24"/>
            </w:rPr>
          </w:pPr>
          <w:r w:rsidRPr="00290250">
            <w:rPr>
              <w:rFonts w:cstheme="minorHAnsi"/>
              <w:b/>
              <w:color w:val="000000"/>
              <w:sz w:val="24"/>
              <w:szCs w:val="24"/>
            </w:rPr>
            <w:t>QUESTÃO 6</w:t>
          </w:r>
          <w:bookmarkStart w:id="0" w:name="_Hlk29921066"/>
          <w:r w:rsidR="00946682">
            <w:rPr>
              <w:rFonts w:cstheme="minorHAnsi"/>
              <w:b/>
              <w:color w:val="000000"/>
              <w:sz w:val="24"/>
              <w:szCs w:val="24"/>
            </w:rPr>
            <w:t xml:space="preserve"> – Envolvimento Intersetorial</w:t>
          </w:r>
          <w:r w:rsidRPr="00290250">
            <w:rPr>
              <w:rFonts w:cstheme="minorHAnsi"/>
              <w:b/>
              <w:color w:val="000000"/>
              <w:sz w:val="24"/>
              <w:szCs w:val="24"/>
            </w:rPr>
            <w:t>:</w:t>
          </w:r>
          <w:r>
            <w:rPr>
              <w:rFonts w:cstheme="minorHAnsi"/>
              <w:color w:val="000000"/>
              <w:sz w:val="24"/>
              <w:szCs w:val="24"/>
            </w:rPr>
            <w:t xml:space="preserve"> </w:t>
          </w:r>
          <w:r w:rsidRPr="00290250">
            <w:rPr>
              <w:rFonts w:cstheme="minorHAnsi"/>
              <w:color w:val="000000"/>
              <w:sz w:val="24"/>
              <w:szCs w:val="24"/>
            </w:rPr>
            <w:t>A questão 6 diz respeito ao Envolvimento Intersetorial da ação de extensão, sendo: “</w:t>
          </w:r>
          <w:r w:rsidRPr="00255E71">
            <w:rPr>
              <w:rFonts w:cstheme="minorHAnsi"/>
              <w:i/>
              <w:color w:val="000000"/>
              <w:sz w:val="24"/>
              <w:szCs w:val="24"/>
            </w:rPr>
            <w:t xml:space="preserve">Há o envolvimento de setores da </w:t>
          </w:r>
          <w:proofErr w:type="spellStart"/>
          <w:r w:rsidRPr="00255E71">
            <w:rPr>
              <w:rFonts w:cstheme="minorHAnsi"/>
              <w:i/>
              <w:color w:val="000000"/>
              <w:sz w:val="24"/>
              <w:szCs w:val="24"/>
            </w:rPr>
            <w:t>Udesc</w:t>
          </w:r>
          <w:proofErr w:type="spellEnd"/>
          <w:r w:rsidRPr="00255E71">
            <w:rPr>
              <w:rFonts w:cstheme="minorHAnsi"/>
              <w:i/>
              <w:color w:val="000000"/>
              <w:sz w:val="24"/>
              <w:szCs w:val="24"/>
            </w:rPr>
            <w:t xml:space="preserve"> na execução da ação de extensão? Área única - (2 pontos) </w:t>
          </w:r>
          <w:proofErr w:type="spellStart"/>
          <w:r w:rsidRPr="00255E71">
            <w:rPr>
              <w:rFonts w:cstheme="minorHAnsi"/>
              <w:i/>
              <w:color w:val="000000"/>
              <w:sz w:val="24"/>
              <w:szCs w:val="24"/>
            </w:rPr>
            <w:t>Internúcleos</w:t>
          </w:r>
          <w:proofErr w:type="spellEnd"/>
          <w:r w:rsidRPr="00255E71">
            <w:rPr>
              <w:rFonts w:cstheme="minorHAnsi"/>
              <w:i/>
              <w:color w:val="000000"/>
              <w:sz w:val="24"/>
              <w:szCs w:val="24"/>
            </w:rPr>
            <w:t>/</w:t>
          </w:r>
          <w:proofErr w:type="spellStart"/>
          <w:r w:rsidRPr="00255E71">
            <w:rPr>
              <w:rFonts w:cstheme="minorHAnsi"/>
              <w:i/>
              <w:color w:val="000000"/>
              <w:sz w:val="24"/>
              <w:szCs w:val="24"/>
            </w:rPr>
            <w:t>interlaboratórios</w:t>
          </w:r>
          <w:proofErr w:type="spellEnd"/>
          <w:r w:rsidRPr="00255E71">
            <w:rPr>
              <w:rFonts w:cstheme="minorHAnsi"/>
              <w:i/>
              <w:color w:val="000000"/>
              <w:sz w:val="24"/>
              <w:szCs w:val="24"/>
            </w:rPr>
            <w:t xml:space="preserve"> - (4 pontos) Interdepartamental - (6 pontos) Interações - (8 pontos) </w:t>
          </w:r>
          <w:proofErr w:type="spellStart"/>
          <w:r w:rsidRPr="00255E71">
            <w:rPr>
              <w:rFonts w:cstheme="minorHAnsi"/>
              <w:i/>
              <w:color w:val="000000"/>
              <w:sz w:val="24"/>
              <w:szCs w:val="24"/>
            </w:rPr>
            <w:t>Intercentros</w:t>
          </w:r>
          <w:proofErr w:type="spellEnd"/>
          <w:r w:rsidRPr="00255E71">
            <w:rPr>
              <w:rFonts w:cstheme="minorHAnsi"/>
              <w:i/>
              <w:color w:val="000000"/>
              <w:sz w:val="24"/>
              <w:szCs w:val="24"/>
            </w:rPr>
            <w:t xml:space="preserve"> - (10 pontos)”.</w:t>
          </w:r>
          <w:r>
            <w:rPr>
              <w:rFonts w:cstheme="minorHAnsi"/>
              <w:color w:val="000000"/>
              <w:sz w:val="24"/>
              <w:szCs w:val="24"/>
            </w:rPr>
            <w:t>Considerando-se que o presente Programa fomenta não só o atendimento à comunidade/pacientes, mas também enfatiza o desenvolvimento da pesquisa e do ensino dentro do centro acadêmico em que se encontra, alunos dos diferentes cursos de Graduação e Pós-Graduação do CEFID têm a oportunidade de participar das di</w:t>
          </w:r>
          <w:r w:rsidR="00416A85">
            <w:rPr>
              <w:rFonts w:cstheme="minorHAnsi"/>
              <w:color w:val="000000"/>
              <w:sz w:val="24"/>
              <w:szCs w:val="24"/>
            </w:rPr>
            <w:t>versas</w:t>
          </w:r>
          <w:r>
            <w:rPr>
              <w:rFonts w:cstheme="minorHAnsi"/>
              <w:color w:val="000000"/>
              <w:sz w:val="24"/>
              <w:szCs w:val="24"/>
            </w:rPr>
            <w:t xml:space="preserve"> atividades que o contemplam, o que por si só já caracteriza a ação como de caráter “Interdepartamental”, como apontado pelo Revisor 1, por exemplo, ao avaliar a proposta</w:t>
          </w:r>
          <w:r w:rsidR="00B938B6">
            <w:rPr>
              <w:rFonts w:cstheme="minorHAnsi"/>
              <w:color w:val="000000"/>
              <w:sz w:val="24"/>
              <w:szCs w:val="24"/>
            </w:rPr>
            <w:t xml:space="preserve"> (tais informações se encontram descritas nos itens 1.6.3 “Objetivos” e 1.3 “Público Alvo”, respectivamente)</w:t>
          </w:r>
          <w:r>
            <w:rPr>
              <w:rFonts w:cstheme="minorHAnsi"/>
              <w:color w:val="000000"/>
              <w:sz w:val="24"/>
              <w:szCs w:val="24"/>
            </w:rPr>
            <w:t xml:space="preserve">. </w:t>
          </w:r>
          <w:r w:rsidR="00416A85">
            <w:rPr>
              <w:rFonts w:cstheme="minorHAnsi"/>
              <w:color w:val="000000"/>
              <w:sz w:val="24"/>
              <w:szCs w:val="24"/>
            </w:rPr>
            <w:t>Vale ressaltar também que a</w:t>
          </w:r>
          <w:r>
            <w:rPr>
              <w:rFonts w:cstheme="minorHAnsi"/>
              <w:color w:val="000000"/>
              <w:sz w:val="24"/>
              <w:szCs w:val="24"/>
            </w:rPr>
            <w:t xml:space="preserve"> reabilitação pulmonar é uma intervenção </w:t>
          </w:r>
          <w:r w:rsidR="00B938B6">
            <w:rPr>
              <w:rFonts w:cstheme="minorHAnsi"/>
              <w:color w:val="000000"/>
              <w:sz w:val="24"/>
              <w:szCs w:val="24"/>
            </w:rPr>
            <w:t>multidisciplinar</w:t>
          </w:r>
          <w:r>
            <w:rPr>
              <w:rFonts w:cstheme="minorHAnsi"/>
              <w:color w:val="000000"/>
              <w:sz w:val="24"/>
              <w:szCs w:val="24"/>
            </w:rPr>
            <w:t>, que não conta somente com a atuação do profissional fisioterapeuta para tal. Outros profissionais, dentre eles o profissional de educação física, também tem atuação necessária no processo global de tratamento do paciente com doença respiratória crônica,</w:t>
          </w:r>
          <w:r w:rsidR="00946682">
            <w:rPr>
              <w:rFonts w:cstheme="minorHAnsi"/>
              <w:color w:val="000000"/>
              <w:sz w:val="24"/>
              <w:szCs w:val="24"/>
            </w:rPr>
            <w:t xml:space="preserve"> uma vez que, logo após a alta do programa de Reabilitação Pulmonar os pacientes são encaminhados para outros centros/profissionais com intuito de dar continuidade ao tratamento,</w:t>
          </w:r>
          <w:r>
            <w:rPr>
              <w:rFonts w:cstheme="minorHAnsi"/>
              <w:color w:val="000000"/>
              <w:sz w:val="24"/>
              <w:szCs w:val="24"/>
            </w:rPr>
            <w:t xml:space="preserve"> como </w:t>
          </w:r>
          <w:r w:rsidR="00114D7E">
            <w:rPr>
              <w:rFonts w:cstheme="minorHAnsi"/>
              <w:color w:val="000000"/>
              <w:sz w:val="24"/>
              <w:szCs w:val="24"/>
            </w:rPr>
            <w:t xml:space="preserve">já </w:t>
          </w:r>
          <w:r>
            <w:rPr>
              <w:rFonts w:cstheme="minorHAnsi"/>
              <w:color w:val="000000"/>
              <w:sz w:val="24"/>
              <w:szCs w:val="24"/>
            </w:rPr>
            <w:t xml:space="preserve">bem estabelecido nos </w:t>
          </w:r>
          <w:proofErr w:type="spellStart"/>
          <w:r>
            <w:rPr>
              <w:rFonts w:cstheme="minorHAnsi"/>
              <w:i/>
              <w:color w:val="000000"/>
              <w:sz w:val="24"/>
              <w:szCs w:val="24"/>
            </w:rPr>
            <w:t>statements</w:t>
          </w:r>
          <w:proofErr w:type="spellEnd"/>
          <w:r>
            <w:rPr>
              <w:rFonts w:cstheme="minorHAnsi"/>
              <w:i/>
              <w:color w:val="000000"/>
              <w:sz w:val="24"/>
              <w:szCs w:val="24"/>
            </w:rPr>
            <w:t>/</w:t>
          </w:r>
          <w:proofErr w:type="spellStart"/>
          <w:r>
            <w:rPr>
              <w:rFonts w:cstheme="minorHAnsi"/>
              <w:i/>
              <w:color w:val="000000"/>
              <w:sz w:val="24"/>
              <w:szCs w:val="24"/>
            </w:rPr>
            <w:t>guidelines</w:t>
          </w:r>
          <w:proofErr w:type="spellEnd"/>
          <w:r>
            <w:rPr>
              <w:rFonts w:cstheme="minorHAnsi"/>
              <w:color w:val="000000"/>
              <w:sz w:val="24"/>
              <w:szCs w:val="24"/>
            </w:rPr>
            <w:t xml:space="preserve"> que abordam o tema (SPRUIT </w:t>
          </w:r>
          <w:r w:rsidRPr="00290250">
            <w:rPr>
              <w:rFonts w:cstheme="minorHAnsi"/>
              <w:i/>
              <w:color w:val="000000"/>
              <w:sz w:val="24"/>
              <w:szCs w:val="24"/>
            </w:rPr>
            <w:t>et al</w:t>
          </w:r>
          <w:r>
            <w:rPr>
              <w:rFonts w:cstheme="minorHAnsi"/>
              <w:color w:val="000000"/>
              <w:sz w:val="24"/>
              <w:szCs w:val="24"/>
            </w:rPr>
            <w:t xml:space="preserve">, 2013). </w:t>
          </w:r>
          <w:r w:rsidR="00B938B6" w:rsidRPr="00C80F5E">
            <w:rPr>
              <w:rFonts w:cstheme="minorHAnsi"/>
              <w:color w:val="000000"/>
              <w:sz w:val="24"/>
              <w:szCs w:val="24"/>
            </w:rPr>
            <w:t xml:space="preserve">Na presente proposta, tem-se no item 1.6.5 </w:t>
          </w:r>
          <w:r w:rsidR="00B938B6" w:rsidRPr="000E4305">
            <w:rPr>
              <w:rFonts w:cstheme="minorHAnsi"/>
              <w:color w:val="000000"/>
              <w:sz w:val="24"/>
              <w:szCs w:val="24"/>
            </w:rPr>
            <w:t>“Relação Ensino, P</w:t>
          </w:r>
          <w:r w:rsidR="00B938B6" w:rsidRPr="00187EEF">
            <w:rPr>
              <w:rFonts w:cstheme="minorHAnsi"/>
              <w:color w:val="000000"/>
              <w:sz w:val="24"/>
              <w:szCs w:val="24"/>
            </w:rPr>
            <w:t>esquisa e Extensão” que “</w:t>
          </w:r>
          <w:r w:rsidR="00B938B6" w:rsidRPr="00C51966">
            <w:rPr>
              <w:rFonts w:cstheme="minorHAnsi"/>
              <w:color w:val="000000"/>
              <w:sz w:val="24"/>
              <w:szCs w:val="24"/>
            </w:rPr>
            <w:t xml:space="preserve">o presente programa possibilita aos alunos atuar em um local diferenciado e integrado, de forma </w:t>
          </w:r>
          <w:r w:rsidR="00B938B6" w:rsidRPr="00C51966">
            <w:rPr>
              <w:rFonts w:cstheme="minorHAnsi"/>
              <w:b/>
              <w:bCs/>
              <w:color w:val="000000"/>
              <w:sz w:val="24"/>
              <w:szCs w:val="24"/>
            </w:rPr>
            <w:t>multidisciplinar</w:t>
          </w:r>
          <w:r w:rsidR="00B938B6" w:rsidRPr="00C51966">
            <w:rPr>
              <w:rFonts w:cstheme="minorHAnsi"/>
              <w:color w:val="000000"/>
              <w:sz w:val="24"/>
              <w:szCs w:val="24"/>
            </w:rPr>
            <w:t>, dentro de uma intervenção que é considerada fundamental aos cuidados de pacientes com doença respiratória crônica, e que vem apresentando cada vez mais relevância científica</w:t>
          </w:r>
          <w:r w:rsidR="00B938B6" w:rsidRPr="00C80F5E">
            <w:rPr>
              <w:rFonts w:cstheme="minorHAnsi"/>
              <w:color w:val="000000"/>
              <w:sz w:val="24"/>
              <w:szCs w:val="24"/>
            </w:rPr>
            <w:t>”.</w:t>
          </w:r>
          <w:r w:rsidR="00B938B6">
            <w:rPr>
              <w:rFonts w:cstheme="minorHAnsi"/>
              <w:color w:val="000000"/>
              <w:sz w:val="24"/>
              <w:szCs w:val="24"/>
            </w:rPr>
            <w:t xml:space="preserve"> Como bem descrito no item 1.6.2 “Fundamentação teórica”, uma vez que muito comumente os pacientes com doenças respiratórias crônicas apresentam outras comorbidades ou limitações associadas (como é o perfil dos pacientes atendidos em nosso programa), dentre elas a disfunção muscular periférica e limitação cardiovascular, estes costumam apresentar doenças </w:t>
          </w:r>
          <w:r w:rsidR="00B938B6">
            <w:rPr>
              <w:rFonts w:cstheme="minorHAnsi"/>
              <w:color w:val="000000"/>
              <w:sz w:val="24"/>
              <w:szCs w:val="24"/>
            </w:rPr>
            <w:lastRenderedPageBreak/>
            <w:t>cardiovasculares/</w:t>
          </w:r>
          <w:proofErr w:type="spellStart"/>
          <w:r w:rsidR="00B938B6">
            <w:rPr>
              <w:rFonts w:cstheme="minorHAnsi"/>
              <w:color w:val="000000"/>
              <w:sz w:val="24"/>
              <w:szCs w:val="24"/>
            </w:rPr>
            <w:t>osteomioarticulares</w:t>
          </w:r>
          <w:proofErr w:type="spellEnd"/>
          <w:r w:rsidR="00B938B6">
            <w:rPr>
              <w:rFonts w:cstheme="minorHAnsi"/>
              <w:color w:val="000000"/>
              <w:sz w:val="24"/>
              <w:szCs w:val="24"/>
            </w:rPr>
            <w:t xml:space="preserve"> e até mesmo outros sintomas, como de ansiedade/depressão, justificando a comum necessidade de comunicação entre nossa ação de extensão e demais ações que visam atender não só distúrbios físicos, mas também psicológicos, buscando a reintegração completa desse paciente à sociedade (SPRUIT et al, 2013; GOLD, 2019). Esse é um dos principais objetivos do presente programa, </w:t>
          </w:r>
          <w:r w:rsidR="00B938B6" w:rsidRPr="00712031">
            <w:rPr>
              <w:rFonts w:cstheme="minorHAnsi"/>
              <w:color w:val="000000"/>
              <w:sz w:val="24"/>
              <w:szCs w:val="24"/>
            </w:rPr>
            <w:t>como apontado no item 1.6 “Informações relevantes para avaliação da proposta”</w:t>
          </w:r>
          <w:r w:rsidR="00B938B6">
            <w:rPr>
              <w:rFonts w:cstheme="minorHAnsi"/>
              <w:color w:val="000000"/>
              <w:sz w:val="24"/>
              <w:szCs w:val="24"/>
            </w:rPr>
            <w:t>, necessitando para isso do envolvimento intersetorial discutido</w:t>
          </w:r>
          <w:r w:rsidR="00B938B6" w:rsidRPr="00712031">
            <w:rPr>
              <w:rFonts w:cstheme="minorHAnsi"/>
              <w:color w:val="000000"/>
              <w:sz w:val="24"/>
              <w:szCs w:val="24"/>
            </w:rPr>
            <w:t>: “</w:t>
          </w:r>
          <w:r w:rsidR="00B938B6" w:rsidRPr="00C51966">
            <w:rPr>
              <w:rFonts w:cstheme="minorHAnsi"/>
              <w:color w:val="000000"/>
              <w:sz w:val="24"/>
              <w:szCs w:val="24"/>
            </w:rPr>
            <w:t>Ressalta-se que o 'Programa de Reabilitação Pulmonar' é um programa de reabilitação pulmonar que promove melhora da capacidade funcional do indivíduo com DPOC/DPI e consequentemente sua independência, portanto, o presente programa contribui de forma importante para a reinserção do indivíduo à comunidade e à sociedade.</w:t>
          </w:r>
          <w:r w:rsidR="00B938B6" w:rsidRPr="00712031">
            <w:rPr>
              <w:rFonts w:cstheme="minorHAnsi"/>
              <w:color w:val="000000"/>
              <w:sz w:val="24"/>
              <w:szCs w:val="24"/>
            </w:rPr>
            <w:t>”</w:t>
          </w:r>
          <w:r w:rsidR="00B938B6">
            <w:rPr>
              <w:rFonts w:cstheme="minorHAnsi"/>
              <w:color w:val="000000"/>
              <w:sz w:val="24"/>
              <w:szCs w:val="24"/>
            </w:rPr>
            <w:t xml:space="preserve"> Nesse mesmo contexto, ressalta-se ainda que o Programa de Reabilitação acontece na Clínica Escola de Fisioterapia do CEFID/UDESC, como mencionado no item 1.6.4 “Metodologia e avaliação”, comumente a outros projetos de extensão do centro, havendo diretas e indiretas interrelações entre </w:t>
          </w:r>
          <w:proofErr w:type="gramStart"/>
          <w:r w:rsidR="00B938B6">
            <w:rPr>
              <w:rFonts w:cstheme="minorHAnsi"/>
              <w:color w:val="000000"/>
              <w:sz w:val="24"/>
              <w:szCs w:val="24"/>
            </w:rPr>
            <w:t>os mesmos</w:t>
          </w:r>
          <w:proofErr w:type="gramEnd"/>
          <w:r w:rsidR="00B938B6">
            <w:rPr>
              <w:rFonts w:cstheme="minorHAnsi"/>
              <w:color w:val="000000"/>
              <w:sz w:val="24"/>
              <w:szCs w:val="24"/>
            </w:rPr>
            <w:t>.</w:t>
          </w:r>
          <w:r w:rsidR="001C4741">
            <w:rPr>
              <w:rFonts w:cstheme="minorHAnsi"/>
              <w:color w:val="000000"/>
              <w:sz w:val="24"/>
              <w:szCs w:val="24"/>
            </w:rPr>
            <w:t xml:space="preserve"> </w:t>
          </w:r>
          <w:r w:rsidR="00AF09F4">
            <w:rPr>
              <w:rFonts w:cstheme="minorHAnsi"/>
              <w:color w:val="000000"/>
              <w:sz w:val="24"/>
              <w:szCs w:val="24"/>
            </w:rPr>
            <w:t>Sendo assim, há comunicação e encaminhamento desses com/para outras ações</w:t>
          </w:r>
          <w:r w:rsidR="00416A85">
            <w:rPr>
              <w:rFonts w:cstheme="minorHAnsi"/>
              <w:color w:val="000000"/>
              <w:sz w:val="24"/>
              <w:szCs w:val="24"/>
            </w:rPr>
            <w:t xml:space="preserve"> externas ao </w:t>
          </w:r>
          <w:proofErr w:type="spellStart"/>
          <w:r w:rsidR="00416A85">
            <w:rPr>
              <w:rFonts w:cstheme="minorHAnsi"/>
              <w:color w:val="000000"/>
              <w:sz w:val="24"/>
              <w:szCs w:val="24"/>
            </w:rPr>
            <w:t>NuReab</w:t>
          </w:r>
          <w:proofErr w:type="spellEnd"/>
          <w:r w:rsidR="00AF09F4">
            <w:rPr>
              <w:rFonts w:cstheme="minorHAnsi"/>
              <w:color w:val="000000"/>
              <w:sz w:val="24"/>
              <w:szCs w:val="24"/>
            </w:rPr>
            <w:t>, podendo o nosso programa ser considerado de envolvimento “interações”, pontuando</w:t>
          </w:r>
          <w:r w:rsidR="00E07A0D">
            <w:rPr>
              <w:rFonts w:cstheme="minorHAnsi"/>
              <w:color w:val="000000"/>
              <w:sz w:val="24"/>
              <w:szCs w:val="24"/>
            </w:rPr>
            <w:t>,</w:t>
          </w:r>
          <w:r w:rsidR="00AF09F4">
            <w:rPr>
              <w:rFonts w:cstheme="minorHAnsi"/>
              <w:color w:val="000000"/>
              <w:sz w:val="24"/>
              <w:szCs w:val="24"/>
            </w:rPr>
            <w:t xml:space="preserve"> portanto</w:t>
          </w:r>
          <w:r w:rsidR="00E07A0D">
            <w:rPr>
              <w:rFonts w:cstheme="minorHAnsi"/>
              <w:color w:val="000000"/>
              <w:sz w:val="24"/>
              <w:szCs w:val="24"/>
            </w:rPr>
            <w:t>,</w:t>
          </w:r>
          <w:r w:rsidR="00AF09F4">
            <w:rPr>
              <w:rFonts w:cstheme="minorHAnsi"/>
              <w:color w:val="000000"/>
              <w:sz w:val="24"/>
              <w:szCs w:val="24"/>
            </w:rPr>
            <w:t xml:space="preserve"> 8 pontos e não </w:t>
          </w:r>
          <w:r w:rsidR="00E07A0D">
            <w:rPr>
              <w:rFonts w:cstheme="minorHAnsi"/>
              <w:color w:val="000000"/>
              <w:sz w:val="24"/>
              <w:szCs w:val="24"/>
            </w:rPr>
            <w:t>2</w:t>
          </w:r>
          <w:r w:rsidR="00AF09F4">
            <w:rPr>
              <w:rFonts w:cstheme="minorHAnsi"/>
              <w:color w:val="000000"/>
              <w:sz w:val="24"/>
              <w:szCs w:val="24"/>
            </w:rPr>
            <w:t xml:space="preserve">, como avaliado pelo revisor </w:t>
          </w:r>
          <w:r w:rsidR="002D7C91">
            <w:rPr>
              <w:rFonts w:cstheme="minorHAnsi"/>
              <w:color w:val="000000"/>
              <w:sz w:val="24"/>
              <w:szCs w:val="24"/>
            </w:rPr>
            <w:t>3</w:t>
          </w:r>
          <w:r w:rsidR="00AF09F4">
            <w:rPr>
              <w:rFonts w:cstheme="minorHAnsi"/>
              <w:color w:val="000000"/>
              <w:sz w:val="24"/>
              <w:szCs w:val="24"/>
            </w:rPr>
            <w:t>.</w:t>
          </w:r>
        </w:p>
        <w:p w14:paraId="6448F51A" w14:textId="77777777" w:rsidR="00CF317C" w:rsidRDefault="00CF317C" w:rsidP="00CC1184">
          <w:pPr>
            <w:jc w:val="both"/>
            <w:rPr>
              <w:rFonts w:cstheme="minorHAnsi"/>
              <w:color w:val="000000"/>
              <w:sz w:val="24"/>
              <w:szCs w:val="24"/>
            </w:rPr>
          </w:pPr>
        </w:p>
        <w:p w14:paraId="12383241" w14:textId="08B56BF4" w:rsidR="00C3257F" w:rsidRPr="00A15FE7" w:rsidRDefault="00255E71" w:rsidP="001C4741">
          <w:pPr>
            <w:ind w:firstLine="708"/>
            <w:jc w:val="both"/>
            <w:rPr>
              <w:rFonts w:cstheme="minorHAnsi"/>
              <w:color w:val="000000"/>
              <w:sz w:val="24"/>
              <w:szCs w:val="24"/>
            </w:rPr>
          </w:pPr>
          <w:r w:rsidRPr="00255E71">
            <w:rPr>
              <w:rFonts w:cstheme="minorHAnsi"/>
              <w:b/>
              <w:color w:val="000000"/>
              <w:sz w:val="24"/>
              <w:szCs w:val="24"/>
            </w:rPr>
            <w:t>QUESTÃO 7</w:t>
          </w:r>
          <w:r w:rsidR="00471484">
            <w:rPr>
              <w:rFonts w:cstheme="minorHAnsi"/>
              <w:b/>
              <w:color w:val="000000"/>
              <w:sz w:val="24"/>
              <w:szCs w:val="24"/>
            </w:rPr>
            <w:t xml:space="preserve"> - Interação Ensino e Pesquisa</w:t>
          </w:r>
          <w:r w:rsidRPr="00255E71">
            <w:rPr>
              <w:rFonts w:cstheme="minorHAnsi"/>
              <w:b/>
              <w:color w:val="000000"/>
              <w:sz w:val="24"/>
              <w:szCs w:val="24"/>
            </w:rPr>
            <w:t>:</w:t>
          </w:r>
          <w:r>
            <w:rPr>
              <w:rFonts w:cstheme="minorHAnsi"/>
              <w:b/>
              <w:color w:val="000000"/>
              <w:sz w:val="24"/>
              <w:szCs w:val="24"/>
            </w:rPr>
            <w:t xml:space="preserve"> </w:t>
          </w:r>
          <w:r w:rsidRPr="00290250">
            <w:rPr>
              <w:rFonts w:cstheme="minorHAnsi"/>
              <w:color w:val="000000"/>
              <w:sz w:val="24"/>
              <w:szCs w:val="24"/>
            </w:rPr>
            <w:t xml:space="preserve">A questão </w:t>
          </w:r>
          <w:r w:rsidR="00C3257F">
            <w:rPr>
              <w:rFonts w:cstheme="minorHAnsi"/>
              <w:color w:val="000000"/>
              <w:sz w:val="24"/>
              <w:szCs w:val="24"/>
            </w:rPr>
            <w:t>7</w:t>
          </w:r>
          <w:r w:rsidRPr="00290250">
            <w:rPr>
              <w:rFonts w:cstheme="minorHAnsi"/>
              <w:color w:val="000000"/>
              <w:sz w:val="24"/>
              <w:szCs w:val="24"/>
            </w:rPr>
            <w:t xml:space="preserve"> diz respeito </w:t>
          </w:r>
          <w:r>
            <w:rPr>
              <w:rFonts w:cstheme="minorHAnsi"/>
              <w:color w:val="000000"/>
              <w:sz w:val="24"/>
              <w:szCs w:val="24"/>
            </w:rPr>
            <w:t xml:space="preserve">à interação entre ensino e </w:t>
          </w:r>
          <w:r w:rsidRPr="00255E71">
            <w:rPr>
              <w:rFonts w:cstheme="minorHAnsi"/>
              <w:color w:val="000000"/>
              <w:sz w:val="24"/>
              <w:szCs w:val="24"/>
            </w:rPr>
            <w:t xml:space="preserve">pesquisa, sendo: </w:t>
          </w:r>
          <w:r w:rsidRPr="00255E71">
            <w:rPr>
              <w:rFonts w:cstheme="minorHAnsi"/>
              <w:i/>
              <w:color w:val="000000"/>
              <w:sz w:val="24"/>
              <w:szCs w:val="24"/>
            </w:rPr>
            <w:t>“Há contribuições da extensão para o ensino e/ou a pesquisa? Não (0 pontos). Parcialmente - Ensino ou pesquisa (5 pontos). Sim - Ensino e pesquisa (10 pontos).”</w:t>
          </w:r>
          <w:r w:rsidR="00C3257F">
            <w:rPr>
              <w:rFonts w:cstheme="minorHAnsi"/>
              <w:i/>
              <w:color w:val="000000"/>
              <w:sz w:val="24"/>
              <w:szCs w:val="24"/>
            </w:rPr>
            <w:t xml:space="preserve"> </w:t>
          </w:r>
          <w:r w:rsidR="00C3257F">
            <w:rPr>
              <w:rFonts w:cstheme="minorHAnsi"/>
              <w:color w:val="000000"/>
              <w:sz w:val="24"/>
              <w:szCs w:val="24"/>
            </w:rPr>
            <w:t xml:space="preserve">Como bem descrito no item 1.6.5 (Relação Ensino, Pesquisa e Extensão) da </w:t>
          </w:r>
          <w:r w:rsidR="00C3257F" w:rsidRPr="00C3257F">
            <w:rPr>
              <w:rFonts w:cstheme="minorHAnsi"/>
              <w:color w:val="000000"/>
              <w:sz w:val="24"/>
              <w:szCs w:val="24"/>
            </w:rPr>
            <w:t xml:space="preserve">presente proposta submetida, o </w:t>
          </w:r>
          <w:proofErr w:type="spellStart"/>
          <w:r w:rsidR="00C3257F" w:rsidRPr="00C3257F">
            <w:rPr>
              <w:rFonts w:cstheme="minorHAnsi"/>
              <w:color w:val="000000"/>
              <w:sz w:val="24"/>
              <w:szCs w:val="24"/>
            </w:rPr>
            <w:t>NuReab</w:t>
          </w:r>
          <w:proofErr w:type="spellEnd"/>
          <w:r w:rsidR="00C3257F" w:rsidRPr="00C3257F">
            <w:rPr>
              <w:rFonts w:cstheme="minorHAnsi"/>
              <w:color w:val="000000"/>
              <w:sz w:val="24"/>
              <w:szCs w:val="24"/>
            </w:rPr>
            <w:t xml:space="preserve"> engloba os 3 âmbitos (Extensão, Ensino e Pesquisa), sendo que o foco primordial </w:t>
          </w:r>
          <w:r w:rsidR="00471484" w:rsidRPr="00C3257F">
            <w:rPr>
              <w:rFonts w:cstheme="minorHAnsi"/>
              <w:color w:val="000000"/>
              <w:sz w:val="24"/>
              <w:szCs w:val="24"/>
            </w:rPr>
            <w:t>se encontra</w:t>
          </w:r>
          <w:r w:rsidR="00C3257F" w:rsidRPr="00C3257F">
            <w:rPr>
              <w:rFonts w:cstheme="minorHAnsi"/>
              <w:color w:val="000000"/>
              <w:sz w:val="24"/>
              <w:szCs w:val="24"/>
            </w:rPr>
            <w:t xml:space="preserve"> na </w:t>
          </w:r>
          <w:r w:rsidR="00C3257F">
            <w:rPr>
              <w:rFonts w:cstheme="minorHAnsi"/>
              <w:color w:val="000000"/>
              <w:sz w:val="24"/>
              <w:szCs w:val="24"/>
            </w:rPr>
            <w:t>primeira</w:t>
          </w:r>
          <w:r w:rsidR="00C3257F" w:rsidRPr="00C3257F">
            <w:rPr>
              <w:rFonts w:cstheme="minorHAnsi"/>
              <w:color w:val="000000"/>
              <w:sz w:val="24"/>
              <w:szCs w:val="24"/>
            </w:rPr>
            <w:t xml:space="preserve">. A partir da Extensão, em que os pacientes com doenças respiratórias crônicas recebem assistência especializada, é que se torna possível desenvolver atividades de Ensino e Pesquisa, </w:t>
          </w:r>
          <w:r w:rsidR="00C3257F">
            <w:rPr>
              <w:rFonts w:cstheme="minorHAnsi"/>
              <w:color w:val="000000"/>
              <w:sz w:val="24"/>
              <w:szCs w:val="24"/>
            </w:rPr>
            <w:t xml:space="preserve">que ocorre </w:t>
          </w:r>
          <w:r w:rsidR="00C3257F" w:rsidRPr="00C3257F">
            <w:rPr>
              <w:rFonts w:cstheme="minorHAnsi"/>
              <w:color w:val="000000"/>
              <w:sz w:val="24"/>
              <w:szCs w:val="24"/>
            </w:rPr>
            <w:t>concomitantemente</w:t>
          </w:r>
          <w:r w:rsidR="00A15FE7">
            <w:rPr>
              <w:rFonts w:cstheme="minorHAnsi"/>
              <w:color w:val="000000"/>
              <w:sz w:val="24"/>
              <w:szCs w:val="24"/>
            </w:rPr>
            <w:t xml:space="preserve"> e de forma indissociável</w:t>
          </w:r>
          <w:r w:rsidR="00C3257F" w:rsidRPr="00C3257F">
            <w:rPr>
              <w:rFonts w:cstheme="minorHAnsi"/>
              <w:color w:val="000000"/>
              <w:sz w:val="24"/>
              <w:szCs w:val="24"/>
            </w:rPr>
            <w:t xml:space="preserve">. Essa relação entre ensino, pesquisa e extensão já vem sendo estabelecida pelo Programa </w:t>
          </w:r>
          <w:proofErr w:type="spellStart"/>
          <w:r w:rsidR="00C3257F" w:rsidRPr="00C3257F">
            <w:rPr>
              <w:rFonts w:cstheme="minorHAnsi"/>
              <w:color w:val="000000"/>
              <w:sz w:val="24"/>
              <w:szCs w:val="24"/>
            </w:rPr>
            <w:t>NuReab</w:t>
          </w:r>
          <w:proofErr w:type="spellEnd"/>
          <w:r w:rsidR="00C3257F" w:rsidRPr="00C3257F">
            <w:rPr>
              <w:rFonts w:cstheme="minorHAnsi"/>
              <w:color w:val="000000"/>
              <w:sz w:val="24"/>
              <w:szCs w:val="24"/>
            </w:rPr>
            <w:t xml:space="preserve"> desde 2011</w:t>
          </w:r>
          <w:r w:rsidR="00C3257F">
            <w:rPr>
              <w:rFonts w:cstheme="minorHAnsi"/>
              <w:color w:val="000000"/>
              <w:sz w:val="24"/>
              <w:szCs w:val="24"/>
            </w:rPr>
            <w:t>, quando houve o seu surgimento</w:t>
          </w:r>
          <w:r w:rsidR="00C3257F" w:rsidRPr="00C3257F">
            <w:rPr>
              <w:rFonts w:cstheme="minorHAnsi"/>
              <w:color w:val="000000"/>
              <w:sz w:val="24"/>
              <w:szCs w:val="24"/>
            </w:rPr>
            <w:t>. Alunos de graduação e pós-graduação adquirem não só aprendizados técnicos, práticos e teóricos relacionados à prestação de atendimento aos pacientes, mas também conhecimento científico, desenvolvendo trabalhos de conclusão de curso e dissertações/teses de pós graduação</w:t>
          </w:r>
          <w:r w:rsidR="00C3257F">
            <w:rPr>
              <w:rFonts w:cstheme="minorHAnsi"/>
              <w:color w:val="000000"/>
              <w:sz w:val="24"/>
              <w:szCs w:val="24"/>
            </w:rPr>
            <w:t xml:space="preserve">, produzindo evidências científicas, participando de congressos/eventos/discussões acerca da temática abordada no programa, </w:t>
          </w:r>
          <w:r w:rsidR="00C3257F" w:rsidRPr="00A15FE7">
            <w:rPr>
              <w:rFonts w:cstheme="minorHAnsi"/>
              <w:color w:val="000000"/>
              <w:sz w:val="24"/>
              <w:szCs w:val="24"/>
            </w:rPr>
            <w:t>contribuindo de maneira geral tanto para seu próprio aprimoramento profissional quanto para o crescimento e desenvolvimento da fisioterapia.</w:t>
          </w:r>
          <w:r w:rsidR="00A15FE7" w:rsidRPr="00A15FE7">
            <w:rPr>
              <w:rFonts w:cstheme="minorHAnsi"/>
              <w:color w:val="000000"/>
              <w:sz w:val="24"/>
              <w:szCs w:val="24"/>
            </w:rPr>
            <w:t xml:space="preserve"> Mais especificamente, o </w:t>
          </w:r>
          <w:proofErr w:type="spellStart"/>
          <w:r w:rsidR="00A15FE7" w:rsidRPr="00A15FE7">
            <w:rPr>
              <w:rFonts w:cstheme="minorHAnsi"/>
              <w:color w:val="000000"/>
              <w:sz w:val="24"/>
              <w:szCs w:val="24"/>
            </w:rPr>
            <w:t>NuReab</w:t>
          </w:r>
          <w:proofErr w:type="spellEnd"/>
          <w:r w:rsidR="00A15FE7" w:rsidRPr="00A15FE7">
            <w:rPr>
              <w:rFonts w:cstheme="minorHAnsi"/>
              <w:color w:val="000000"/>
              <w:sz w:val="24"/>
              <w:szCs w:val="24"/>
            </w:rPr>
            <w:t xml:space="preserve"> conta com três principais projetos para atender à interrelação ensino-pesquisa-extensão:</w:t>
          </w:r>
        </w:p>
        <w:sdt>
          <w:sdtPr>
            <w:rPr>
              <w:rFonts w:eastAsia="Calibri"/>
            </w:rPr>
            <w:alias w:val="Digite aqui sua fundamentação do recurso"/>
            <w:tag w:val="Digite aqui sua fundamentação do recurso"/>
            <w:id w:val="567918512"/>
            <w:placeholder>
              <w:docPart w:val="4D3B678FB6F247A2B86439BAE179C8A7"/>
            </w:placeholder>
          </w:sdtPr>
          <w:sdtEndPr>
            <w:rPr>
              <w:rFonts w:cstheme="minorHAnsi"/>
              <w:sz w:val="24"/>
              <w:szCs w:val="24"/>
            </w:rPr>
          </w:sdtEndPr>
          <w:sdtContent>
            <w:p w14:paraId="5037B792" w14:textId="01D88777" w:rsidR="00C3257F" w:rsidRPr="002E6995" w:rsidRDefault="00C3257F" w:rsidP="002E6995">
              <w:pPr>
                <w:pStyle w:val="PargrafodaLista"/>
                <w:numPr>
                  <w:ilvl w:val="0"/>
                  <w:numId w:val="1"/>
                </w:numPr>
                <w:jc w:val="both"/>
                <w:rPr>
                  <w:rFonts w:cstheme="minorHAnsi"/>
                  <w:sz w:val="24"/>
                  <w:szCs w:val="24"/>
                </w:rPr>
              </w:pPr>
              <w:r w:rsidRPr="002E6995">
                <w:rPr>
                  <w:rFonts w:cstheme="minorHAnsi"/>
                  <w:sz w:val="24"/>
                  <w:szCs w:val="24"/>
                </w:rPr>
                <w:t>Projeto: Programa de Reabilitação Pulmonar:</w:t>
              </w:r>
            </w:p>
            <w:p w14:paraId="048A3ECC" w14:textId="3AEF6875" w:rsidR="00C3257F" w:rsidRPr="00A15FE7" w:rsidRDefault="00C3257F" w:rsidP="00C3257F">
              <w:pPr>
                <w:ind w:firstLine="708"/>
                <w:jc w:val="both"/>
                <w:rPr>
                  <w:rFonts w:cstheme="minorHAnsi"/>
                  <w:sz w:val="24"/>
                  <w:szCs w:val="24"/>
                </w:rPr>
              </w:pPr>
              <w:r w:rsidRPr="00A15FE7">
                <w:rPr>
                  <w:rFonts w:cstheme="minorHAnsi"/>
                  <w:sz w:val="24"/>
                  <w:szCs w:val="24"/>
                </w:rPr>
                <w:t xml:space="preserve">O Programa de Reabilitação Pulmonar contempla os âmbitos de Extensão, Ensino e Pesquisa. Os atendimentos realizados na Clínica Escola de Fisioterapia da UDESC fazem parte especificamente da assistência a pacientes com </w:t>
              </w:r>
              <w:r w:rsidR="00A15FE7" w:rsidRPr="00A15FE7">
                <w:rPr>
                  <w:rFonts w:cstheme="minorHAnsi"/>
                  <w:sz w:val="24"/>
                  <w:szCs w:val="24"/>
                </w:rPr>
                <w:t>doenças respiratórias crônicas</w:t>
              </w:r>
              <w:r w:rsidRPr="00A15FE7">
                <w:rPr>
                  <w:rFonts w:cstheme="minorHAnsi"/>
                  <w:sz w:val="24"/>
                  <w:szCs w:val="24"/>
                </w:rPr>
                <w:t xml:space="preserve"> e, portanto, refere-se à Extensão. Concomitante a isso, os pacientes passam por diversas avaliações antes e após 24 sessões de Reabilitação Pulmonar. Além de fazerem parte de uma avaliação adequada e precisa</w:t>
              </w:r>
              <w:r w:rsidR="00A15FE7" w:rsidRPr="00A15FE7">
                <w:rPr>
                  <w:rFonts w:cstheme="minorHAnsi"/>
                  <w:sz w:val="24"/>
                  <w:szCs w:val="24"/>
                </w:rPr>
                <w:t>,</w:t>
              </w:r>
              <w:r w:rsidRPr="00A15FE7">
                <w:rPr>
                  <w:rFonts w:cstheme="minorHAnsi"/>
                  <w:sz w:val="24"/>
                  <w:szCs w:val="24"/>
                </w:rPr>
                <w:t xml:space="preserve"> a fim de direcionar a assistência a estes pacientes, os dados obtidos são utilizados para pesquisa e, consequentemente, produção intelectual. Para o atendimento dos pacientes, o projeto conta com </w:t>
              </w:r>
              <w:r w:rsidRPr="00A15FE7">
                <w:rPr>
                  <w:rFonts w:cstheme="minorHAnsi"/>
                  <w:sz w:val="24"/>
                  <w:szCs w:val="24"/>
                </w:rPr>
                <w:lastRenderedPageBreak/>
                <w:t>a participação de alunos</w:t>
              </w:r>
              <w:r w:rsidR="00A15FE7" w:rsidRPr="00A15FE7">
                <w:rPr>
                  <w:rFonts w:cstheme="minorHAnsi"/>
                  <w:sz w:val="24"/>
                  <w:szCs w:val="24"/>
                </w:rPr>
                <w:t xml:space="preserve"> dos diferentes cursos de graduação e pós-graduação do CEFID (além de voluntários de outras instituições de ensino e profissionais residentes de medicina)</w:t>
              </w:r>
              <w:r w:rsidRPr="00A15FE7">
                <w:rPr>
                  <w:rFonts w:cstheme="minorHAnsi"/>
                  <w:sz w:val="24"/>
                  <w:szCs w:val="24"/>
                </w:rPr>
                <w:t xml:space="preserve">, tanto no que diz respeito </w:t>
              </w:r>
              <w:r w:rsidR="00A15FE7" w:rsidRPr="00A15FE7">
                <w:rPr>
                  <w:rFonts w:cstheme="minorHAnsi"/>
                  <w:sz w:val="24"/>
                  <w:szCs w:val="24"/>
                </w:rPr>
                <w:t>à</w:t>
              </w:r>
              <w:r w:rsidRPr="00A15FE7">
                <w:rPr>
                  <w:rFonts w:cstheme="minorHAnsi"/>
                  <w:sz w:val="24"/>
                  <w:szCs w:val="24"/>
                </w:rPr>
                <w:t xml:space="preserve"> capacidade de propor e realizar intervenções como </w:t>
              </w:r>
              <w:r w:rsidR="00A15FE7" w:rsidRPr="00A15FE7">
                <w:rPr>
                  <w:rFonts w:cstheme="minorHAnsi"/>
                  <w:sz w:val="24"/>
                  <w:szCs w:val="24"/>
                </w:rPr>
                <w:t>à</w:t>
              </w:r>
              <w:r w:rsidRPr="00A15FE7">
                <w:rPr>
                  <w:rFonts w:cstheme="minorHAnsi"/>
                  <w:sz w:val="24"/>
                  <w:szCs w:val="24"/>
                </w:rPr>
                <w:t xml:space="preserve"> habilidade de comunicação </w:t>
              </w:r>
              <w:proofErr w:type="spellStart"/>
              <w:proofErr w:type="gramStart"/>
              <w:r w:rsidRPr="00A15FE7">
                <w:rPr>
                  <w:rFonts w:cstheme="minorHAnsi"/>
                  <w:sz w:val="24"/>
                  <w:szCs w:val="24"/>
                </w:rPr>
                <w:t>inter</w:t>
              </w:r>
              <w:proofErr w:type="spellEnd"/>
              <w:r w:rsidR="00A15FE7" w:rsidRPr="00A15FE7">
                <w:rPr>
                  <w:rFonts w:cstheme="minorHAnsi"/>
                  <w:sz w:val="24"/>
                  <w:szCs w:val="24"/>
                </w:rPr>
                <w:t xml:space="preserve"> </w:t>
              </w:r>
              <w:r w:rsidRPr="00A15FE7">
                <w:rPr>
                  <w:rFonts w:cstheme="minorHAnsi"/>
                  <w:sz w:val="24"/>
                  <w:szCs w:val="24"/>
                </w:rPr>
                <w:t>pessoal</w:t>
              </w:r>
              <w:proofErr w:type="gramEnd"/>
              <w:r w:rsidRPr="00A15FE7">
                <w:rPr>
                  <w:rFonts w:cstheme="minorHAnsi"/>
                  <w:sz w:val="24"/>
                  <w:szCs w:val="24"/>
                </w:rPr>
                <w:t xml:space="preserve">. Desta forma, o aluno atua e interage nas mais diferentes situações, complementando a sua formação. </w:t>
              </w:r>
            </w:p>
            <w:p w14:paraId="4697DB05" w14:textId="4A916694" w:rsidR="00C3257F" w:rsidRPr="002E6995" w:rsidRDefault="00C3257F" w:rsidP="002E6995">
              <w:pPr>
                <w:pStyle w:val="PargrafodaLista"/>
                <w:numPr>
                  <w:ilvl w:val="0"/>
                  <w:numId w:val="1"/>
                </w:numPr>
                <w:jc w:val="both"/>
                <w:rPr>
                  <w:rFonts w:cstheme="minorHAnsi"/>
                  <w:sz w:val="24"/>
                  <w:szCs w:val="24"/>
                </w:rPr>
              </w:pPr>
              <w:r w:rsidRPr="002E6995">
                <w:rPr>
                  <w:rFonts w:cstheme="minorHAnsi"/>
                  <w:sz w:val="24"/>
                  <w:szCs w:val="24"/>
                </w:rPr>
                <w:t xml:space="preserve">Projeto: Educação e Orientação para pacientes com </w:t>
              </w:r>
              <w:r w:rsidR="00A15FE7" w:rsidRPr="002E6995">
                <w:rPr>
                  <w:rFonts w:cstheme="minorHAnsi"/>
                  <w:sz w:val="24"/>
                  <w:szCs w:val="24"/>
                </w:rPr>
                <w:t>doença pulmonar obstrutiva crônica, doença pulmonar intersticial</w:t>
              </w:r>
              <w:r w:rsidRPr="002E6995">
                <w:rPr>
                  <w:rFonts w:cstheme="minorHAnsi"/>
                  <w:sz w:val="24"/>
                  <w:szCs w:val="24"/>
                </w:rPr>
                <w:t xml:space="preserve"> e seus familiares:</w:t>
              </w:r>
            </w:p>
            <w:p w14:paraId="4ABA3086" w14:textId="18F35B72" w:rsidR="00C3257F" w:rsidRPr="00A15FE7" w:rsidRDefault="00C3257F" w:rsidP="00C3257F">
              <w:pPr>
                <w:ind w:firstLine="708"/>
                <w:jc w:val="both"/>
                <w:rPr>
                  <w:rFonts w:cstheme="minorHAnsi"/>
                  <w:sz w:val="24"/>
                  <w:szCs w:val="24"/>
                </w:rPr>
              </w:pPr>
              <w:r w:rsidRPr="00A15FE7">
                <w:rPr>
                  <w:rFonts w:cstheme="minorHAnsi"/>
                  <w:sz w:val="24"/>
                  <w:szCs w:val="24"/>
                </w:rPr>
                <w:t xml:space="preserve">A Educação e Orientação para pacientes com </w:t>
              </w:r>
              <w:r w:rsidR="00A15FE7" w:rsidRPr="00A15FE7">
                <w:rPr>
                  <w:rFonts w:cstheme="minorHAnsi"/>
                  <w:sz w:val="24"/>
                  <w:szCs w:val="24"/>
                </w:rPr>
                <w:t>doenças respiratórias crônicas</w:t>
              </w:r>
              <w:r w:rsidRPr="00A15FE7">
                <w:rPr>
                  <w:rFonts w:cstheme="minorHAnsi"/>
                  <w:sz w:val="24"/>
                  <w:szCs w:val="24"/>
                </w:rPr>
                <w:t xml:space="preserve"> e seus familiares contempla o âmbito de Extensão e Ensino. As palestras realizadas, que objetivam melhorar o conhecimento e </w:t>
              </w:r>
              <w:proofErr w:type="spellStart"/>
              <w:r w:rsidRPr="00A15FE7">
                <w:rPr>
                  <w:rFonts w:cstheme="minorHAnsi"/>
                  <w:sz w:val="24"/>
                  <w:szCs w:val="24"/>
                </w:rPr>
                <w:t>automanejo</w:t>
              </w:r>
              <w:proofErr w:type="spellEnd"/>
              <w:r w:rsidRPr="00A15FE7">
                <w:rPr>
                  <w:rFonts w:cstheme="minorHAnsi"/>
                  <w:sz w:val="24"/>
                  <w:szCs w:val="24"/>
                </w:rPr>
                <w:t xml:space="preserve"> da doença vão de encontro ao que se considera fundamental na abordagem não farmacológica d</w:t>
              </w:r>
              <w:r w:rsidR="00A15FE7" w:rsidRPr="00A15FE7">
                <w:rPr>
                  <w:rFonts w:cstheme="minorHAnsi"/>
                  <w:sz w:val="24"/>
                  <w:szCs w:val="24"/>
                </w:rPr>
                <w:t>esses pacientes</w:t>
              </w:r>
              <w:r w:rsidRPr="00A15FE7">
                <w:rPr>
                  <w:rFonts w:cstheme="minorHAnsi"/>
                  <w:sz w:val="24"/>
                  <w:szCs w:val="24"/>
                </w:rPr>
                <w:t xml:space="preserve">. Tal estratégia permite que os </w:t>
              </w:r>
              <w:r w:rsidR="00A15FE7" w:rsidRPr="00A15FE7">
                <w:rPr>
                  <w:rFonts w:cstheme="minorHAnsi"/>
                  <w:sz w:val="24"/>
                  <w:szCs w:val="24"/>
                </w:rPr>
                <w:t xml:space="preserve">mesmos </w:t>
              </w:r>
              <w:r w:rsidRPr="00A15FE7">
                <w:rPr>
                  <w:rFonts w:cstheme="minorHAnsi"/>
                  <w:sz w:val="24"/>
                  <w:szCs w:val="24"/>
                </w:rPr>
                <w:t>e seus familiares entendam e internalizem a necessidade de saber lidar com a doença. Além, disso, este projeto é uma troca, já que as palestras são realizadas tanto por alunos da graduação como da Pós-Graduação, complementando a aquisição de conhecimentos de sala de aula e exercitando a prática docente.</w:t>
              </w:r>
            </w:p>
            <w:p w14:paraId="63E4591F" w14:textId="424C1052" w:rsidR="00C3257F" w:rsidRPr="002E6995" w:rsidRDefault="00C3257F" w:rsidP="002E6995">
              <w:pPr>
                <w:pStyle w:val="PargrafodaLista"/>
                <w:numPr>
                  <w:ilvl w:val="0"/>
                  <w:numId w:val="1"/>
                </w:numPr>
                <w:jc w:val="both"/>
                <w:rPr>
                  <w:rFonts w:cstheme="minorHAnsi"/>
                  <w:sz w:val="24"/>
                  <w:szCs w:val="24"/>
                </w:rPr>
              </w:pPr>
              <w:r w:rsidRPr="002E6995">
                <w:rPr>
                  <w:rFonts w:cstheme="minorHAnsi"/>
                  <w:sz w:val="24"/>
                  <w:szCs w:val="24"/>
                </w:rPr>
                <w:t>Projeto: Grupo de Estudos em Reabilitação Pulmonar:</w:t>
              </w:r>
            </w:p>
            <w:p w14:paraId="4A3BEF4D" w14:textId="5BC7886A" w:rsidR="00C3257F" w:rsidRPr="00A15FE7" w:rsidRDefault="00C3257F" w:rsidP="00A15FE7">
              <w:pPr>
                <w:ind w:firstLine="708"/>
                <w:jc w:val="both"/>
                <w:rPr>
                  <w:rFonts w:cstheme="minorHAnsi"/>
                  <w:sz w:val="24"/>
                  <w:szCs w:val="24"/>
                </w:rPr>
              </w:pPr>
              <w:r w:rsidRPr="00A15FE7">
                <w:rPr>
                  <w:rFonts w:cstheme="minorHAnsi"/>
                  <w:sz w:val="24"/>
                  <w:szCs w:val="24"/>
                </w:rPr>
                <w:t>O Grupo de Estudos em Reabilitação Pulmonar contempla o âmbito de Ensino, Pesquisa e Extensão. As atividades realizadas estão voltadas ao fomento da aprendizagem acadêmica e do profissional da área da saúde. Tais atividades</w:t>
              </w:r>
              <w:r w:rsidR="00A15FE7" w:rsidRPr="00A15FE7">
                <w:rPr>
                  <w:rFonts w:cstheme="minorHAnsi"/>
                  <w:sz w:val="24"/>
                  <w:szCs w:val="24"/>
                </w:rPr>
                <w:t xml:space="preserve"> </w:t>
              </w:r>
              <w:r w:rsidRPr="00A15FE7">
                <w:rPr>
                  <w:rFonts w:cstheme="minorHAnsi"/>
                  <w:sz w:val="24"/>
                  <w:szCs w:val="24"/>
                </w:rPr>
                <w:t xml:space="preserve">(estágio, reuniões científicas, discussão de casos clínicos e a Jornada Científica do Núcleo de Assistência, Ensino e Pesquisa em Reabilitação Pulmonar) aprimoram o conhecimento científico dos integrantes do </w:t>
              </w:r>
              <w:proofErr w:type="spellStart"/>
              <w:r w:rsidRPr="00A15FE7">
                <w:rPr>
                  <w:rFonts w:cstheme="minorHAnsi"/>
                  <w:sz w:val="24"/>
                  <w:szCs w:val="24"/>
                </w:rPr>
                <w:t>NuReab</w:t>
              </w:r>
              <w:proofErr w:type="spellEnd"/>
              <w:r w:rsidRPr="00A15FE7">
                <w:rPr>
                  <w:rFonts w:cstheme="minorHAnsi"/>
                  <w:sz w:val="24"/>
                  <w:szCs w:val="24"/>
                </w:rPr>
                <w:t xml:space="preserve"> e da comunidade acadêmica, além de criar um ambiente científico atualizado para estudos relacionados a Reabilitação Pulmonar. As reuniões científicas realizadas impulsionam os alunos a buscarem evidências e a promover discussões com o grupo, o que normalmente instiga a realização de mais pesquisas nas situações em que se observa uma lacuna de conhecimento. Além disso, com frequência, os alunos também realizam estudos de caso dos pacientes que são atendidos no Programa de Reabilitação Pulmonar, com o objetivo de instigar o seu senso crítico e a fim de que ele consiga explorar com mais detalhes as avaliações e resultados alcançados.</w:t>
              </w:r>
            </w:p>
            <w:p w14:paraId="19C1C1B1" w14:textId="4015B341" w:rsidR="00A15FE7" w:rsidRDefault="00A15FE7" w:rsidP="00A323F7">
              <w:pPr>
                <w:ind w:firstLine="708"/>
                <w:jc w:val="both"/>
                <w:rPr>
                  <w:rFonts w:cstheme="minorHAnsi"/>
                  <w:sz w:val="24"/>
                  <w:szCs w:val="24"/>
                </w:rPr>
              </w:pPr>
              <w:r w:rsidRPr="00A15FE7">
                <w:rPr>
                  <w:rFonts w:cstheme="minorHAnsi"/>
                  <w:sz w:val="24"/>
                  <w:szCs w:val="24"/>
                </w:rPr>
                <w:t xml:space="preserve">De forma a reforçar ainda mais a nítida interrelação entre ensino, pesquisa e extensão, na presente proposta são ainda listadas diretrizes regem os projetos, como consta no item 1.6.5 </w:t>
              </w:r>
              <w:r w:rsidRPr="00A15FE7">
                <w:rPr>
                  <w:rFonts w:cstheme="minorHAnsi"/>
                  <w:color w:val="000000"/>
                  <w:sz w:val="24"/>
                  <w:szCs w:val="24"/>
                </w:rPr>
                <w:t xml:space="preserve">(Relação Ensino, Pesquisa e Extensão), sendo elas: Diretriz 1. Promover de forma programática a articulação entre o ensino, a pesquisa e a extensão. Ação: dar preferência na promoção de ações de extensão que traduzam o trinômio; Diretriz 2. Promover a interação universidade/comunidade. Ação: estimular a execução de programas e projetos de extensão voltados para prestação de serviço especializado à comunidade externa; Diretriz 3. Oportunizar a integração da produção do conhecimento com a transferência dos resultados à comunidade interna e externa. Ação: promover eventos em que a comunidade possa compartilhar dos seus resultados bem como possa instruir através da vivência prática dos conhecimentos fisioterapêuticos; Diretriz 4. Promover a integração das áreas temáticas indicadas pelo Plano Nacional de Extensão. Ação: atuar de acordo com o Plano Nacional de Extensão no desenvolvimento das ações de extensão efetuada pelos docentes e discentes, essas devem ser voltadas às seguintes linhas temáticas: saúde e educação; </w:t>
              </w:r>
              <w:r w:rsidRPr="00A15FE7">
                <w:rPr>
                  <w:rFonts w:cstheme="minorHAnsi"/>
                  <w:color w:val="000000"/>
                  <w:sz w:val="24"/>
                  <w:szCs w:val="24"/>
                </w:rPr>
                <w:lastRenderedPageBreak/>
                <w:t xml:space="preserve">principalmente, na educação para promoção de saúde; Diretriz 5. Apoiar as ações acadêmicas da Universidade voltadas para a autonomia das comunidades. Ação: incentivar as ações de extensão que são associadas à prestação de serviços voltados para recuperação e promoção da saúde, pois englobam a prestação de serviços próprios do profissional fisioterapeuta; Diretriz 6. Servir de diagnóstico para a programação do ensino e </w:t>
              </w:r>
              <w:proofErr w:type="spellStart"/>
              <w:r w:rsidRPr="00A15FE7">
                <w:rPr>
                  <w:rFonts w:cstheme="minorHAnsi"/>
                  <w:color w:val="000000"/>
                  <w:sz w:val="24"/>
                  <w:szCs w:val="24"/>
                </w:rPr>
                <w:t>vocacionamento</w:t>
              </w:r>
              <w:proofErr w:type="spellEnd"/>
              <w:r w:rsidRPr="00A15FE7">
                <w:rPr>
                  <w:rFonts w:cstheme="minorHAnsi"/>
                  <w:color w:val="000000"/>
                  <w:sz w:val="24"/>
                  <w:szCs w:val="24"/>
                </w:rPr>
                <w:t xml:space="preserve"> da pesquisa e da extensão. Ação: promover a inserção do Curso de Fisioterapia através da aproximação da realidade social de docentes e discentes na promoção de grupos de pesquisa para solucionar problemas encontrados e na criação de necessidades para grupos de extensão.</w:t>
              </w:r>
              <w:r w:rsidR="00A323F7">
                <w:rPr>
                  <w:rFonts w:cstheme="minorHAnsi"/>
                  <w:color w:val="000000"/>
                  <w:sz w:val="24"/>
                  <w:szCs w:val="24"/>
                </w:rPr>
                <w:t xml:space="preserve"> </w:t>
              </w:r>
              <w:r w:rsidRPr="00A15FE7">
                <w:rPr>
                  <w:rFonts w:cstheme="minorHAnsi"/>
                  <w:sz w:val="24"/>
                  <w:szCs w:val="24"/>
                </w:rPr>
                <w:t>Portanto, considera-se que há, nesse caso, contribuições da extensão</w:t>
              </w:r>
              <w:r w:rsidR="002D7C91">
                <w:rPr>
                  <w:rFonts w:cstheme="minorHAnsi"/>
                  <w:sz w:val="24"/>
                  <w:szCs w:val="24"/>
                </w:rPr>
                <w:t xml:space="preserve"> tanto</w:t>
              </w:r>
              <w:r w:rsidRPr="00A15FE7">
                <w:rPr>
                  <w:rFonts w:cstheme="minorHAnsi"/>
                  <w:sz w:val="24"/>
                  <w:szCs w:val="24"/>
                </w:rPr>
                <w:t xml:space="preserve"> para o ensino </w:t>
              </w:r>
              <w:r w:rsidR="002D7C91">
                <w:rPr>
                  <w:rFonts w:cstheme="minorHAnsi"/>
                  <w:sz w:val="24"/>
                  <w:szCs w:val="24"/>
                </w:rPr>
                <w:t>quanto</w:t>
              </w:r>
              <w:r w:rsidRPr="00A15FE7">
                <w:rPr>
                  <w:rFonts w:cstheme="minorHAnsi"/>
                  <w:sz w:val="24"/>
                  <w:szCs w:val="24"/>
                </w:rPr>
                <w:t xml:space="preserve"> para a pesquisa, de forma indissociável, sendo a pontuação cabível correspondente: 10 pontos. Por outro lado, o presente revisor pontuou essa questão com 5 pontos, o que diz respeito a uma contribuição isolada (somente pesquisa ou somente ensino)</w:t>
              </w:r>
              <w:r w:rsidR="002D7C91">
                <w:rPr>
                  <w:rFonts w:cstheme="minorHAnsi"/>
                  <w:sz w:val="24"/>
                  <w:szCs w:val="24"/>
                </w:rPr>
                <w:t>, o que também vai contra à pontuação atribuída pelo revisor 1 (10 pontos)</w:t>
              </w:r>
              <w:r w:rsidRPr="00A15FE7">
                <w:rPr>
                  <w:rFonts w:cstheme="minorHAnsi"/>
                  <w:sz w:val="24"/>
                  <w:szCs w:val="24"/>
                </w:rPr>
                <w:t>.</w:t>
              </w:r>
            </w:p>
            <w:p w14:paraId="3D19C1E2" w14:textId="77777777" w:rsidR="002E6995" w:rsidRDefault="002E6995" w:rsidP="00A15FE7">
              <w:pPr>
                <w:jc w:val="both"/>
                <w:rPr>
                  <w:rFonts w:cstheme="minorHAnsi"/>
                  <w:sz w:val="24"/>
                  <w:szCs w:val="24"/>
                </w:rPr>
              </w:pPr>
            </w:p>
            <w:p w14:paraId="6306F8A7" w14:textId="69481301" w:rsidR="002B49A7" w:rsidRDefault="002E6995" w:rsidP="00D00C84">
              <w:pPr>
                <w:ind w:firstLine="708"/>
                <w:jc w:val="both"/>
                <w:rPr>
                  <w:rFonts w:cstheme="minorHAnsi"/>
                  <w:sz w:val="24"/>
                  <w:szCs w:val="24"/>
                </w:rPr>
              </w:pPr>
              <w:r w:rsidRPr="002E6995">
                <w:rPr>
                  <w:rFonts w:cstheme="minorHAnsi"/>
                  <w:b/>
                  <w:sz w:val="24"/>
                  <w:szCs w:val="24"/>
                </w:rPr>
                <w:t>QUESTÃO 9</w:t>
              </w:r>
              <w:r w:rsidR="00AE0C91">
                <w:rPr>
                  <w:rFonts w:cstheme="minorHAnsi"/>
                  <w:b/>
                  <w:sz w:val="24"/>
                  <w:szCs w:val="24"/>
                </w:rPr>
                <w:t xml:space="preserve"> – Compatibilidade entre recursos</w:t>
              </w:r>
              <w:r w:rsidRPr="002E6995">
                <w:rPr>
                  <w:rFonts w:cstheme="minorHAnsi"/>
                  <w:b/>
                  <w:sz w:val="24"/>
                  <w:szCs w:val="24"/>
                </w:rPr>
                <w:t>:</w:t>
              </w:r>
              <w:r w:rsidR="00CF6EB7">
                <w:rPr>
                  <w:rFonts w:cstheme="minorHAnsi"/>
                  <w:b/>
                  <w:sz w:val="24"/>
                  <w:szCs w:val="24"/>
                </w:rPr>
                <w:t xml:space="preserve"> </w:t>
              </w:r>
              <w:r w:rsidR="00E4322F" w:rsidRPr="00E4322F">
                <w:rPr>
                  <w:rFonts w:cstheme="minorHAnsi"/>
                  <w:sz w:val="24"/>
                  <w:szCs w:val="24"/>
                </w:rPr>
                <w:t xml:space="preserve">A questão 9 diz respeito à compatibilidade entre os recursos solicitados e aqueles necessários para o desenvolvimento da ação, sendo: </w:t>
              </w:r>
              <w:r w:rsidR="00E4322F" w:rsidRPr="00E4322F">
                <w:rPr>
                  <w:rFonts w:cstheme="minorHAnsi"/>
                  <w:i/>
                  <w:sz w:val="24"/>
                  <w:szCs w:val="24"/>
                </w:rPr>
                <w:t>“</w:t>
              </w:r>
              <w:r w:rsidR="00E4322F" w:rsidRPr="00E4322F">
                <w:rPr>
                  <w:rFonts w:cstheme="minorHAnsi"/>
                  <w:i/>
                  <w:color w:val="000000"/>
                  <w:sz w:val="24"/>
                  <w:szCs w:val="24"/>
                </w:rPr>
                <w:t>Há compatibilidade entre os recursos solicitados e as exigências da ação? Incompatível (0 pontos). Parcialmente compatível (5 pontos). Compatível (10 pontos</w:t>
              </w:r>
              <w:r w:rsidR="002B49A7" w:rsidRPr="00E4322F">
                <w:rPr>
                  <w:rFonts w:cstheme="minorHAnsi"/>
                  <w:i/>
                  <w:color w:val="000000"/>
                  <w:sz w:val="24"/>
                  <w:szCs w:val="24"/>
                </w:rPr>
                <w:t>)</w:t>
              </w:r>
              <w:proofErr w:type="gramStart"/>
              <w:r w:rsidR="002B49A7" w:rsidRPr="00E4322F">
                <w:rPr>
                  <w:rFonts w:cstheme="minorHAnsi"/>
                  <w:i/>
                  <w:color w:val="000000"/>
                  <w:sz w:val="24"/>
                  <w:szCs w:val="24"/>
                </w:rPr>
                <w:t>.</w:t>
              </w:r>
              <w:r w:rsidR="002B49A7" w:rsidRPr="00E4322F">
                <w:rPr>
                  <w:rFonts w:cstheme="minorHAnsi"/>
                  <w:i/>
                  <w:sz w:val="24"/>
                  <w:szCs w:val="24"/>
                </w:rPr>
                <w:t xml:space="preserve"> ”</w:t>
              </w:r>
              <w:proofErr w:type="gramEnd"/>
              <w:r w:rsidR="00E4322F">
                <w:rPr>
                  <w:rFonts w:cstheme="minorHAnsi"/>
                  <w:i/>
                  <w:sz w:val="24"/>
                  <w:szCs w:val="24"/>
                </w:rPr>
                <w:t xml:space="preserve"> </w:t>
              </w:r>
              <w:r w:rsidR="00E4322F">
                <w:rPr>
                  <w:rFonts w:cstheme="minorHAnsi"/>
                  <w:sz w:val="24"/>
                  <w:szCs w:val="24"/>
                </w:rPr>
                <w:t xml:space="preserve"> </w:t>
              </w:r>
              <w:bookmarkStart w:id="1" w:name="_GoBack"/>
              <w:bookmarkEnd w:id="1"/>
            </w:p>
            <w:p w14:paraId="1AF12BCA" w14:textId="6EA42B6C" w:rsidR="006022E7" w:rsidRDefault="00FE1FF4" w:rsidP="00D00C84">
              <w:pPr>
                <w:ind w:firstLine="708"/>
                <w:jc w:val="both"/>
                <w:rPr>
                  <w:rFonts w:cstheme="minorHAnsi"/>
                  <w:sz w:val="24"/>
                  <w:szCs w:val="24"/>
                </w:rPr>
              </w:pPr>
              <w:r w:rsidRPr="003F50F6">
                <w:rPr>
                  <w:rFonts w:cstheme="minorHAnsi"/>
                  <w:sz w:val="24"/>
                  <w:szCs w:val="24"/>
                </w:rPr>
                <w:t>De acordo com a proposta submetida no item 1.6.2</w:t>
              </w:r>
              <w:r w:rsidR="007D6B48" w:rsidRPr="003F50F6">
                <w:rPr>
                  <w:rFonts w:cstheme="minorHAnsi"/>
                  <w:sz w:val="24"/>
                  <w:szCs w:val="24"/>
                </w:rPr>
                <w:t xml:space="preserve"> (</w:t>
              </w:r>
              <w:r w:rsidRPr="003F50F6">
                <w:rPr>
                  <w:rFonts w:cstheme="minorHAnsi"/>
                  <w:sz w:val="24"/>
                  <w:szCs w:val="24"/>
                </w:rPr>
                <w:t>Fundamentação Teórica</w:t>
              </w:r>
              <w:r w:rsidR="007D6B48" w:rsidRPr="003F50F6">
                <w:rPr>
                  <w:rFonts w:cstheme="minorHAnsi"/>
                  <w:sz w:val="24"/>
                  <w:szCs w:val="24"/>
                </w:rPr>
                <w:t>)</w:t>
              </w:r>
              <w:r w:rsidRPr="003F50F6">
                <w:rPr>
                  <w:rFonts w:cstheme="minorHAnsi"/>
                  <w:sz w:val="24"/>
                  <w:szCs w:val="24"/>
                </w:rPr>
                <w:t xml:space="preserve">, </w:t>
              </w:r>
              <w:r w:rsidR="007D6B48" w:rsidRPr="003F50F6">
                <w:rPr>
                  <w:rFonts w:cstheme="minorHAnsi"/>
                  <w:sz w:val="24"/>
                  <w:szCs w:val="24"/>
                </w:rPr>
                <w:t>sabe-se que pacientes com doenças respiratórias crônicas</w:t>
              </w:r>
              <w:r w:rsidRPr="003F50F6">
                <w:rPr>
                  <w:rFonts w:cstheme="minorHAnsi"/>
                  <w:sz w:val="24"/>
                  <w:szCs w:val="24"/>
                </w:rPr>
                <w:t xml:space="preserve"> apresentam diversas limitações para a realização d</w:t>
              </w:r>
              <w:r w:rsidR="007D6B48" w:rsidRPr="003F50F6">
                <w:rPr>
                  <w:rFonts w:cstheme="minorHAnsi"/>
                  <w:sz w:val="24"/>
                  <w:szCs w:val="24"/>
                </w:rPr>
                <w:t>e</w:t>
              </w:r>
              <w:r w:rsidRPr="003F50F6">
                <w:rPr>
                  <w:rFonts w:cstheme="minorHAnsi"/>
                  <w:sz w:val="24"/>
                  <w:szCs w:val="24"/>
                </w:rPr>
                <w:t xml:space="preserve"> exercício</w:t>
              </w:r>
              <w:r w:rsidR="007D6B48" w:rsidRPr="003F50F6">
                <w:rPr>
                  <w:rFonts w:cstheme="minorHAnsi"/>
                  <w:sz w:val="24"/>
                  <w:szCs w:val="24"/>
                </w:rPr>
                <w:t>, relacionadas à gravidade e evolução da enfermidade que apresentam, sendo indispensáveis alguns dispositivos para a adequada condução do tratamento destes, como forma de garantir a qualidade do serviço e a segurança daqueles que desfrutam do atendimento oferecido</w:t>
              </w:r>
              <w:r w:rsidRPr="003F50F6">
                <w:rPr>
                  <w:rFonts w:cstheme="minorHAnsi"/>
                  <w:sz w:val="24"/>
                  <w:szCs w:val="24"/>
                </w:rPr>
                <w:t xml:space="preserve">. Dentre </w:t>
              </w:r>
              <w:r w:rsidR="007D6B48" w:rsidRPr="003F50F6">
                <w:rPr>
                  <w:rFonts w:cstheme="minorHAnsi"/>
                  <w:sz w:val="24"/>
                  <w:szCs w:val="24"/>
                </w:rPr>
                <w:t>as comorbidades apresentadas</w:t>
              </w:r>
              <w:r w:rsidRPr="003F50F6">
                <w:rPr>
                  <w:rFonts w:cstheme="minorHAnsi"/>
                  <w:sz w:val="24"/>
                  <w:szCs w:val="24"/>
                </w:rPr>
                <w:t>,</w:t>
              </w:r>
              <w:r w:rsidR="007D6B48" w:rsidRPr="003F50F6">
                <w:rPr>
                  <w:rFonts w:cstheme="minorHAnsi"/>
                  <w:sz w:val="24"/>
                  <w:szCs w:val="24"/>
                </w:rPr>
                <w:t xml:space="preserve"> pode-se destacar como principais</w:t>
              </w:r>
              <w:r w:rsidRPr="003F50F6">
                <w:rPr>
                  <w:rFonts w:cstheme="minorHAnsi"/>
                  <w:sz w:val="24"/>
                  <w:szCs w:val="24"/>
                </w:rPr>
                <w:t xml:space="preserve"> o prejuízo </w:t>
              </w:r>
              <w:r w:rsidR="007D6B48" w:rsidRPr="003F50F6">
                <w:rPr>
                  <w:rFonts w:cstheme="minorHAnsi"/>
                  <w:sz w:val="24"/>
                  <w:szCs w:val="24"/>
                </w:rPr>
                <w:t>d</w:t>
              </w:r>
              <w:r w:rsidRPr="003F50F6">
                <w:rPr>
                  <w:rFonts w:cstheme="minorHAnsi"/>
                  <w:sz w:val="24"/>
                  <w:szCs w:val="24"/>
                </w:rPr>
                <w:t>a</w:t>
              </w:r>
              <w:r w:rsidR="007D6B48" w:rsidRPr="003F50F6">
                <w:rPr>
                  <w:rFonts w:cstheme="minorHAnsi"/>
                  <w:sz w:val="24"/>
                  <w:szCs w:val="24"/>
                </w:rPr>
                <w:t>s</w:t>
              </w:r>
              <w:r w:rsidRPr="003F50F6">
                <w:rPr>
                  <w:rFonts w:cstheme="minorHAnsi"/>
                  <w:sz w:val="24"/>
                  <w:szCs w:val="24"/>
                </w:rPr>
                <w:t xml:space="preserve"> troca</w:t>
              </w:r>
              <w:r w:rsidR="007D6B48" w:rsidRPr="003F50F6">
                <w:rPr>
                  <w:rFonts w:cstheme="minorHAnsi"/>
                  <w:sz w:val="24"/>
                  <w:szCs w:val="24"/>
                </w:rPr>
                <w:t>s</w:t>
              </w:r>
              <w:r w:rsidRPr="003F50F6">
                <w:rPr>
                  <w:rFonts w:cstheme="minorHAnsi"/>
                  <w:sz w:val="24"/>
                  <w:szCs w:val="24"/>
                </w:rPr>
                <w:t xml:space="preserve"> gasosa</w:t>
              </w:r>
              <w:r w:rsidR="007D6B48" w:rsidRPr="003F50F6">
                <w:rPr>
                  <w:rFonts w:cstheme="minorHAnsi"/>
                  <w:sz w:val="24"/>
                  <w:szCs w:val="24"/>
                </w:rPr>
                <w:t>s e as disfunções cardiovasculares</w:t>
              </w:r>
              <w:r w:rsidRPr="003F50F6">
                <w:rPr>
                  <w:rFonts w:cstheme="minorHAnsi"/>
                  <w:sz w:val="24"/>
                  <w:szCs w:val="24"/>
                </w:rPr>
                <w:t>.</w:t>
              </w:r>
              <w:r w:rsidR="007D6B48" w:rsidRPr="003F50F6">
                <w:rPr>
                  <w:rFonts w:cstheme="minorHAnsi"/>
                  <w:sz w:val="24"/>
                  <w:szCs w:val="24"/>
                </w:rPr>
                <w:t xml:space="preserve"> Frente a isso, a monitorização desses pacientes por meio do uso de oxímetros e monitores cardíacos se faz indispensável. Sem estes equipamentos, a condução das avaliações e do treinamento físico dos pacientes não se faz possível, uma vez que</w:t>
              </w:r>
              <w:r w:rsidR="006022E7">
                <w:rPr>
                  <w:rFonts w:cstheme="minorHAnsi"/>
                  <w:sz w:val="24"/>
                  <w:szCs w:val="24"/>
                </w:rPr>
                <w:t>,</w:t>
              </w:r>
              <w:r w:rsidR="007D6B48" w:rsidRPr="003F50F6">
                <w:rPr>
                  <w:rFonts w:cstheme="minorHAnsi"/>
                  <w:sz w:val="24"/>
                  <w:szCs w:val="24"/>
                </w:rPr>
                <w:t xml:space="preserve"> coloca em risco a integridade </w:t>
              </w:r>
              <w:proofErr w:type="gramStart"/>
              <w:r w:rsidR="007D6B48" w:rsidRPr="003F50F6">
                <w:rPr>
                  <w:rFonts w:cstheme="minorHAnsi"/>
                  <w:sz w:val="24"/>
                  <w:szCs w:val="24"/>
                </w:rPr>
                <w:t>dos mesmos</w:t>
              </w:r>
              <w:proofErr w:type="gramEnd"/>
              <w:r w:rsidR="007D6B48" w:rsidRPr="003F50F6">
                <w:rPr>
                  <w:rFonts w:cstheme="minorHAnsi"/>
                  <w:sz w:val="24"/>
                  <w:szCs w:val="24"/>
                </w:rPr>
                <w:t xml:space="preserve">. </w:t>
              </w:r>
            </w:p>
            <w:p w14:paraId="13120D35" w14:textId="5B3F016E" w:rsidR="006022E7" w:rsidRDefault="006022E7" w:rsidP="00D00C84">
              <w:pPr>
                <w:ind w:firstLine="708"/>
                <w:jc w:val="both"/>
                <w:rPr>
                  <w:rFonts w:cstheme="minorHAnsi"/>
                  <w:sz w:val="24"/>
                  <w:szCs w:val="24"/>
                </w:rPr>
              </w:pPr>
              <w:r>
                <w:rPr>
                  <w:rFonts w:cstheme="minorHAnsi"/>
                  <w:sz w:val="24"/>
                  <w:szCs w:val="24"/>
                </w:rPr>
                <w:t>N</w:t>
              </w:r>
              <w:r w:rsidR="00224AE0" w:rsidRPr="003F50F6">
                <w:rPr>
                  <w:rFonts w:cstheme="minorHAnsi"/>
                  <w:sz w:val="24"/>
                  <w:szCs w:val="24"/>
                </w:rPr>
                <w:t>o item 1.6.4 (Metodologia e Avaliação), encontra-se claramente descrito que para a realização de todo o processo de reabilitação pulmonar, desde os testes que avaliam a capacidade funcional realizados previamente ao seu início (como teste de caminhada de seis minutos e teste de AVD-</w:t>
              </w:r>
              <w:proofErr w:type="spellStart"/>
              <w:r w:rsidR="00224AE0" w:rsidRPr="003F50F6">
                <w:rPr>
                  <w:rFonts w:cstheme="minorHAnsi"/>
                  <w:sz w:val="24"/>
                  <w:szCs w:val="24"/>
                </w:rPr>
                <w:t>Glittre</w:t>
              </w:r>
              <w:proofErr w:type="spellEnd"/>
              <w:r w:rsidR="00224AE0" w:rsidRPr="003F50F6">
                <w:rPr>
                  <w:rFonts w:cstheme="minorHAnsi"/>
                  <w:sz w:val="24"/>
                  <w:szCs w:val="24"/>
                </w:rPr>
                <w:t xml:space="preserve">) até as próprias sessões de tratamento, se faz necessária a monitorização constante de diversos parâmetros que, quando alterados, necessitam de medidas terapêuticas imediatas pois estão relacionadas à consequências deletérias aos pacientes. </w:t>
              </w:r>
              <w:r w:rsidR="007D6B48" w:rsidRPr="003F50F6">
                <w:rPr>
                  <w:rFonts w:cstheme="minorHAnsi"/>
                  <w:sz w:val="24"/>
                  <w:szCs w:val="24"/>
                </w:rPr>
                <w:t xml:space="preserve">Devido ao déficit de oxigenação ser tão comum e agravado durante o treinamento, muitos pacientes precisam utilizar </w:t>
              </w:r>
              <w:r w:rsidR="00EF3CF8" w:rsidRPr="003F50F6">
                <w:rPr>
                  <w:rFonts w:cstheme="minorHAnsi"/>
                  <w:sz w:val="24"/>
                  <w:szCs w:val="24"/>
                </w:rPr>
                <w:t xml:space="preserve">também </w:t>
              </w:r>
              <w:r w:rsidR="007D6B48" w:rsidRPr="003F50F6">
                <w:rPr>
                  <w:rFonts w:cstheme="minorHAnsi"/>
                  <w:sz w:val="24"/>
                  <w:szCs w:val="24"/>
                </w:rPr>
                <w:t>de suplementação de oxigênio, e essa ocorre a partir do uso de concentradores conectados à rede elétrica. Esses concentradores necessitam funcionar adequadamente para que o oxigênio seja entregue em concentrações adequadas, e para isso são utilizados filtros específicos para tal</w:t>
              </w:r>
              <w:r w:rsidR="00EF3CF8" w:rsidRPr="003F50F6">
                <w:rPr>
                  <w:rFonts w:cstheme="minorHAnsi"/>
                  <w:sz w:val="24"/>
                  <w:szCs w:val="24"/>
                </w:rPr>
                <w:t>, os quais foram também solicitados na presente proposta.</w:t>
              </w:r>
              <w:r w:rsidR="00224AE0" w:rsidRPr="003F50F6">
                <w:rPr>
                  <w:rFonts w:cstheme="minorHAnsi"/>
                  <w:sz w:val="24"/>
                  <w:szCs w:val="24"/>
                </w:rPr>
                <w:t xml:space="preserve"> </w:t>
              </w:r>
              <w:r w:rsidR="00FE1FF4" w:rsidRPr="003F50F6">
                <w:rPr>
                  <w:rFonts w:cstheme="minorHAnsi"/>
                  <w:sz w:val="24"/>
                  <w:szCs w:val="24"/>
                </w:rPr>
                <w:t xml:space="preserve"> </w:t>
              </w:r>
              <w:r w:rsidR="009551B5" w:rsidRPr="003F50F6">
                <w:rPr>
                  <w:rFonts w:cstheme="minorHAnsi"/>
                  <w:sz w:val="24"/>
                  <w:szCs w:val="24"/>
                </w:rPr>
                <w:t xml:space="preserve">Ainda de </w:t>
              </w:r>
              <w:r w:rsidR="00FE1FF4" w:rsidRPr="003F50F6">
                <w:rPr>
                  <w:rFonts w:cstheme="minorHAnsi"/>
                  <w:sz w:val="24"/>
                  <w:szCs w:val="24"/>
                </w:rPr>
                <w:t xml:space="preserve">acordo com a proposta submetida, como descrito no item 1.6.4, </w:t>
              </w:r>
              <w:r w:rsidR="009551B5" w:rsidRPr="003F50F6">
                <w:rPr>
                  <w:rFonts w:cstheme="minorHAnsi"/>
                  <w:sz w:val="24"/>
                  <w:szCs w:val="24"/>
                </w:rPr>
                <w:t>os pacientes são submetidos obrigatoriamente à</w:t>
              </w:r>
              <w:r w:rsidR="00FE1FF4" w:rsidRPr="003F50F6">
                <w:rPr>
                  <w:rFonts w:cstheme="minorHAnsi"/>
                  <w:sz w:val="24"/>
                  <w:szCs w:val="24"/>
                </w:rPr>
                <w:t xml:space="preserve"> avaliação da função pulmonar</w:t>
              </w:r>
              <w:r w:rsidR="009551B5" w:rsidRPr="003F50F6">
                <w:rPr>
                  <w:rFonts w:cstheme="minorHAnsi"/>
                  <w:sz w:val="24"/>
                  <w:szCs w:val="24"/>
                </w:rPr>
                <w:t>, previamente à reabilitação</w:t>
              </w:r>
              <w:r w:rsidR="00FE1FF4" w:rsidRPr="003F50F6">
                <w:rPr>
                  <w:rFonts w:cstheme="minorHAnsi"/>
                  <w:sz w:val="24"/>
                  <w:szCs w:val="24"/>
                </w:rPr>
                <w:t>. Para tal, se faz necessária a utilização b</w:t>
              </w:r>
              <w:r w:rsidR="009551B5" w:rsidRPr="003F50F6">
                <w:rPr>
                  <w:rFonts w:cstheme="minorHAnsi"/>
                  <w:sz w:val="24"/>
                  <w:szCs w:val="24"/>
                </w:rPr>
                <w:t>o</w:t>
              </w:r>
              <w:r w:rsidR="00FE1FF4" w:rsidRPr="003F50F6">
                <w:rPr>
                  <w:rFonts w:cstheme="minorHAnsi"/>
                  <w:sz w:val="24"/>
                  <w:szCs w:val="24"/>
                </w:rPr>
                <w:t>cais,</w:t>
              </w:r>
              <w:r w:rsidR="009551B5" w:rsidRPr="003F50F6">
                <w:rPr>
                  <w:rFonts w:cstheme="minorHAnsi"/>
                  <w:sz w:val="24"/>
                  <w:szCs w:val="24"/>
                </w:rPr>
                <w:t xml:space="preserve"> os quais vão conectados ao aparelho “</w:t>
              </w:r>
              <w:proofErr w:type="spellStart"/>
              <w:r w:rsidR="009551B5" w:rsidRPr="003F50F6">
                <w:rPr>
                  <w:rFonts w:cstheme="minorHAnsi"/>
                  <w:sz w:val="24"/>
                  <w:szCs w:val="24"/>
                </w:rPr>
                <w:t>pletismógrafo</w:t>
              </w:r>
              <w:proofErr w:type="spellEnd"/>
              <w:r w:rsidR="009551B5" w:rsidRPr="003F50F6">
                <w:rPr>
                  <w:rFonts w:cstheme="minorHAnsi"/>
                  <w:sz w:val="24"/>
                  <w:szCs w:val="24"/>
                </w:rPr>
                <w:t xml:space="preserve"> de corpo inteiro”,</w:t>
              </w:r>
              <w:r w:rsidR="00FE1FF4" w:rsidRPr="003F50F6">
                <w:rPr>
                  <w:rFonts w:cstheme="minorHAnsi"/>
                  <w:sz w:val="24"/>
                  <w:szCs w:val="24"/>
                </w:rPr>
                <w:t xml:space="preserve"> que podem ser reutilizados. Portanto, isto justifica a</w:t>
              </w:r>
              <w:r w:rsidR="009551B5" w:rsidRPr="003F50F6">
                <w:rPr>
                  <w:rFonts w:cstheme="minorHAnsi"/>
                  <w:sz w:val="24"/>
                  <w:szCs w:val="24"/>
                </w:rPr>
                <w:t xml:space="preserve"> necessidade de</w:t>
              </w:r>
              <w:r w:rsidR="00FE1FF4" w:rsidRPr="003F50F6">
                <w:rPr>
                  <w:rFonts w:cstheme="minorHAnsi"/>
                  <w:sz w:val="24"/>
                  <w:szCs w:val="24"/>
                </w:rPr>
                <w:t xml:space="preserve"> aquisição </w:t>
              </w:r>
              <w:r w:rsidR="009551B5" w:rsidRPr="003F50F6">
                <w:rPr>
                  <w:rFonts w:cstheme="minorHAnsi"/>
                  <w:sz w:val="24"/>
                  <w:szCs w:val="24"/>
                </w:rPr>
                <w:t>desses bocais</w:t>
              </w:r>
              <w:r w:rsidR="00FE1FF4" w:rsidRPr="003F50F6">
                <w:rPr>
                  <w:rFonts w:cstheme="minorHAnsi"/>
                  <w:sz w:val="24"/>
                  <w:szCs w:val="24"/>
                </w:rPr>
                <w:t xml:space="preserve"> e de soluç</w:t>
              </w:r>
              <w:r w:rsidR="009551B5" w:rsidRPr="003F50F6">
                <w:rPr>
                  <w:rFonts w:cstheme="minorHAnsi"/>
                  <w:sz w:val="24"/>
                  <w:szCs w:val="24"/>
                </w:rPr>
                <w:t>ões</w:t>
              </w:r>
              <w:r w:rsidR="00FE1FF4" w:rsidRPr="003F50F6">
                <w:rPr>
                  <w:rFonts w:cstheme="minorHAnsi"/>
                  <w:sz w:val="24"/>
                  <w:szCs w:val="24"/>
                </w:rPr>
                <w:t xml:space="preserve"> para a esterilização d</w:t>
              </w:r>
              <w:r w:rsidR="009551B5" w:rsidRPr="003F50F6">
                <w:rPr>
                  <w:rFonts w:cstheme="minorHAnsi"/>
                  <w:sz w:val="24"/>
                  <w:szCs w:val="24"/>
                </w:rPr>
                <w:t>os mesmos</w:t>
              </w:r>
              <w:r w:rsidR="00FE1FF4" w:rsidRPr="003F50F6">
                <w:rPr>
                  <w:rFonts w:cstheme="minorHAnsi"/>
                  <w:sz w:val="24"/>
                  <w:szCs w:val="24"/>
                </w:rPr>
                <w:t xml:space="preserve">, </w:t>
              </w:r>
              <w:r w:rsidR="00FE1FF4" w:rsidRPr="003F50F6">
                <w:rPr>
                  <w:rFonts w:cstheme="minorHAnsi"/>
                  <w:sz w:val="24"/>
                  <w:szCs w:val="24"/>
                </w:rPr>
                <w:lastRenderedPageBreak/>
                <w:t xml:space="preserve">como a clorexidina e o detergente enzimático, </w:t>
              </w:r>
              <w:r w:rsidR="009551B5" w:rsidRPr="003F50F6">
                <w:rPr>
                  <w:rFonts w:cstheme="minorHAnsi"/>
                  <w:sz w:val="24"/>
                  <w:szCs w:val="24"/>
                </w:rPr>
                <w:t xml:space="preserve">já que se </w:t>
              </w:r>
              <w:proofErr w:type="gramStart"/>
              <w:r w:rsidR="009551B5" w:rsidRPr="003F50F6">
                <w:rPr>
                  <w:rFonts w:cstheme="minorHAnsi"/>
                  <w:sz w:val="24"/>
                  <w:szCs w:val="24"/>
                </w:rPr>
                <w:t>tratam</w:t>
              </w:r>
              <w:proofErr w:type="gramEnd"/>
              <w:r w:rsidR="009551B5" w:rsidRPr="003F50F6">
                <w:rPr>
                  <w:rFonts w:cstheme="minorHAnsi"/>
                  <w:sz w:val="24"/>
                  <w:szCs w:val="24"/>
                </w:rPr>
                <w:t xml:space="preserve"> de bens duráveis e reutilizáveis. Vale ressaltar que a demanda por essa avaliação também é bastante grande, necessitando-se então da disponibilidade desses recursos. </w:t>
              </w:r>
            </w:p>
            <w:p w14:paraId="10C92C11" w14:textId="6501AE91" w:rsidR="00A15FE7" w:rsidRPr="00A15FE7" w:rsidRDefault="006F6E60" w:rsidP="00D00C84">
              <w:pPr>
                <w:ind w:firstLine="708"/>
                <w:jc w:val="both"/>
                <w:rPr>
                  <w:rFonts w:cstheme="minorHAnsi"/>
                  <w:sz w:val="24"/>
                  <w:szCs w:val="24"/>
                </w:rPr>
              </w:pPr>
              <w:r>
                <w:rPr>
                  <w:rFonts w:cstheme="minorHAnsi"/>
                  <w:sz w:val="24"/>
                  <w:szCs w:val="24"/>
                </w:rPr>
                <w:t>Além d</w:t>
              </w:r>
              <w:r w:rsidR="003F50F6" w:rsidRPr="003F50F6">
                <w:rPr>
                  <w:rFonts w:cstheme="minorHAnsi"/>
                  <w:sz w:val="24"/>
                  <w:szCs w:val="24"/>
                </w:rPr>
                <w:t xml:space="preserve">isso, a aquisição de tablets e notebook é justificada pela necessidade de se tornar o processo de avaliação cada vez mais prático, </w:t>
              </w:r>
              <w:r>
                <w:rPr>
                  <w:rFonts w:cstheme="minorHAnsi"/>
                  <w:sz w:val="24"/>
                  <w:szCs w:val="24"/>
                </w:rPr>
                <w:t xml:space="preserve">uma vez que estamos na era digital e focada </w:t>
              </w:r>
              <w:proofErr w:type="gramStart"/>
              <w:r>
                <w:rPr>
                  <w:rFonts w:cstheme="minorHAnsi"/>
                  <w:sz w:val="24"/>
                  <w:szCs w:val="24"/>
                </w:rPr>
                <w:t>na eco</w:t>
              </w:r>
              <w:proofErr w:type="gramEnd"/>
              <w:r>
                <w:rPr>
                  <w:rFonts w:cstheme="minorHAnsi"/>
                  <w:sz w:val="24"/>
                  <w:szCs w:val="24"/>
                </w:rPr>
                <w:t xml:space="preserve"> sustentabilidade. Assim, esses equipamentos visam implementar documentos e protocolos de avaliação que possam gerar bancos de dados, </w:t>
              </w:r>
              <w:r w:rsidR="003F50F6" w:rsidRPr="003F50F6">
                <w:rPr>
                  <w:rFonts w:cstheme="minorHAnsi"/>
                  <w:sz w:val="24"/>
                  <w:szCs w:val="24"/>
                </w:rPr>
                <w:t>fazendo com que se possa atender a uma maior demanda de pacientes</w:t>
              </w:r>
              <w:r>
                <w:rPr>
                  <w:rFonts w:cstheme="minorHAnsi"/>
                  <w:sz w:val="24"/>
                  <w:szCs w:val="24"/>
                </w:rPr>
                <w:t xml:space="preserve"> e com maior eficiência, evitando o uso desnecessário de papéis e com maior segurança de dados</w:t>
              </w:r>
              <w:r w:rsidR="003F50F6" w:rsidRPr="003F50F6">
                <w:rPr>
                  <w:rFonts w:cstheme="minorHAnsi"/>
                  <w:sz w:val="24"/>
                  <w:szCs w:val="24"/>
                </w:rPr>
                <w:t xml:space="preserve">. Esses recursos também são necessários para que os dados das avaliações </w:t>
              </w:r>
              <w:proofErr w:type="spellStart"/>
              <w:proofErr w:type="gramStart"/>
              <w:r w:rsidR="003F50F6" w:rsidRPr="003F50F6">
                <w:rPr>
                  <w:rFonts w:cstheme="minorHAnsi"/>
                  <w:sz w:val="24"/>
                  <w:szCs w:val="24"/>
                </w:rPr>
                <w:t>ossam</w:t>
              </w:r>
              <w:proofErr w:type="spellEnd"/>
              <w:r w:rsidR="003F50F6" w:rsidRPr="003F50F6">
                <w:rPr>
                  <w:rFonts w:cstheme="minorHAnsi"/>
                  <w:sz w:val="24"/>
                  <w:szCs w:val="24"/>
                </w:rPr>
                <w:t xml:space="preserve"> </w:t>
              </w:r>
              <w:r>
                <w:rPr>
                  <w:rFonts w:cstheme="minorHAnsi"/>
                  <w:sz w:val="24"/>
                  <w:szCs w:val="24"/>
                </w:rPr>
                <w:t xml:space="preserve"> gerar</w:t>
              </w:r>
              <w:proofErr w:type="gramEnd"/>
              <w:r>
                <w:rPr>
                  <w:rFonts w:cstheme="minorHAnsi"/>
                  <w:sz w:val="24"/>
                  <w:szCs w:val="24"/>
                </w:rPr>
                <w:t xml:space="preserve"> relatórios completos para os pacientes e para seus médicos</w:t>
              </w:r>
              <w:r w:rsidR="00362123">
                <w:rPr>
                  <w:rFonts w:cstheme="minorHAnsi"/>
                  <w:sz w:val="24"/>
                  <w:szCs w:val="24"/>
                </w:rPr>
                <w:t>.</w:t>
              </w:r>
              <w:r w:rsidR="003F50F6" w:rsidRPr="003F50F6">
                <w:rPr>
                  <w:rFonts w:cstheme="minorHAnsi"/>
                  <w:sz w:val="24"/>
                  <w:szCs w:val="24"/>
                </w:rPr>
                <w:t xml:space="preserve"> Após essa explanação, </w:t>
              </w:r>
              <w:r w:rsidR="0085798D" w:rsidRPr="003F50F6">
                <w:rPr>
                  <w:rFonts w:cstheme="minorHAnsi"/>
                  <w:sz w:val="24"/>
                  <w:szCs w:val="24"/>
                </w:rPr>
                <w:t xml:space="preserve">considera-se que há compatibilidade total entre os recursos solicitados e as exigências da ação (correspondendo a 10 pontos), como pontuados pelos revisores 1 e 2. Em contrapartida, o revisor 3 avaliou esse quesito como “parcialmente compatível”, o que vai contra a argumentação exposta </w:t>
              </w:r>
              <w:r w:rsidR="00965A36" w:rsidRPr="003F50F6">
                <w:rPr>
                  <w:rFonts w:cstheme="minorHAnsi"/>
                  <w:sz w:val="24"/>
                  <w:szCs w:val="24"/>
                </w:rPr>
                <w:t>acima e na proposta submetida, assim como</w:t>
              </w:r>
              <w:r w:rsidR="0085798D" w:rsidRPr="003F50F6">
                <w:rPr>
                  <w:rFonts w:cstheme="minorHAnsi"/>
                  <w:sz w:val="24"/>
                  <w:szCs w:val="24"/>
                </w:rPr>
                <w:t xml:space="preserve"> à avaliação dos demais revisores.</w:t>
              </w:r>
            </w:p>
          </w:sdtContent>
        </w:sdt>
        <w:p w14:paraId="7CE2B523" w14:textId="7D53C84D" w:rsidR="007C44C8" w:rsidRPr="00255E71" w:rsidRDefault="00B050E1" w:rsidP="00CC1184">
          <w:pPr>
            <w:jc w:val="both"/>
            <w:rPr>
              <w:rFonts w:cstheme="minorHAnsi"/>
              <w:b/>
              <w:color w:val="000000"/>
              <w:sz w:val="24"/>
              <w:szCs w:val="24"/>
            </w:rPr>
          </w:pPr>
        </w:p>
      </w:sdtContent>
    </w:sdt>
    <w:bookmarkEnd w:id="0"/>
    <w:p w14:paraId="204C0B75" w14:textId="77777777" w:rsidR="007C44C8" w:rsidRPr="00276C89" w:rsidRDefault="007C44C8" w:rsidP="007C44C8">
      <w:pPr>
        <w:rPr>
          <w:rFonts w:eastAsia="Calibri" w:cstheme="minorHAnsi"/>
          <w:sz w:val="24"/>
          <w:szCs w:val="24"/>
        </w:rPr>
      </w:pPr>
    </w:p>
    <w:p w14:paraId="20605834" w14:textId="77777777" w:rsidR="00DD3948" w:rsidRPr="00276C89" w:rsidRDefault="00DD3948" w:rsidP="007C44C8">
      <w:pPr>
        <w:rPr>
          <w:rFonts w:eastAsia="Calibri" w:cstheme="minorHAnsi"/>
          <w:sz w:val="24"/>
          <w:szCs w:val="24"/>
        </w:rPr>
      </w:pPr>
    </w:p>
    <w:p w14:paraId="2B248E6C" w14:textId="77777777" w:rsidR="007C44C8" w:rsidRPr="007C44C8" w:rsidRDefault="007C44C8" w:rsidP="007C44C8">
      <w:pPr>
        <w:pBdr>
          <w:bottom w:val="single" w:sz="12" w:space="1" w:color="auto"/>
        </w:pBdr>
        <w:rPr>
          <w:rFonts w:ascii="Times New Roman" w:eastAsia="Calibri" w:hAnsi="Times New Roman" w:cs="Times New Roman"/>
          <w:sz w:val="24"/>
          <w:szCs w:val="24"/>
        </w:rPr>
      </w:pPr>
    </w:p>
    <w:p w14:paraId="34787C4F" w14:textId="77777777" w:rsidR="00CB6302" w:rsidRDefault="00F53FEF" w:rsidP="00F53FEF">
      <w:pPr>
        <w:jc w:val="both"/>
        <w:rPr>
          <w:b/>
          <w:sz w:val="20"/>
          <w:szCs w:val="20"/>
        </w:rPr>
      </w:pPr>
      <w:r>
        <w:rPr>
          <w:b/>
          <w:sz w:val="20"/>
          <w:szCs w:val="20"/>
        </w:rPr>
        <w:t>NOTA:</w:t>
      </w:r>
    </w:p>
    <w:p w14:paraId="0D45A996" w14:textId="77777777" w:rsidR="00CB6302" w:rsidRDefault="00CB6302" w:rsidP="00F53FEF">
      <w:pPr>
        <w:jc w:val="both"/>
        <w:rPr>
          <w:b/>
          <w:sz w:val="20"/>
          <w:szCs w:val="20"/>
        </w:rPr>
      </w:pPr>
      <w:r>
        <w:rPr>
          <w:b/>
          <w:sz w:val="20"/>
          <w:szCs w:val="20"/>
        </w:rPr>
        <w:t xml:space="preserve">PREZADO(A) </w:t>
      </w:r>
      <w:r w:rsidR="00F53FEF">
        <w:rPr>
          <w:b/>
          <w:sz w:val="20"/>
          <w:szCs w:val="20"/>
        </w:rPr>
        <w:t>PROPONENTE</w:t>
      </w:r>
      <w:r>
        <w:rPr>
          <w:b/>
          <w:sz w:val="20"/>
          <w:szCs w:val="20"/>
        </w:rPr>
        <w:t>,</w:t>
      </w:r>
    </w:p>
    <w:p w14:paraId="44878C86" w14:textId="77777777" w:rsidR="00CB6302" w:rsidRDefault="00F53FEF" w:rsidP="00F53FEF">
      <w:pPr>
        <w:jc w:val="both"/>
        <w:rPr>
          <w:b/>
          <w:sz w:val="20"/>
          <w:szCs w:val="20"/>
        </w:rPr>
      </w:pPr>
      <w:r>
        <w:rPr>
          <w:b/>
          <w:sz w:val="20"/>
          <w:szCs w:val="20"/>
        </w:rPr>
        <w:t>APÓS O PREENCHIMENTO, ANEXAR O</w:t>
      </w:r>
      <w:r w:rsidR="00CB6302">
        <w:rPr>
          <w:b/>
          <w:sz w:val="20"/>
          <w:szCs w:val="20"/>
        </w:rPr>
        <w:t xml:space="preserve"> FORMULÁRIO DE RECURSO</w:t>
      </w:r>
      <w:r>
        <w:rPr>
          <w:b/>
          <w:sz w:val="20"/>
          <w:szCs w:val="20"/>
        </w:rPr>
        <w:t xml:space="preserve"> EM TELA</w:t>
      </w:r>
      <w:r w:rsidR="00CB6302">
        <w:rPr>
          <w:b/>
          <w:sz w:val="20"/>
          <w:szCs w:val="20"/>
        </w:rPr>
        <w:t xml:space="preserve"> NO SEGUINTE LINK: </w:t>
      </w:r>
      <w:hyperlink r:id="rId7" w:history="1">
        <w:r w:rsidRPr="00BE644D">
          <w:rPr>
            <w:rStyle w:val="Hyperlink"/>
            <w:b/>
            <w:sz w:val="20"/>
            <w:szCs w:val="20"/>
          </w:rPr>
          <w:t>http://www1.udesc.br/?idFormulario=624</w:t>
        </w:r>
      </w:hyperlink>
    </w:p>
    <w:p w14:paraId="1F26D0E4" w14:textId="77777777" w:rsidR="00F53FEF" w:rsidRPr="00DC7419" w:rsidRDefault="00F53FEF" w:rsidP="00F53FEF">
      <w:pPr>
        <w:jc w:val="both"/>
        <w:rPr>
          <w:b/>
          <w:sz w:val="20"/>
          <w:szCs w:val="20"/>
        </w:rPr>
      </w:pPr>
    </w:p>
    <w:sectPr w:rsidR="00F53FEF" w:rsidRPr="00DC7419" w:rsidSect="00F139ED">
      <w:headerReference w:type="default" r:id="rId8"/>
      <w:pgSz w:w="11906" w:h="16838"/>
      <w:pgMar w:top="1701" w:right="1134" w:bottom="1134"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81664F" w14:textId="77777777" w:rsidR="008D499C" w:rsidRDefault="008D499C">
      <w:pPr>
        <w:spacing w:after="0" w:line="240" w:lineRule="auto"/>
      </w:pPr>
      <w:r>
        <w:separator/>
      </w:r>
    </w:p>
  </w:endnote>
  <w:endnote w:type="continuationSeparator" w:id="0">
    <w:p w14:paraId="0C1A9A8F" w14:textId="77777777" w:rsidR="008D499C" w:rsidRDefault="008D49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77A3FE" w14:textId="77777777" w:rsidR="008D499C" w:rsidRDefault="008D499C">
      <w:pPr>
        <w:spacing w:after="0" w:line="240" w:lineRule="auto"/>
      </w:pPr>
      <w:r>
        <w:separator/>
      </w:r>
    </w:p>
  </w:footnote>
  <w:footnote w:type="continuationSeparator" w:id="0">
    <w:p w14:paraId="7686D33B" w14:textId="77777777" w:rsidR="008D499C" w:rsidRDefault="008D49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B7495" w14:textId="77777777" w:rsidR="00673DFA" w:rsidRDefault="007C44C8" w:rsidP="00626780">
    <w:pPr>
      <w:pStyle w:val="Cabealho"/>
      <w:ind w:left="-993"/>
      <w:jc w:val="both"/>
    </w:pPr>
    <w:r>
      <w:rPr>
        <w:noProof/>
        <w:lang w:eastAsia="pt-BR"/>
      </w:rPr>
      <w:drawing>
        <wp:anchor distT="0" distB="0" distL="114300" distR="114300" simplePos="0" relativeHeight="251659264" behindDoc="1" locked="0" layoutInCell="1" allowOverlap="1" wp14:anchorId="7FB90EBE" wp14:editId="797788EE">
          <wp:simplePos x="0" y="0"/>
          <wp:positionH relativeFrom="column">
            <wp:posOffset>-46355</wp:posOffset>
          </wp:positionH>
          <wp:positionV relativeFrom="paragraph">
            <wp:posOffset>116205</wp:posOffset>
          </wp:positionV>
          <wp:extent cx="1097915" cy="875030"/>
          <wp:effectExtent l="0" t="0" r="0" b="0"/>
          <wp:wrapNone/>
          <wp:docPr id="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915"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5EF4464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UNIVERSIDADE DO ESTADO DE SANTA CATARINA</w:t>
    </w:r>
  </w:p>
  <w:p w14:paraId="5C38FCF0"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PRÓ-REITORIA DE EXENSÃO, CULTURA E COMUNIDADE</w:t>
    </w:r>
  </w:p>
  <w:p w14:paraId="114C79A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COORDENADORIA DE EXTENSÃO</w:t>
    </w:r>
  </w:p>
  <w:p w14:paraId="3DE3B5D0" w14:textId="77777777" w:rsidR="00673DFA" w:rsidRDefault="00B050E1" w:rsidP="001F14F9">
    <w:pPr>
      <w:pStyle w:val="Cabealho"/>
      <w:ind w:left="426" w:hanging="854"/>
      <w:jc w:val="both"/>
      <w:rPr>
        <w:rFonts w:ascii="Times New Roman" w:hAnsi="Times New Roman"/>
        <w:sz w:val="24"/>
        <w:szCs w:val="24"/>
      </w:rPr>
    </w:pPr>
  </w:p>
  <w:p w14:paraId="63C2C49A" w14:textId="77777777" w:rsidR="00673DFA" w:rsidRPr="00270DFA" w:rsidRDefault="007C44C8" w:rsidP="00934235">
    <w:pPr>
      <w:pStyle w:val="Cabealho"/>
      <w:pBdr>
        <w:bottom w:val="single" w:sz="4" w:space="1" w:color="auto"/>
      </w:pBdr>
      <w:jc w:val="both"/>
      <w:rPr>
        <w:rFonts w:ascii="Times New Roman" w:hAnsi="Times New Roman"/>
        <w:sz w:val="18"/>
        <w:szCs w:val="18"/>
      </w:rPr>
    </w:pPr>
    <w:r>
      <w:rPr>
        <w:rFonts w:ascii="Times New Roman" w:hAnsi="Times New Roman"/>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D00342"/>
    <w:multiLevelType w:val="hybridMultilevel"/>
    <w:tmpl w:val="70920E84"/>
    <w:lvl w:ilvl="0" w:tplc="D382A3DA">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4C8"/>
    <w:rsid w:val="0000046F"/>
    <w:rsid w:val="00075175"/>
    <w:rsid w:val="00091025"/>
    <w:rsid w:val="000D68E8"/>
    <w:rsid w:val="00103666"/>
    <w:rsid w:val="00114D7E"/>
    <w:rsid w:val="001A67F0"/>
    <w:rsid w:val="001B4B71"/>
    <w:rsid w:val="001C4741"/>
    <w:rsid w:val="001D2F75"/>
    <w:rsid w:val="001D3673"/>
    <w:rsid w:val="00224AE0"/>
    <w:rsid w:val="00255E71"/>
    <w:rsid w:val="00276C89"/>
    <w:rsid w:val="00290250"/>
    <w:rsid w:val="002A4CD2"/>
    <w:rsid w:val="002B49A7"/>
    <w:rsid w:val="002D7C91"/>
    <w:rsid w:val="002E6995"/>
    <w:rsid w:val="0035172B"/>
    <w:rsid w:val="00362123"/>
    <w:rsid w:val="00370736"/>
    <w:rsid w:val="003B72D4"/>
    <w:rsid w:val="003F50F6"/>
    <w:rsid w:val="00416A85"/>
    <w:rsid w:val="0044201E"/>
    <w:rsid w:val="00442227"/>
    <w:rsid w:val="00471484"/>
    <w:rsid w:val="00493FA9"/>
    <w:rsid w:val="004A3D85"/>
    <w:rsid w:val="004D6CC7"/>
    <w:rsid w:val="00506594"/>
    <w:rsid w:val="00512C4D"/>
    <w:rsid w:val="005F3436"/>
    <w:rsid w:val="005F6BE8"/>
    <w:rsid w:val="006022E7"/>
    <w:rsid w:val="00624986"/>
    <w:rsid w:val="00695A51"/>
    <w:rsid w:val="006B594C"/>
    <w:rsid w:val="006F6E60"/>
    <w:rsid w:val="00726B97"/>
    <w:rsid w:val="0076637F"/>
    <w:rsid w:val="007C44C8"/>
    <w:rsid w:val="007D6B48"/>
    <w:rsid w:val="0085798D"/>
    <w:rsid w:val="008B469B"/>
    <w:rsid w:val="008C4FE7"/>
    <w:rsid w:val="008D499C"/>
    <w:rsid w:val="008D7C56"/>
    <w:rsid w:val="00922E54"/>
    <w:rsid w:val="00946682"/>
    <w:rsid w:val="009551B5"/>
    <w:rsid w:val="009567EE"/>
    <w:rsid w:val="00965A36"/>
    <w:rsid w:val="009D39A4"/>
    <w:rsid w:val="00A15FE7"/>
    <w:rsid w:val="00A323F7"/>
    <w:rsid w:val="00AB05D5"/>
    <w:rsid w:val="00AE0C91"/>
    <w:rsid w:val="00AF09F4"/>
    <w:rsid w:val="00B050E1"/>
    <w:rsid w:val="00B61B47"/>
    <w:rsid w:val="00B63BD9"/>
    <w:rsid w:val="00B84360"/>
    <w:rsid w:val="00B91946"/>
    <w:rsid w:val="00B938B6"/>
    <w:rsid w:val="00C30D10"/>
    <w:rsid w:val="00C3257F"/>
    <w:rsid w:val="00CA0EBD"/>
    <w:rsid w:val="00CB6302"/>
    <w:rsid w:val="00CC1184"/>
    <w:rsid w:val="00CF317C"/>
    <w:rsid w:val="00CF6EB7"/>
    <w:rsid w:val="00D00C84"/>
    <w:rsid w:val="00D96FE2"/>
    <w:rsid w:val="00DC7419"/>
    <w:rsid w:val="00DD3948"/>
    <w:rsid w:val="00E04D28"/>
    <w:rsid w:val="00E07A0D"/>
    <w:rsid w:val="00E301B4"/>
    <w:rsid w:val="00E4322F"/>
    <w:rsid w:val="00E83F9A"/>
    <w:rsid w:val="00E86841"/>
    <w:rsid w:val="00E94565"/>
    <w:rsid w:val="00EB14E1"/>
    <w:rsid w:val="00EF3CF8"/>
    <w:rsid w:val="00F17496"/>
    <w:rsid w:val="00F23D1D"/>
    <w:rsid w:val="00F277D1"/>
    <w:rsid w:val="00F53FEF"/>
    <w:rsid w:val="00F62D28"/>
    <w:rsid w:val="00FE1FF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FF48B"/>
  <w15:chartTrackingRefBased/>
  <w15:docId w15:val="{DCF9780D-10CD-4360-A621-7043F4410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44C8"/>
    <w:pPr>
      <w:tabs>
        <w:tab w:val="center" w:pos="4252"/>
        <w:tab w:val="right" w:pos="8504"/>
      </w:tabs>
      <w:spacing w:after="0" w:line="240" w:lineRule="auto"/>
    </w:pPr>
    <w:rPr>
      <w:rFonts w:ascii="Calibri" w:eastAsia="Calibri" w:hAnsi="Calibri" w:cs="Times New Roman"/>
    </w:rPr>
  </w:style>
  <w:style w:type="character" w:customStyle="1" w:styleId="CabealhoChar">
    <w:name w:val="Cabeçalho Char"/>
    <w:basedOn w:val="Fontepargpadro"/>
    <w:link w:val="Cabealho"/>
    <w:uiPriority w:val="99"/>
    <w:rsid w:val="007C44C8"/>
    <w:rPr>
      <w:rFonts w:ascii="Calibri" w:eastAsia="Calibri" w:hAnsi="Calibri" w:cs="Times New Roman"/>
    </w:rPr>
  </w:style>
  <w:style w:type="paragraph" w:styleId="PargrafodaLista">
    <w:name w:val="List Paragraph"/>
    <w:basedOn w:val="Normal"/>
    <w:uiPriority w:val="34"/>
    <w:qFormat/>
    <w:rsid w:val="00F277D1"/>
    <w:pPr>
      <w:ind w:left="720"/>
      <w:contextualSpacing/>
    </w:pPr>
  </w:style>
  <w:style w:type="character" w:styleId="TextodoEspaoReservado">
    <w:name w:val="Placeholder Text"/>
    <w:basedOn w:val="Fontepargpadro"/>
    <w:uiPriority w:val="99"/>
    <w:semiHidden/>
    <w:rsid w:val="004D6CC7"/>
    <w:rPr>
      <w:color w:val="808080"/>
    </w:rPr>
  </w:style>
  <w:style w:type="paragraph" w:styleId="Legenda">
    <w:name w:val="caption"/>
    <w:basedOn w:val="Normal"/>
    <w:next w:val="Normal"/>
    <w:uiPriority w:val="35"/>
    <w:unhideWhenUsed/>
    <w:qFormat/>
    <w:rsid w:val="006B594C"/>
    <w:pPr>
      <w:spacing w:after="200" w:line="240" w:lineRule="auto"/>
    </w:pPr>
    <w:rPr>
      <w:i/>
      <w:iCs/>
      <w:color w:val="44546A" w:themeColor="text2"/>
      <w:sz w:val="18"/>
      <w:szCs w:val="18"/>
    </w:rPr>
  </w:style>
  <w:style w:type="character" w:styleId="Hyperlink">
    <w:name w:val="Hyperlink"/>
    <w:basedOn w:val="Fontepargpadro"/>
    <w:uiPriority w:val="99"/>
    <w:unhideWhenUsed/>
    <w:rsid w:val="00F53FEF"/>
    <w:rPr>
      <w:color w:val="0563C1" w:themeColor="hyperlink"/>
      <w:u w:val="single"/>
    </w:rPr>
  </w:style>
  <w:style w:type="character" w:styleId="Refdecomentrio">
    <w:name w:val="annotation reference"/>
    <w:basedOn w:val="Fontepargpadro"/>
    <w:uiPriority w:val="99"/>
    <w:semiHidden/>
    <w:unhideWhenUsed/>
    <w:rsid w:val="00946682"/>
    <w:rPr>
      <w:sz w:val="16"/>
      <w:szCs w:val="16"/>
    </w:rPr>
  </w:style>
  <w:style w:type="paragraph" w:styleId="Textodecomentrio">
    <w:name w:val="annotation text"/>
    <w:basedOn w:val="Normal"/>
    <w:link w:val="TextodecomentrioChar"/>
    <w:uiPriority w:val="99"/>
    <w:semiHidden/>
    <w:unhideWhenUsed/>
    <w:rsid w:val="00946682"/>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946682"/>
    <w:rPr>
      <w:sz w:val="20"/>
      <w:szCs w:val="20"/>
    </w:rPr>
  </w:style>
  <w:style w:type="paragraph" w:styleId="Textodebalo">
    <w:name w:val="Balloon Text"/>
    <w:basedOn w:val="Normal"/>
    <w:link w:val="TextodebaloChar"/>
    <w:uiPriority w:val="99"/>
    <w:semiHidden/>
    <w:unhideWhenUsed/>
    <w:rsid w:val="00946682"/>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46682"/>
    <w:rPr>
      <w:rFonts w:ascii="Segoe UI" w:hAnsi="Segoe UI" w:cs="Segoe UI"/>
      <w:sz w:val="18"/>
      <w:szCs w:val="18"/>
    </w:rPr>
  </w:style>
  <w:style w:type="paragraph" w:styleId="Assuntodocomentrio">
    <w:name w:val="annotation subject"/>
    <w:basedOn w:val="Textodecomentrio"/>
    <w:next w:val="Textodecomentrio"/>
    <w:link w:val="AssuntodocomentrioChar"/>
    <w:uiPriority w:val="99"/>
    <w:semiHidden/>
    <w:unhideWhenUsed/>
    <w:rsid w:val="00091025"/>
    <w:rPr>
      <w:b/>
      <w:bCs/>
    </w:rPr>
  </w:style>
  <w:style w:type="character" w:customStyle="1" w:styleId="AssuntodocomentrioChar">
    <w:name w:val="Assunto do comentário Char"/>
    <w:basedOn w:val="TextodecomentrioChar"/>
    <w:link w:val="Assuntodocomentrio"/>
    <w:uiPriority w:val="99"/>
    <w:semiHidden/>
    <w:rsid w:val="0009102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1.udesc.br/?idFormulario=62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EspaoReservad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EspaoReservado"/>
            </w:rPr>
            <w:t>Escolher um item.</w:t>
          </w:r>
        </w:p>
      </w:docPartBody>
    </w:docPart>
    <w:docPart>
      <w:docPartPr>
        <w:name w:val="4D3B678FB6F247A2B86439BAE179C8A7"/>
        <w:category>
          <w:name w:val="Geral"/>
          <w:gallery w:val="placeholder"/>
        </w:category>
        <w:types>
          <w:type w:val="bbPlcHdr"/>
        </w:types>
        <w:behaviors>
          <w:behavior w:val="content"/>
        </w:behaviors>
        <w:guid w:val="{44296761-6F52-4B8C-954A-220C62EC1B60}"/>
      </w:docPartPr>
      <w:docPartBody>
        <w:p w:rsidR="001411C1" w:rsidRDefault="00B44640" w:rsidP="00B44640">
          <w:pPr>
            <w:pStyle w:val="4D3B678FB6F247A2B86439BAE179C8A7"/>
          </w:pPr>
          <w:r w:rsidRPr="0031221C">
            <w:rPr>
              <w:rStyle w:val="TextodoEspaoReservado"/>
            </w:rPr>
            <w:t>Clique aqui para digitar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B1D"/>
    <w:rsid w:val="000F43CC"/>
    <w:rsid w:val="001411C1"/>
    <w:rsid w:val="00153B1D"/>
    <w:rsid w:val="00501B1F"/>
    <w:rsid w:val="00577EE4"/>
    <w:rsid w:val="00772B1D"/>
    <w:rsid w:val="00894B1D"/>
    <w:rsid w:val="009A0CCA"/>
    <w:rsid w:val="00A8405C"/>
    <w:rsid w:val="00AB4D9D"/>
    <w:rsid w:val="00B44640"/>
    <w:rsid w:val="00E23FBE"/>
    <w:rsid w:val="00EF0620"/>
    <w:rsid w:val="00FB1D4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B44640"/>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 w:type="paragraph" w:customStyle="1" w:styleId="BCA269A323A44730A2CA6CCAE6B2879E">
    <w:name w:val="BCA269A323A44730A2CA6CCAE6B2879E"/>
    <w:rsid w:val="00B44640"/>
  </w:style>
  <w:style w:type="paragraph" w:customStyle="1" w:styleId="E51FC775872C4ADA9A48673F6AD694BE">
    <w:name w:val="E51FC775872C4ADA9A48673F6AD694BE"/>
    <w:rsid w:val="00B44640"/>
  </w:style>
  <w:style w:type="paragraph" w:customStyle="1" w:styleId="4D3B678FB6F247A2B86439BAE179C8A7">
    <w:name w:val="4D3B678FB6F247A2B86439BAE179C8A7"/>
    <w:rsid w:val="00B446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3019</Words>
  <Characters>16308</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DA SILVEIRA FOLETTO</dc:creator>
  <cp:keywords/>
  <dc:description/>
  <cp:lastModifiedBy>Hellen Fontão</cp:lastModifiedBy>
  <cp:revision>2</cp:revision>
  <dcterms:created xsi:type="dcterms:W3CDTF">2020-02-06T13:16:00Z</dcterms:created>
  <dcterms:modified xsi:type="dcterms:W3CDTF">2020-02-06T13:16:00Z</dcterms:modified>
</cp:coreProperties>
</file>