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media/image1.jpeg" ContentType="image/jpeg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Normal.0"/>
        <w:spacing w:after="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spacing w:after="0" w:line="240" w:lineRule="auto"/>
        <w:jc w:val="center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pt-PT"/>
        </w:rPr>
        <w:t>RECURSO RESULTADO PRELIMINAR - EDITAL PAEX-PROCEU N</w:t>
      </w:r>
      <w:r>
        <w:rPr>
          <w:b w:val="1"/>
          <w:bCs w:val="1"/>
          <w:sz w:val="24"/>
          <w:szCs w:val="24"/>
          <w:rtl w:val="0"/>
          <w:lang w:val="pt-PT"/>
        </w:rPr>
        <w:t xml:space="preserve">º </w:t>
      </w:r>
      <w:r>
        <w:rPr>
          <w:b w:val="1"/>
          <w:bCs w:val="1"/>
          <w:sz w:val="24"/>
          <w:szCs w:val="24"/>
          <w:rtl w:val="0"/>
          <w:lang w:val="pt-PT"/>
        </w:rPr>
        <w:t>001/2019</w:t>
      </w:r>
    </w:p>
    <w:p>
      <w:pPr>
        <w:pStyle w:val="Normal.0"/>
        <w:spacing w:after="0" w:line="240" w:lineRule="auto"/>
        <w:rPr>
          <w:sz w:val="24"/>
          <w:szCs w:val="24"/>
        </w:rPr>
      </w:pPr>
    </w:p>
    <w:p>
      <w:pPr>
        <w:pStyle w:val="Normal.0"/>
        <w:spacing w:after="0" w:line="240" w:lineRule="auto"/>
        <w:rPr>
          <w:sz w:val="24"/>
          <w:szCs w:val="24"/>
        </w:rPr>
      </w:pPr>
    </w:p>
    <w:p>
      <w:pPr>
        <w:pStyle w:val="Normal.0"/>
        <w:spacing w:after="0" w:line="240" w:lineRule="auto"/>
        <w:rPr>
          <w:sz w:val="24"/>
          <w:szCs w:val="24"/>
        </w:rPr>
      </w:pPr>
      <w:r>
        <w:rPr>
          <w:sz w:val="24"/>
          <w:szCs w:val="24"/>
          <w:rtl w:val="0"/>
          <w:lang w:val="pt-PT"/>
        </w:rPr>
        <w:t xml:space="preserve">Proponente: </w:t>
      </w:r>
      <w:r>
        <w:rPr>
          <w:rStyle w:val="Texto do Espaço Reservado"/>
          <w:rtl w:val="0"/>
          <w:lang w:val="en-US"/>
        </w:rPr>
        <w:t>Jociele Lampert de Oliveira</w:t>
      </w:r>
      <w:r>
        <w:rPr>
          <w:rStyle w:val="Texto do Espaço Reservado"/>
          <w:rtl w:val="0"/>
          <w:lang w:val="pt-PT"/>
        </w:rPr>
        <w:t>.</w:t>
      </w:r>
    </w:p>
    <w:p>
      <w:pPr>
        <w:pStyle w:val="Normal.0"/>
        <w:spacing w:after="0" w:line="240" w:lineRule="auto"/>
        <w:rPr>
          <w:sz w:val="24"/>
          <w:szCs w:val="24"/>
        </w:rPr>
      </w:pPr>
      <w:r>
        <w:rPr>
          <w:sz w:val="24"/>
          <w:szCs w:val="24"/>
          <w:rtl w:val="0"/>
          <w:lang w:val="pt-PT"/>
        </w:rPr>
        <w:t xml:space="preserve">Unidade de Ensino: </w:t>
      </w:r>
      <w:r>
        <w:rPr>
          <w:rStyle w:val="Texto do Espaço Reservado"/>
          <w:rtl w:val="0"/>
          <w:lang w:val="en-US"/>
        </w:rPr>
        <w:t>CEART</w:t>
      </w:r>
    </w:p>
    <w:p>
      <w:pPr>
        <w:pStyle w:val="Normal.0"/>
        <w:spacing w:after="0" w:line="240" w:lineRule="auto"/>
        <w:rPr>
          <w:sz w:val="24"/>
          <w:szCs w:val="24"/>
        </w:rPr>
      </w:pPr>
      <w:r>
        <w:rPr>
          <w:sz w:val="24"/>
          <w:szCs w:val="24"/>
          <w:rtl w:val="0"/>
          <w:lang w:val="pt-PT"/>
        </w:rPr>
        <w:t xml:space="preserve">Modalidade: </w:t>
      </w:r>
      <w:r>
        <w:rPr>
          <w:rStyle w:val="Texto do Espaço Reservado"/>
          <w:rtl w:val="0"/>
          <w:lang w:val="en-US"/>
        </w:rPr>
        <w:t>Programa</w:t>
      </w:r>
    </w:p>
    <w:p>
      <w:pPr>
        <w:pStyle w:val="Normal.0"/>
        <w:spacing w:after="0" w:line="240" w:lineRule="auto"/>
        <w:rPr>
          <w:sz w:val="24"/>
          <w:szCs w:val="24"/>
        </w:rPr>
      </w:pPr>
      <w:r>
        <w:rPr>
          <w:sz w:val="24"/>
          <w:szCs w:val="24"/>
          <w:rtl w:val="0"/>
          <w:lang w:val="pt-PT"/>
        </w:rPr>
        <w:t>T</w:t>
      </w:r>
      <w:r>
        <w:rPr>
          <w:sz w:val="24"/>
          <w:szCs w:val="24"/>
          <w:rtl w:val="0"/>
          <w:lang w:val="pt-PT"/>
        </w:rPr>
        <w:t>í</w:t>
      </w:r>
      <w:r>
        <w:rPr>
          <w:sz w:val="24"/>
          <w:szCs w:val="24"/>
          <w:rtl w:val="0"/>
          <w:lang w:val="pt-PT"/>
        </w:rPr>
        <w:t>tulo da A</w:t>
      </w:r>
      <w:r>
        <w:rPr>
          <w:sz w:val="24"/>
          <w:szCs w:val="24"/>
          <w:rtl w:val="0"/>
          <w:lang w:val="pt-PT"/>
        </w:rPr>
        <w:t>çã</w:t>
      </w:r>
      <w:r>
        <w:rPr>
          <w:sz w:val="24"/>
          <w:szCs w:val="24"/>
          <w:rtl w:val="0"/>
          <w:lang w:val="pt-PT"/>
        </w:rPr>
        <w:t xml:space="preserve">o: </w:t>
      </w:r>
      <w:r>
        <w:rPr>
          <w:rStyle w:val="Texto do Espaço Reservado"/>
          <w:rtl w:val="0"/>
          <w:lang w:val="en-US"/>
        </w:rPr>
        <w:t>Est</w:t>
      </w:r>
      <w:r>
        <w:rPr>
          <w:rStyle w:val="Texto do Espaço Reservado"/>
          <w:rtl w:val="0"/>
          <w:lang w:val="en-US"/>
        </w:rPr>
        <w:t>ú</w:t>
      </w:r>
      <w:r>
        <w:rPr>
          <w:rStyle w:val="Texto do Espaço Reservado"/>
          <w:rtl w:val="0"/>
          <w:lang w:val="en-US"/>
        </w:rPr>
        <w:t>dio de Pintura Apotheke</w:t>
      </w:r>
    </w:p>
    <w:p>
      <w:pPr>
        <w:pStyle w:val="Normal.0"/>
        <w:spacing w:after="0" w:line="240" w:lineRule="auto"/>
        <w:rPr>
          <w:sz w:val="24"/>
          <w:szCs w:val="24"/>
        </w:rPr>
      </w:pPr>
      <w:r>
        <w:rPr>
          <w:sz w:val="24"/>
          <w:szCs w:val="24"/>
          <w:rtl w:val="0"/>
          <w:lang w:val="pt-PT"/>
        </w:rPr>
        <w:t>Indicar revisor*:</w:t>
      </w:r>
      <w:r>
        <w:rPr>
          <w:rStyle w:val="Texto do Espaço Reservado"/>
          <w:rtl w:val="0"/>
          <w:lang w:val="en-US"/>
        </w:rPr>
        <w:t>REVISOR 3</w:t>
      </w:r>
    </w:p>
    <w:p>
      <w:pPr>
        <w:pStyle w:val="Normal.0"/>
        <w:spacing w:after="0" w:line="240" w:lineRule="auto"/>
        <w:jc w:val="both"/>
        <w:rPr>
          <w:sz w:val="16"/>
          <w:szCs w:val="16"/>
        </w:rPr>
      </w:pPr>
      <w:r>
        <w:rPr>
          <w:sz w:val="16"/>
          <w:szCs w:val="16"/>
          <w:rtl w:val="0"/>
          <w:lang w:val="pt-PT"/>
        </w:rPr>
        <w:t>*O formul</w:t>
      </w:r>
      <w:r>
        <w:rPr>
          <w:sz w:val="16"/>
          <w:szCs w:val="16"/>
          <w:rtl w:val="0"/>
          <w:lang w:val="pt-PT"/>
        </w:rPr>
        <w:t>á</w:t>
      </w:r>
      <w:r>
        <w:rPr>
          <w:sz w:val="16"/>
          <w:szCs w:val="16"/>
          <w:rtl w:val="0"/>
          <w:lang w:val="pt-PT"/>
        </w:rPr>
        <w:t xml:space="preserve">rio de recurso </w:t>
      </w:r>
      <w:r>
        <w:rPr>
          <w:sz w:val="16"/>
          <w:szCs w:val="16"/>
          <w:rtl w:val="0"/>
          <w:lang w:val="pt-PT"/>
        </w:rPr>
        <w:t xml:space="preserve">é </w:t>
      </w:r>
      <w:r>
        <w:rPr>
          <w:sz w:val="16"/>
          <w:szCs w:val="16"/>
          <w:rtl w:val="0"/>
          <w:lang w:val="pt-PT"/>
        </w:rPr>
        <w:t>individualizado por revisor, cuja descri</w:t>
      </w:r>
      <w:r>
        <w:rPr>
          <w:sz w:val="16"/>
          <w:szCs w:val="16"/>
          <w:rtl w:val="0"/>
          <w:lang w:val="pt-PT"/>
        </w:rPr>
        <w:t>çã</w:t>
      </w:r>
      <w:r>
        <w:rPr>
          <w:sz w:val="16"/>
          <w:szCs w:val="16"/>
          <w:rtl w:val="0"/>
          <w:lang w:val="pt-PT"/>
        </w:rPr>
        <w:t>o est</w:t>
      </w:r>
      <w:r>
        <w:rPr>
          <w:sz w:val="16"/>
          <w:szCs w:val="16"/>
          <w:rtl w:val="0"/>
          <w:lang w:val="pt-PT"/>
        </w:rPr>
        <w:t xml:space="preserve">á </w:t>
      </w:r>
      <w:r>
        <w:rPr>
          <w:sz w:val="16"/>
          <w:szCs w:val="16"/>
          <w:rtl w:val="0"/>
          <w:lang w:val="pt-PT"/>
        </w:rPr>
        <w:t xml:space="preserve">indicada no SIGPROJ. </w:t>
      </w:r>
    </w:p>
    <w:p>
      <w:pPr>
        <w:pStyle w:val="Normal.0"/>
        <w:spacing w:after="0" w:line="240" w:lineRule="auto"/>
        <w:jc w:val="both"/>
        <w:rPr>
          <w:sz w:val="16"/>
          <w:szCs w:val="16"/>
        </w:rPr>
      </w:pPr>
    </w:p>
    <w:p>
      <w:pPr>
        <w:pStyle w:val="Normal.0"/>
        <w:pBdr>
          <w:top w:val="nil"/>
          <w:left w:val="nil"/>
          <w:bottom w:val="single" w:color="000000" w:sz="4" w:space="0" w:shadow="0" w:frame="0"/>
          <w:right w:val="nil"/>
        </w:pBdr>
        <w:spacing w:after="0" w:line="240" w:lineRule="auto"/>
        <w:jc w:val="both"/>
        <w:rPr>
          <w:sz w:val="16"/>
          <w:szCs w:val="16"/>
        </w:rPr>
      </w:pPr>
    </w:p>
    <w:p>
      <w:pPr>
        <w:pStyle w:val="Normal.0"/>
        <w:rPr>
          <w:sz w:val="24"/>
          <w:szCs w:val="24"/>
        </w:rPr>
      </w:pPr>
      <w:r>
        <w:rPr>
          <w:sz w:val="24"/>
          <w:szCs w:val="24"/>
          <w:rtl w:val="0"/>
          <w:lang w:val="pt-PT"/>
        </w:rPr>
        <w:t>ASSINALE A QUEST</w:t>
      </w:r>
      <w:r>
        <w:rPr>
          <w:sz w:val="24"/>
          <w:szCs w:val="24"/>
          <w:rtl w:val="0"/>
          <w:lang w:val="pt-PT"/>
        </w:rPr>
        <w:t>Ã</w:t>
      </w:r>
      <w:r>
        <w:rPr>
          <w:sz w:val="24"/>
          <w:szCs w:val="24"/>
          <w:rtl w:val="0"/>
          <w:lang w:val="pt-PT"/>
        </w:rPr>
        <w:t>O PARA EFEITO DE RECURSO:</w:t>
      </w:r>
    </w:p>
    <w:p>
      <w:pPr>
        <w:pStyle w:val="Normal.0"/>
        <w:pBdr>
          <w:top w:val="nil"/>
          <w:left w:val="nil"/>
          <w:bottom w:val="single" w:color="000000" w:sz="4" w:space="0" w:shadow="0" w:frame="0"/>
          <w:right w:val="nil"/>
        </w:pBdr>
        <w:rPr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pt-PT"/>
        </w:rPr>
        <w:t xml:space="preserve">1 </w:t>
      </w:r>
      <w:r>
        <w:rPr>
          <w:rFonts w:ascii="MS Gothic" w:cs="MS Gothic" w:hAnsi="MS Gothic" w:eastAsia="MS Gothic"/>
          <w:sz w:val="24"/>
          <w:szCs w:val="24"/>
          <w:rtl w:val="0"/>
          <w:lang w:val="pt-PT"/>
        </w:rPr>
        <w:t>☐</w:t>
      </w:r>
      <w:r>
        <w:rPr>
          <w:sz w:val="24"/>
          <w:szCs w:val="24"/>
          <w:rtl w:val="0"/>
          <w:lang w:val="pt-PT"/>
        </w:rPr>
        <w:t xml:space="preserve">      </w:t>
      </w:r>
      <w:r>
        <w:rPr>
          <w:b w:val="1"/>
          <w:bCs w:val="1"/>
          <w:sz w:val="24"/>
          <w:szCs w:val="24"/>
          <w:rtl w:val="0"/>
          <w:lang w:val="pt-PT"/>
        </w:rPr>
        <w:t>2</w:t>
      </w:r>
      <w:r>
        <w:rPr>
          <w:sz w:val="24"/>
          <w:szCs w:val="24"/>
          <w:rtl w:val="0"/>
          <w:lang w:val="pt-PT"/>
        </w:rPr>
        <w:t xml:space="preserve"> </w:t>
      </w:r>
      <w:r>
        <w:rPr>
          <w:rFonts w:ascii="MS Gothic" w:cs="MS Gothic" w:hAnsi="MS Gothic" w:eastAsia="MS Gothic"/>
          <w:sz w:val="24"/>
          <w:szCs w:val="24"/>
          <w:rtl w:val="0"/>
          <w:lang w:val="pt-PT"/>
        </w:rPr>
        <w:t>☐</w:t>
      </w:r>
      <w:r>
        <w:rPr>
          <w:sz w:val="24"/>
          <w:szCs w:val="24"/>
          <w:rtl w:val="0"/>
          <w:lang w:val="pt-PT"/>
        </w:rPr>
        <w:t xml:space="preserve">      </w:t>
      </w:r>
      <w:r>
        <w:rPr>
          <w:b w:val="1"/>
          <w:bCs w:val="1"/>
          <w:sz w:val="24"/>
          <w:szCs w:val="24"/>
          <w:rtl w:val="0"/>
          <w:lang w:val="pt-PT"/>
        </w:rPr>
        <w:t>3</w:t>
      </w:r>
      <w:r>
        <w:rPr>
          <w:rFonts w:ascii="MS Gothic" w:cs="MS Gothic" w:hAnsi="MS Gothic" w:eastAsia="MS Gothic"/>
          <w:sz w:val="24"/>
          <w:szCs w:val="24"/>
          <w:rtl w:val="0"/>
          <w:lang w:val="pt-PT"/>
        </w:rPr>
        <w:t>☐</w:t>
      </w:r>
      <w:r>
        <w:rPr>
          <w:sz w:val="24"/>
          <w:szCs w:val="24"/>
          <w:rtl w:val="0"/>
          <w:lang w:val="pt-PT"/>
        </w:rPr>
        <w:t xml:space="preserve">     </w:t>
      </w:r>
      <w:r>
        <w:rPr>
          <w:b w:val="1"/>
          <w:bCs w:val="1"/>
          <w:sz w:val="24"/>
          <w:szCs w:val="24"/>
          <w:rtl w:val="0"/>
          <w:lang w:val="pt-PT"/>
        </w:rPr>
        <w:t>4</w:t>
      </w:r>
      <w:r>
        <w:rPr>
          <w:rFonts w:ascii="MS Gothic" w:cs="MS Gothic" w:hAnsi="MS Gothic" w:eastAsia="MS Gothic"/>
          <w:sz w:val="24"/>
          <w:szCs w:val="24"/>
          <w:rtl w:val="0"/>
          <w:lang w:val="pt-PT"/>
        </w:rPr>
        <w:t>☐</w:t>
      </w:r>
      <w:r>
        <w:rPr>
          <w:sz w:val="24"/>
          <w:szCs w:val="24"/>
          <w:rtl w:val="0"/>
          <w:lang w:val="pt-PT"/>
        </w:rPr>
        <w:t xml:space="preserve">     </w:t>
      </w:r>
      <w:r>
        <w:rPr>
          <w:b w:val="1"/>
          <w:bCs w:val="1"/>
          <w:sz w:val="24"/>
          <w:szCs w:val="24"/>
          <w:rtl w:val="0"/>
          <w:lang w:val="pt-PT"/>
        </w:rPr>
        <w:t>5</w:t>
      </w:r>
      <w:r>
        <w:rPr>
          <w:sz w:val="24"/>
          <w:szCs w:val="24"/>
          <w:rtl w:val="0"/>
          <w:lang w:val="pt-PT"/>
        </w:rPr>
        <w:t xml:space="preserve"> </w:t>
      </w:r>
      <w:r>
        <w:rPr>
          <w:rFonts w:ascii="MS Gothic" w:cs="MS Gothic" w:hAnsi="MS Gothic" w:eastAsia="MS Gothic"/>
          <w:sz w:val="24"/>
          <w:szCs w:val="24"/>
          <w:rtl w:val="0"/>
          <w:lang w:val="pt-PT"/>
        </w:rPr>
        <w:t>☐</w:t>
      </w:r>
      <w:r>
        <w:rPr>
          <w:sz w:val="24"/>
          <w:szCs w:val="24"/>
          <w:rtl w:val="0"/>
          <w:lang w:val="pt-PT"/>
        </w:rPr>
        <w:t xml:space="preserve">      </w:t>
      </w:r>
      <w:r>
        <w:rPr>
          <w:b w:val="1"/>
          <w:bCs w:val="1"/>
          <w:sz w:val="24"/>
          <w:szCs w:val="24"/>
          <w:rtl w:val="0"/>
          <w:lang w:val="pt-PT"/>
        </w:rPr>
        <w:t>6</w:t>
      </w:r>
      <w:r>
        <w:rPr>
          <w:sz w:val="24"/>
          <w:szCs w:val="24"/>
          <w:rtl w:val="0"/>
          <w:lang w:val="pt-PT"/>
        </w:rPr>
        <w:t xml:space="preserve"> </w:t>
      </w:r>
      <w:r>
        <w:rPr>
          <w:rFonts w:ascii="MS Gothic" w:cs="MS Gothic" w:hAnsi="MS Gothic" w:eastAsia="MS Gothic"/>
          <w:sz w:val="24"/>
          <w:szCs w:val="24"/>
          <w:rtl w:val="0"/>
          <w:lang w:val="pt-PT"/>
        </w:rPr>
        <w:t>☐</w:t>
      </w:r>
      <w:r>
        <w:rPr>
          <w:sz w:val="24"/>
          <w:szCs w:val="24"/>
          <w:rtl w:val="0"/>
          <w:lang w:val="pt-PT"/>
        </w:rPr>
        <w:t xml:space="preserve">      </w:t>
      </w:r>
      <w:r>
        <w:rPr>
          <w:b w:val="1"/>
          <w:bCs w:val="1"/>
          <w:sz w:val="24"/>
          <w:szCs w:val="24"/>
          <w:rtl w:val="0"/>
          <w:lang w:val="pt-PT"/>
        </w:rPr>
        <w:t>7</w:t>
      </w:r>
      <w:r>
        <w:rPr>
          <w:rFonts w:ascii="MS Gothic" w:cs="MS Gothic" w:hAnsi="MS Gothic" w:eastAsia="MS Gothic"/>
          <w:sz w:val="24"/>
          <w:szCs w:val="24"/>
          <w:rtl w:val="0"/>
          <w:lang w:val="en-US"/>
        </w:rPr>
        <w:t>X</w:t>
      </w:r>
      <w:r>
        <w:rPr>
          <w:b w:val="1"/>
          <w:bCs w:val="1"/>
          <w:sz w:val="24"/>
          <w:szCs w:val="24"/>
          <w:rtl w:val="0"/>
          <w:lang w:val="pt-PT"/>
        </w:rPr>
        <w:t xml:space="preserve">     8</w:t>
      </w:r>
      <w:r>
        <w:rPr>
          <w:sz w:val="24"/>
          <w:szCs w:val="24"/>
          <w:rtl w:val="0"/>
          <w:lang w:val="pt-PT"/>
        </w:rPr>
        <w:t xml:space="preserve"> </w:t>
      </w:r>
      <w:r>
        <w:rPr>
          <w:rFonts w:ascii="MS Gothic" w:cs="MS Gothic" w:hAnsi="MS Gothic" w:eastAsia="MS Gothic"/>
          <w:sz w:val="24"/>
          <w:szCs w:val="24"/>
          <w:rtl w:val="0"/>
          <w:lang w:val="pt-PT"/>
        </w:rPr>
        <w:t>☐</w:t>
      </w:r>
      <w:r>
        <w:rPr>
          <w:sz w:val="24"/>
          <w:szCs w:val="24"/>
          <w:rtl w:val="0"/>
          <w:lang w:val="pt-PT"/>
        </w:rPr>
        <w:t xml:space="preserve">     </w:t>
      </w:r>
      <w:r>
        <w:rPr>
          <w:b w:val="1"/>
          <w:bCs w:val="1"/>
          <w:sz w:val="24"/>
          <w:szCs w:val="24"/>
          <w:rtl w:val="0"/>
          <w:lang w:val="pt-PT"/>
        </w:rPr>
        <w:t>9</w:t>
      </w:r>
      <w:r>
        <w:rPr>
          <w:sz w:val="24"/>
          <w:szCs w:val="24"/>
          <w:rtl w:val="0"/>
          <w:lang w:val="pt-PT"/>
        </w:rPr>
        <w:t xml:space="preserve"> </w:t>
      </w:r>
      <w:r>
        <w:rPr>
          <w:rFonts w:ascii="MS Gothic" w:cs="MS Gothic" w:hAnsi="MS Gothic" w:eastAsia="MS Gothic"/>
          <w:sz w:val="24"/>
          <w:szCs w:val="24"/>
          <w:rtl w:val="0"/>
          <w:lang w:val="pt-PT"/>
        </w:rPr>
        <w:t>☐</w:t>
      </w:r>
    </w:p>
    <w:p>
      <w:pPr>
        <w:pStyle w:val="Normal.0"/>
        <w:rPr>
          <w:sz w:val="24"/>
          <w:szCs w:val="24"/>
        </w:rPr>
      </w:pPr>
      <w:r>
        <w:rPr>
          <w:sz w:val="24"/>
          <w:szCs w:val="24"/>
          <w:rtl w:val="0"/>
          <w:lang w:val="pt-PT"/>
        </w:rPr>
        <w:t>FUNDAMENTA</w:t>
      </w:r>
      <w:r>
        <w:rPr>
          <w:sz w:val="24"/>
          <w:szCs w:val="24"/>
          <w:rtl w:val="0"/>
          <w:lang w:val="pt-PT"/>
        </w:rPr>
        <w:t>ÇÃ</w:t>
      </w:r>
      <w:r>
        <w:rPr>
          <w:sz w:val="24"/>
          <w:szCs w:val="24"/>
          <w:rtl w:val="0"/>
          <w:lang w:val="pt-PT"/>
        </w:rPr>
        <w:t>O DO RECURSO:</w:t>
      </w:r>
    </w:p>
    <w:p>
      <w:pPr>
        <w:pStyle w:val="Padrã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after="240" w:line="360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  <w:lang w:val="pt-PT"/>
        </w:rPr>
        <w:t>Venho por meio deste solicitar recurso e reconsidera</w:t>
      </w:r>
      <w:r>
        <w:rPr>
          <w:rFonts w:ascii="Arial" w:hAnsi="Arial" w:hint="default"/>
          <w:sz w:val="24"/>
          <w:szCs w:val="24"/>
          <w:rtl w:val="0"/>
          <w:lang w:val="pt-PT"/>
        </w:rPr>
        <w:t>çã</w:t>
      </w:r>
      <w:r>
        <w:rPr>
          <w:rFonts w:ascii="Arial" w:hAnsi="Arial"/>
          <w:sz w:val="24"/>
          <w:szCs w:val="24"/>
          <w:rtl w:val="0"/>
          <w:lang w:val="pt-PT"/>
        </w:rPr>
        <w:t>o, quanto a avalia</w:t>
      </w:r>
      <w:r>
        <w:rPr>
          <w:rFonts w:ascii="Arial" w:hAnsi="Arial" w:hint="default"/>
          <w:sz w:val="24"/>
          <w:szCs w:val="24"/>
          <w:rtl w:val="0"/>
          <w:lang w:val="pt-PT"/>
        </w:rPr>
        <w:t>çã</w:t>
      </w:r>
      <w:r>
        <w:rPr>
          <w:rFonts w:ascii="Arial" w:hAnsi="Arial"/>
          <w:sz w:val="24"/>
          <w:szCs w:val="24"/>
          <w:rtl w:val="0"/>
          <w:lang w:val="pt-PT"/>
        </w:rPr>
        <w:t>o do parecerista 3, conforme descrita no SIGPROJ/UDESC, plataforma onde submeti o Programa de Extens</w:t>
      </w:r>
      <w:r>
        <w:rPr>
          <w:rFonts w:ascii="Arial" w:hAnsi="Arial" w:hint="default"/>
          <w:sz w:val="24"/>
          <w:szCs w:val="24"/>
          <w:rtl w:val="0"/>
          <w:lang w:val="pt-PT"/>
        </w:rPr>
        <w:t>ã</w:t>
      </w:r>
      <w:r>
        <w:rPr>
          <w:rFonts w:ascii="Arial" w:hAnsi="Arial"/>
          <w:sz w:val="24"/>
          <w:szCs w:val="24"/>
          <w:rtl w:val="0"/>
          <w:lang w:val="pt-PT"/>
        </w:rPr>
        <w:t>o Est</w:t>
      </w:r>
      <w:r>
        <w:rPr>
          <w:rFonts w:ascii="Arial" w:hAnsi="Arial" w:hint="default"/>
          <w:sz w:val="24"/>
          <w:szCs w:val="24"/>
          <w:rtl w:val="0"/>
        </w:rPr>
        <w:t>ú</w:t>
      </w:r>
      <w:r>
        <w:rPr>
          <w:rFonts w:ascii="Arial" w:hAnsi="Arial"/>
          <w:sz w:val="24"/>
          <w:szCs w:val="24"/>
          <w:rtl w:val="0"/>
          <w:lang w:val="nl-NL"/>
        </w:rPr>
        <w:t xml:space="preserve">dio de Pintura Apotheke. </w:t>
      </w:r>
    </w:p>
    <w:p>
      <w:pPr>
        <w:pStyle w:val="Padrã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after="240" w:line="360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u w:val="single"/>
          <w:rtl w:val="0"/>
        </w:rPr>
      </w:pPr>
      <w:r>
        <w:rPr>
          <w:rFonts w:ascii="Arial" w:hAnsi="Arial"/>
          <w:sz w:val="24"/>
          <w:szCs w:val="24"/>
          <w:rtl w:val="0"/>
          <w:lang w:val="it-IT"/>
        </w:rPr>
        <w:t>Do fato: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4"/>
          <w:szCs w:val="24"/>
          <w:rtl w:val="0"/>
        </w:rPr>
        <w:br w:type="textWrapping"/>
      </w:r>
      <w:r>
        <w:rPr>
          <w:rFonts w:ascii="Arial" w:hAnsi="Arial"/>
          <w:sz w:val="24"/>
          <w:szCs w:val="24"/>
          <w:rtl w:val="0"/>
          <w:lang w:val="pt-PT"/>
        </w:rPr>
        <w:t>Dois REVISORES (1 e 2) atribu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  <w:lang w:val="pt-PT"/>
        </w:rPr>
        <w:t>ram nota 10 para a quest</w:t>
      </w:r>
      <w:r>
        <w:rPr>
          <w:rFonts w:ascii="Arial" w:hAnsi="Arial" w:hint="default"/>
          <w:sz w:val="24"/>
          <w:szCs w:val="24"/>
          <w:rtl w:val="0"/>
          <w:lang w:val="pt-PT"/>
        </w:rPr>
        <w:t>ã</w:t>
      </w:r>
      <w:r>
        <w:rPr>
          <w:rFonts w:ascii="Arial" w:hAnsi="Arial"/>
          <w:sz w:val="24"/>
          <w:szCs w:val="24"/>
          <w:rtl w:val="0"/>
          <w:lang w:val="it-IT"/>
        </w:rPr>
        <w:t>o 7 (Intera</w:t>
      </w:r>
      <w:r>
        <w:rPr>
          <w:rFonts w:ascii="Arial" w:hAnsi="Arial" w:hint="default"/>
          <w:sz w:val="24"/>
          <w:szCs w:val="24"/>
          <w:rtl w:val="0"/>
          <w:lang w:val="pt-PT"/>
        </w:rPr>
        <w:t>çã</w:t>
      </w:r>
      <w:r>
        <w:rPr>
          <w:rFonts w:ascii="Arial" w:hAnsi="Arial"/>
          <w:sz w:val="24"/>
          <w:szCs w:val="24"/>
          <w:rtl w:val="0"/>
          <w:lang w:val="pt-PT"/>
        </w:rPr>
        <w:t>o Ensino e Pesquisa: Peso 2) H</w:t>
      </w:r>
      <w:r>
        <w:rPr>
          <w:rFonts w:ascii="Arial" w:hAnsi="Arial" w:hint="default"/>
          <w:sz w:val="24"/>
          <w:szCs w:val="24"/>
          <w:rtl w:val="0"/>
        </w:rPr>
        <w:t xml:space="preserve">á </w:t>
      </w:r>
      <w:r>
        <w:rPr>
          <w:rFonts w:ascii="Arial" w:hAnsi="Arial"/>
          <w:sz w:val="24"/>
          <w:szCs w:val="24"/>
          <w:rtl w:val="0"/>
          <w:lang w:val="pt-PT"/>
        </w:rPr>
        <w:t>contribui</w:t>
      </w:r>
      <w:r>
        <w:rPr>
          <w:rFonts w:ascii="Arial" w:hAnsi="Arial" w:hint="default"/>
          <w:sz w:val="24"/>
          <w:szCs w:val="24"/>
          <w:rtl w:val="0"/>
          <w:lang w:val="pt-PT"/>
        </w:rPr>
        <w:t>çõ</w:t>
      </w:r>
      <w:r>
        <w:rPr>
          <w:rFonts w:ascii="Arial" w:hAnsi="Arial"/>
          <w:sz w:val="24"/>
          <w:szCs w:val="24"/>
          <w:rtl w:val="0"/>
          <w:lang w:val="pt-PT"/>
        </w:rPr>
        <w:t>es da ex- tens</w:t>
      </w:r>
      <w:r>
        <w:rPr>
          <w:rFonts w:ascii="Arial" w:hAnsi="Arial" w:hint="default"/>
          <w:sz w:val="24"/>
          <w:szCs w:val="24"/>
          <w:rtl w:val="0"/>
          <w:lang w:val="pt-PT"/>
        </w:rPr>
        <w:t>ã</w:t>
      </w:r>
      <w:r>
        <w:rPr>
          <w:rFonts w:ascii="Arial" w:hAnsi="Arial"/>
          <w:sz w:val="24"/>
          <w:szCs w:val="24"/>
          <w:rtl w:val="0"/>
          <w:lang w:val="pt-PT"/>
        </w:rPr>
        <w:t>o para o ensino e/ou a pesquisa? N</w:t>
      </w:r>
      <w:r>
        <w:rPr>
          <w:rFonts w:ascii="Arial" w:hAnsi="Arial" w:hint="default"/>
          <w:sz w:val="24"/>
          <w:szCs w:val="24"/>
          <w:rtl w:val="0"/>
          <w:lang w:val="pt-PT"/>
        </w:rPr>
        <w:t>ã</w:t>
      </w:r>
      <w:r>
        <w:rPr>
          <w:rFonts w:ascii="Arial" w:hAnsi="Arial"/>
          <w:sz w:val="24"/>
          <w:szCs w:val="24"/>
          <w:rtl w:val="0"/>
          <w:lang w:val="pt-PT"/>
        </w:rPr>
        <w:t xml:space="preserve">o (0 pontos). Parcialmente - Ensino ou pesquisa (5 pontos). Sim - Ensino e pesquisa (10 pontos). </w:t>
      </w:r>
      <w:r>
        <w:rPr>
          <w:rFonts w:ascii="Arial" w:hAnsi="Arial"/>
          <w:sz w:val="24"/>
          <w:szCs w:val="24"/>
          <w:u w:val="single"/>
          <w:rtl w:val="0"/>
          <w:lang w:val="pt-PT"/>
        </w:rPr>
        <w:t xml:space="preserve">O REVISOR 3, atribui nota 5. </w:t>
      </w:r>
    </w:p>
    <w:p>
      <w:pPr>
        <w:pStyle w:val="Padrã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after="240" w:line="360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  <w:lang w:val="pt-PT"/>
        </w:rPr>
        <w:t>Argumenta-se o seguinte: O programa de extens</w:t>
      </w:r>
      <w:r>
        <w:rPr>
          <w:rFonts w:ascii="Arial" w:hAnsi="Arial" w:hint="default"/>
          <w:sz w:val="24"/>
          <w:szCs w:val="24"/>
          <w:rtl w:val="0"/>
          <w:lang w:val="pt-PT"/>
        </w:rPr>
        <w:t>ã</w:t>
      </w:r>
      <w:r>
        <w:rPr>
          <w:rFonts w:ascii="Arial" w:hAnsi="Arial"/>
          <w:sz w:val="24"/>
          <w:szCs w:val="24"/>
          <w:rtl w:val="0"/>
          <w:lang w:val="pt-PT"/>
        </w:rPr>
        <w:t>o cita claramente que recebeu e contou com recurso do Edital Universal do CNPq em ano anterior vinculado a projeto de pesquisa; al</w:t>
      </w:r>
      <w:r>
        <w:rPr>
          <w:rFonts w:ascii="Arial" w:hAnsi="Arial" w:hint="default"/>
          <w:sz w:val="24"/>
          <w:szCs w:val="24"/>
          <w:rtl w:val="0"/>
          <w:lang w:val="fr-FR"/>
        </w:rPr>
        <w:t>é</w:t>
      </w:r>
      <w:r>
        <w:rPr>
          <w:rFonts w:ascii="Arial" w:hAnsi="Arial"/>
          <w:sz w:val="24"/>
          <w:szCs w:val="24"/>
          <w:rtl w:val="0"/>
          <w:lang w:val="pt-PT"/>
        </w:rPr>
        <w:t>m de anexar 16 cartas de parceria, a maioria com professores doutores vinculados a PPG em outras IES; O programa cita incluso parceria externa com duas universidades estrangeiras (EUA e Europa), incluso com cartas de concord</w:t>
      </w:r>
      <w:r>
        <w:rPr>
          <w:rFonts w:ascii="Arial" w:hAnsi="Arial" w:hint="default"/>
          <w:sz w:val="24"/>
          <w:szCs w:val="24"/>
          <w:rtl w:val="0"/>
        </w:rPr>
        <w:t>â</w:t>
      </w:r>
      <w:r>
        <w:rPr>
          <w:rFonts w:ascii="Arial" w:hAnsi="Arial"/>
          <w:sz w:val="24"/>
          <w:szCs w:val="24"/>
          <w:rtl w:val="0"/>
          <w:lang w:val="pt-PT"/>
        </w:rPr>
        <w:t>ncia dos professores parceiros. Isto comprova seriamente o v</w:t>
      </w:r>
      <w:r>
        <w:rPr>
          <w:rFonts w:ascii="Arial" w:hAnsi="Arial" w:hint="default"/>
          <w:sz w:val="24"/>
          <w:szCs w:val="24"/>
          <w:rtl w:val="0"/>
        </w:rPr>
        <w:t>í</w:t>
      </w:r>
      <w:r>
        <w:rPr>
          <w:rFonts w:ascii="Arial" w:hAnsi="Arial"/>
          <w:sz w:val="24"/>
          <w:szCs w:val="24"/>
          <w:rtl w:val="0"/>
          <w:lang w:val="pt-PT"/>
        </w:rPr>
        <w:t>nculo com a pesquisa. De outro modo, o programa de extens</w:t>
      </w:r>
      <w:r>
        <w:rPr>
          <w:rFonts w:ascii="Arial" w:hAnsi="Arial" w:hint="default"/>
          <w:sz w:val="24"/>
          <w:szCs w:val="24"/>
          <w:rtl w:val="0"/>
          <w:lang w:val="pt-PT"/>
        </w:rPr>
        <w:t>ã</w:t>
      </w:r>
      <w:r>
        <w:rPr>
          <w:rFonts w:ascii="Arial" w:hAnsi="Arial"/>
          <w:sz w:val="24"/>
          <w:szCs w:val="24"/>
          <w:rtl w:val="0"/>
          <w:lang w:val="pt-PT"/>
        </w:rPr>
        <w:t>o salienta suas atividades vinculadas a cursos, oficinas e aulas abertas, aponta para verificar o site do Programa de Extens</w:t>
      </w:r>
      <w:r>
        <w:rPr>
          <w:rFonts w:ascii="Arial" w:hAnsi="Arial" w:hint="default"/>
          <w:sz w:val="24"/>
          <w:szCs w:val="24"/>
          <w:rtl w:val="0"/>
          <w:lang w:val="pt-PT"/>
        </w:rPr>
        <w:t>ã</w:t>
      </w:r>
      <w:r>
        <w:rPr>
          <w:rFonts w:ascii="Arial" w:hAnsi="Arial"/>
          <w:sz w:val="24"/>
          <w:szCs w:val="24"/>
          <w:rtl w:val="0"/>
          <w:lang w:val="pt-PT"/>
        </w:rPr>
        <w:t>o, com conte</w:t>
      </w:r>
      <w:r>
        <w:rPr>
          <w:rFonts w:ascii="Arial" w:hAnsi="Arial" w:hint="default"/>
          <w:sz w:val="24"/>
          <w:szCs w:val="24"/>
          <w:rtl w:val="0"/>
        </w:rPr>
        <w:t>ú</w:t>
      </w:r>
      <w:r>
        <w:rPr>
          <w:rFonts w:ascii="Arial" w:hAnsi="Arial"/>
          <w:sz w:val="24"/>
          <w:szCs w:val="24"/>
          <w:rtl w:val="0"/>
          <w:lang w:val="pt-PT"/>
        </w:rPr>
        <w:t>do vinculado incluso chamado aula ateli</w:t>
      </w:r>
      <w:r>
        <w:rPr>
          <w:rFonts w:ascii="Arial" w:hAnsi="Arial" w:hint="default"/>
          <w:sz w:val="24"/>
          <w:szCs w:val="24"/>
          <w:rtl w:val="0"/>
          <w:lang w:val="fr-FR"/>
        </w:rPr>
        <w:t>ê</w:t>
      </w:r>
      <w:r>
        <w:rPr>
          <w:rFonts w:ascii="Arial" w:hAnsi="Arial"/>
          <w:sz w:val="24"/>
          <w:szCs w:val="24"/>
          <w:rtl w:val="0"/>
          <w:lang w:val="pt-PT"/>
        </w:rPr>
        <w:t>, ou seja, que as atividades destinam-se em grande parte ao p</w:t>
      </w:r>
      <w:r>
        <w:rPr>
          <w:rFonts w:ascii="Arial" w:hAnsi="Arial" w:hint="default"/>
          <w:sz w:val="24"/>
          <w:szCs w:val="24"/>
          <w:rtl w:val="0"/>
        </w:rPr>
        <w:t>ú</w:t>
      </w:r>
      <w:r>
        <w:rPr>
          <w:rFonts w:ascii="Arial" w:hAnsi="Arial"/>
          <w:sz w:val="24"/>
          <w:szCs w:val="24"/>
          <w:rtl w:val="0"/>
          <w:lang w:val="pt-PT"/>
        </w:rPr>
        <w:t>blico de forma</w:t>
      </w:r>
      <w:r>
        <w:rPr>
          <w:rFonts w:ascii="Arial" w:hAnsi="Arial" w:hint="default"/>
          <w:sz w:val="24"/>
          <w:szCs w:val="24"/>
          <w:rtl w:val="0"/>
          <w:lang w:val="pt-PT"/>
        </w:rPr>
        <w:t>çã</w:t>
      </w:r>
      <w:r>
        <w:rPr>
          <w:rFonts w:ascii="Arial" w:hAnsi="Arial"/>
          <w:sz w:val="24"/>
          <w:szCs w:val="24"/>
          <w:rtl w:val="0"/>
          <w:lang w:val="pt-PT"/>
        </w:rPr>
        <w:t xml:space="preserve">o inicial, ou seja as atividades de ensino da coordenadora do pro- grama. </w:t>
      </w:r>
    </w:p>
    <w:p>
      <w:pPr>
        <w:pStyle w:val="Padrã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after="240" w:line="360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  <w:lang w:val="pt-PT"/>
        </w:rPr>
        <w:t>Solicita-se revis</w:t>
      </w:r>
      <w:r>
        <w:rPr>
          <w:rFonts w:ascii="Arial" w:hAnsi="Arial" w:hint="default"/>
          <w:sz w:val="24"/>
          <w:szCs w:val="24"/>
          <w:rtl w:val="0"/>
          <w:lang w:val="pt-PT"/>
        </w:rPr>
        <w:t>ã</w:t>
      </w:r>
      <w:r>
        <w:rPr>
          <w:rFonts w:ascii="Arial" w:hAnsi="Arial"/>
          <w:sz w:val="24"/>
          <w:szCs w:val="24"/>
          <w:rtl w:val="0"/>
          <w:lang w:val="pt-PT"/>
        </w:rPr>
        <w:t>o de 5 pontos neste item, quanto avalia</w:t>
      </w:r>
      <w:r>
        <w:rPr>
          <w:rFonts w:ascii="Arial" w:hAnsi="Arial" w:hint="default"/>
          <w:sz w:val="24"/>
          <w:szCs w:val="24"/>
          <w:rtl w:val="0"/>
          <w:lang w:val="pt-PT"/>
        </w:rPr>
        <w:t>çã</w:t>
      </w:r>
      <w:r>
        <w:rPr>
          <w:rFonts w:ascii="Arial" w:hAnsi="Arial"/>
          <w:sz w:val="24"/>
          <w:szCs w:val="24"/>
          <w:rtl w:val="0"/>
          <w:lang w:val="pt-PT"/>
        </w:rPr>
        <w:t xml:space="preserve">o do revisor 3. </w:t>
      </w:r>
    </w:p>
    <w:p>
      <w:pPr>
        <w:pStyle w:val="Padrão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bidi w:val="0"/>
        <w:spacing w:after="240" w:line="360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  <w:lang w:val="pt-PT"/>
        </w:rPr>
        <w:t>Em tempo o revisor 3, apontou que no cronograma n</w:t>
      </w:r>
      <w:r>
        <w:rPr>
          <w:rFonts w:ascii="Arial" w:hAnsi="Arial" w:hint="default"/>
          <w:sz w:val="24"/>
          <w:szCs w:val="24"/>
          <w:rtl w:val="0"/>
          <w:lang w:val="pt-PT"/>
        </w:rPr>
        <w:t>ã</w:t>
      </w:r>
      <w:r>
        <w:rPr>
          <w:rFonts w:ascii="Arial" w:hAnsi="Arial"/>
          <w:sz w:val="24"/>
          <w:szCs w:val="24"/>
          <w:rtl w:val="0"/>
          <w:lang w:val="es-ES_tradnl"/>
        </w:rPr>
        <w:t>o est</w:t>
      </w:r>
      <w:r>
        <w:rPr>
          <w:rFonts w:ascii="Arial" w:hAnsi="Arial" w:hint="default"/>
          <w:sz w:val="24"/>
          <w:szCs w:val="24"/>
          <w:rtl w:val="0"/>
          <w:lang w:val="pt-PT"/>
        </w:rPr>
        <w:t>ã</w:t>
      </w:r>
      <w:r>
        <w:rPr>
          <w:rFonts w:ascii="Arial" w:hAnsi="Arial"/>
          <w:sz w:val="24"/>
          <w:szCs w:val="24"/>
          <w:rtl w:val="0"/>
          <w:lang w:val="pt-PT"/>
        </w:rPr>
        <w:t>o descritas as atividades. As atividades est</w:t>
      </w:r>
      <w:r>
        <w:rPr>
          <w:rFonts w:ascii="Arial" w:hAnsi="Arial" w:hint="default"/>
          <w:sz w:val="24"/>
          <w:szCs w:val="24"/>
          <w:rtl w:val="0"/>
          <w:lang w:val="pt-PT"/>
        </w:rPr>
        <w:t>ã</w:t>
      </w:r>
      <w:r>
        <w:rPr>
          <w:rFonts w:ascii="Arial" w:hAnsi="Arial"/>
          <w:sz w:val="24"/>
          <w:szCs w:val="24"/>
          <w:rtl w:val="0"/>
          <w:lang w:val="pt-PT"/>
        </w:rPr>
        <w:t>o vinculadas ao cronograma pelo participante em cada a</w:t>
      </w:r>
      <w:r>
        <w:rPr>
          <w:rFonts w:ascii="Arial" w:hAnsi="Arial" w:hint="default"/>
          <w:sz w:val="24"/>
          <w:szCs w:val="24"/>
          <w:rtl w:val="0"/>
          <w:lang w:val="pt-PT"/>
        </w:rPr>
        <w:t>çã</w:t>
      </w:r>
      <w:r>
        <w:rPr>
          <w:rFonts w:ascii="Arial" w:hAnsi="Arial"/>
          <w:sz w:val="24"/>
          <w:szCs w:val="24"/>
          <w:rtl w:val="0"/>
          <w:lang w:val="pt-PT"/>
        </w:rPr>
        <w:t>o de extens</w:t>
      </w:r>
      <w:r>
        <w:rPr>
          <w:rFonts w:ascii="Arial" w:hAnsi="Arial" w:hint="default"/>
          <w:sz w:val="24"/>
          <w:szCs w:val="24"/>
          <w:rtl w:val="0"/>
          <w:lang w:val="pt-PT"/>
        </w:rPr>
        <w:t>ã</w:t>
      </w:r>
      <w:r>
        <w:rPr>
          <w:rFonts w:ascii="Arial" w:hAnsi="Arial"/>
          <w:sz w:val="24"/>
          <w:szCs w:val="24"/>
          <w:rtl w:val="0"/>
          <w:lang w:val="pt-PT"/>
        </w:rPr>
        <w:t>o, sendo que as atividades aparecem descritas de forma repetida ao longo do texto do programa de extens</w:t>
      </w:r>
      <w:r>
        <w:rPr>
          <w:rFonts w:ascii="Arial" w:hAnsi="Arial" w:hint="default"/>
          <w:sz w:val="24"/>
          <w:szCs w:val="24"/>
          <w:rtl w:val="0"/>
          <w:lang w:val="pt-PT"/>
        </w:rPr>
        <w:t>ã</w:t>
      </w:r>
      <w:r>
        <w:rPr>
          <w:rFonts w:ascii="Arial" w:hAnsi="Arial"/>
          <w:sz w:val="24"/>
          <w:szCs w:val="24"/>
          <w:rtl w:val="0"/>
          <w:lang w:val="pt-PT"/>
        </w:rPr>
        <w:t>o, incluso, porque este foi um item atendido em parecer interno do departamento, ent</w:t>
      </w:r>
      <w:r>
        <w:rPr>
          <w:rFonts w:ascii="Arial" w:hAnsi="Arial" w:hint="default"/>
          <w:sz w:val="24"/>
          <w:szCs w:val="24"/>
          <w:rtl w:val="0"/>
          <w:lang w:val="pt-PT"/>
        </w:rPr>
        <w:t>ã</w:t>
      </w:r>
      <w:r>
        <w:rPr>
          <w:rFonts w:ascii="Arial" w:hAnsi="Arial"/>
          <w:sz w:val="24"/>
          <w:szCs w:val="24"/>
          <w:rtl w:val="0"/>
          <w:lang w:val="pt-PT"/>
        </w:rPr>
        <w:t>o as propostas tem coordenadores claramente definidos e atividades descritas de forma correta. N</w:t>
      </w:r>
      <w:r>
        <w:rPr>
          <w:rFonts w:ascii="Arial" w:hAnsi="Arial" w:hint="default"/>
          <w:sz w:val="24"/>
          <w:szCs w:val="24"/>
          <w:rtl w:val="0"/>
          <w:lang w:val="pt-PT"/>
        </w:rPr>
        <w:t>ã</w:t>
      </w:r>
      <w:r>
        <w:rPr>
          <w:rFonts w:ascii="Arial" w:hAnsi="Arial"/>
          <w:sz w:val="24"/>
          <w:szCs w:val="24"/>
          <w:rtl w:val="0"/>
          <w:lang w:val="pt-PT"/>
        </w:rPr>
        <w:t>o sendo justa a penaliza</w:t>
      </w:r>
      <w:r>
        <w:rPr>
          <w:rFonts w:ascii="Arial" w:hAnsi="Arial" w:hint="default"/>
          <w:sz w:val="24"/>
          <w:szCs w:val="24"/>
          <w:rtl w:val="0"/>
          <w:lang w:val="pt-PT"/>
        </w:rPr>
        <w:t>çã</w:t>
      </w:r>
      <w:r>
        <w:rPr>
          <w:rFonts w:ascii="Arial" w:hAnsi="Arial"/>
          <w:sz w:val="24"/>
          <w:szCs w:val="24"/>
          <w:rtl w:val="0"/>
          <w:lang w:val="pt-PT"/>
        </w:rPr>
        <w:t xml:space="preserve">o de menor nota, solicita-se vistas, e recurso ao re- visor 3. </w:t>
      </w:r>
    </w:p>
    <w:p>
      <w:pPr>
        <w:pStyle w:val="Normal.0"/>
        <w:pBdr>
          <w:top w:val="nil"/>
          <w:left w:val="nil"/>
          <w:bottom w:val="single" w:color="000000" w:sz="12" w:space="0" w:shadow="0" w:frame="0"/>
          <w:right w:val="nil"/>
        </w:pBdr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Normal.0"/>
        <w:rPr>
          <w:b w:val="1"/>
          <w:bCs w:val="1"/>
          <w:sz w:val="20"/>
          <w:szCs w:val="20"/>
        </w:rPr>
      </w:pPr>
      <w:r>
        <w:rPr>
          <w:b w:val="1"/>
          <w:bCs w:val="1"/>
          <w:sz w:val="20"/>
          <w:szCs w:val="20"/>
          <w:rtl w:val="0"/>
          <w:lang w:val="pt-PT"/>
        </w:rPr>
        <w:t>Espa</w:t>
      </w:r>
      <w:r>
        <w:rPr>
          <w:b w:val="1"/>
          <w:bCs w:val="1"/>
          <w:sz w:val="20"/>
          <w:szCs w:val="20"/>
          <w:rtl w:val="0"/>
          <w:lang w:val="pt-PT"/>
        </w:rPr>
        <w:t>ç</w:t>
      </w:r>
      <w:r>
        <w:rPr>
          <w:b w:val="1"/>
          <w:bCs w:val="1"/>
          <w:sz w:val="20"/>
          <w:szCs w:val="20"/>
          <w:rtl w:val="0"/>
          <w:lang w:val="pt-PT"/>
        </w:rPr>
        <w:t>o destinado ao avaliador (revisor):</w:t>
      </w:r>
    </w:p>
    <w:p>
      <w:pPr>
        <w:pStyle w:val="Normal.0"/>
        <w:rPr>
          <w:b w:val="1"/>
          <w:bCs w:val="1"/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pt-PT"/>
        </w:rPr>
        <w:t>Reposta ao Recurso</w:t>
      </w:r>
    </w:p>
    <w:p>
      <w:pPr>
        <w:pStyle w:val="Normal.0"/>
        <w:rPr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pt-PT"/>
        </w:rPr>
        <w:t>DEFERIDO/PROCEDENTE</w:t>
      </w:r>
      <w:r>
        <w:rPr>
          <w:sz w:val="24"/>
          <w:szCs w:val="24"/>
          <w:rtl w:val="0"/>
          <w:lang w:val="pt-PT"/>
        </w:rPr>
        <w:t xml:space="preserve">  </w:t>
      </w:r>
      <w:r>
        <w:rPr>
          <w:rFonts w:ascii="MS Gothic" w:cs="MS Gothic" w:hAnsi="MS Gothic" w:eastAsia="MS Gothic"/>
          <w:sz w:val="24"/>
          <w:szCs w:val="24"/>
          <w:rtl w:val="0"/>
          <w:lang w:val="pt-PT"/>
        </w:rPr>
        <w:t>☐</w:t>
      </w:r>
      <w:r>
        <w:rPr>
          <w:sz w:val="24"/>
          <w:szCs w:val="24"/>
          <w:rtl w:val="0"/>
          <w:lang w:val="pt-PT"/>
        </w:rPr>
        <w:t xml:space="preserve">      </w:t>
      </w:r>
    </w:p>
    <w:p>
      <w:pPr>
        <w:pStyle w:val="Normal.0"/>
        <w:rPr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pt-PT"/>
        </w:rPr>
        <w:t xml:space="preserve">1 </w:t>
      </w:r>
      <w:r>
        <w:rPr>
          <w:rFonts w:ascii="MS Gothic" w:cs="MS Gothic" w:hAnsi="MS Gothic" w:eastAsia="MS Gothic"/>
          <w:sz w:val="24"/>
          <w:szCs w:val="24"/>
          <w:rtl w:val="0"/>
          <w:lang w:val="pt-PT"/>
        </w:rPr>
        <w:t>☐</w:t>
      </w:r>
      <w:r>
        <w:rPr>
          <w:sz w:val="24"/>
          <w:szCs w:val="24"/>
          <w:rtl w:val="0"/>
          <w:lang w:val="pt-PT"/>
        </w:rPr>
        <w:t xml:space="preserve">      </w:t>
      </w:r>
      <w:r>
        <w:rPr>
          <w:b w:val="1"/>
          <w:bCs w:val="1"/>
          <w:sz w:val="24"/>
          <w:szCs w:val="24"/>
          <w:rtl w:val="0"/>
          <w:lang w:val="pt-PT"/>
        </w:rPr>
        <w:t>2</w:t>
      </w:r>
      <w:r>
        <w:rPr>
          <w:sz w:val="24"/>
          <w:szCs w:val="24"/>
          <w:rtl w:val="0"/>
          <w:lang w:val="pt-PT"/>
        </w:rPr>
        <w:t xml:space="preserve"> </w:t>
      </w:r>
      <w:r>
        <w:rPr>
          <w:rFonts w:ascii="MS Gothic" w:cs="MS Gothic" w:hAnsi="MS Gothic" w:eastAsia="MS Gothic"/>
          <w:sz w:val="24"/>
          <w:szCs w:val="24"/>
          <w:rtl w:val="0"/>
          <w:lang w:val="pt-PT"/>
        </w:rPr>
        <w:t>☐</w:t>
      </w:r>
      <w:r>
        <w:rPr>
          <w:sz w:val="24"/>
          <w:szCs w:val="24"/>
          <w:rtl w:val="0"/>
          <w:lang w:val="pt-PT"/>
        </w:rPr>
        <w:t xml:space="preserve">      </w:t>
      </w:r>
      <w:r>
        <w:rPr>
          <w:b w:val="1"/>
          <w:bCs w:val="1"/>
          <w:sz w:val="24"/>
          <w:szCs w:val="24"/>
          <w:rtl w:val="0"/>
          <w:lang w:val="pt-PT"/>
        </w:rPr>
        <w:t>3</w:t>
      </w:r>
      <w:r>
        <w:rPr>
          <w:rFonts w:ascii="MS Gothic" w:cs="MS Gothic" w:hAnsi="MS Gothic" w:eastAsia="MS Gothic"/>
          <w:sz w:val="24"/>
          <w:szCs w:val="24"/>
          <w:rtl w:val="0"/>
          <w:lang w:val="pt-PT"/>
        </w:rPr>
        <w:t>☐</w:t>
      </w:r>
      <w:r>
        <w:rPr>
          <w:sz w:val="24"/>
          <w:szCs w:val="24"/>
          <w:rtl w:val="0"/>
          <w:lang w:val="pt-PT"/>
        </w:rPr>
        <w:t xml:space="preserve">     </w:t>
      </w:r>
      <w:r>
        <w:rPr>
          <w:b w:val="1"/>
          <w:bCs w:val="1"/>
          <w:sz w:val="24"/>
          <w:szCs w:val="24"/>
          <w:rtl w:val="0"/>
          <w:lang w:val="pt-PT"/>
        </w:rPr>
        <w:t>4</w:t>
      </w:r>
      <w:r>
        <w:rPr>
          <w:rFonts w:ascii="MS Gothic" w:cs="MS Gothic" w:hAnsi="MS Gothic" w:eastAsia="MS Gothic"/>
          <w:sz w:val="24"/>
          <w:szCs w:val="24"/>
          <w:rtl w:val="0"/>
          <w:lang w:val="pt-PT"/>
        </w:rPr>
        <w:t>☐</w:t>
      </w:r>
      <w:r>
        <w:rPr>
          <w:sz w:val="24"/>
          <w:szCs w:val="24"/>
          <w:rtl w:val="0"/>
          <w:lang w:val="pt-PT"/>
        </w:rPr>
        <w:t xml:space="preserve">     </w:t>
      </w:r>
      <w:r>
        <w:rPr>
          <w:b w:val="1"/>
          <w:bCs w:val="1"/>
          <w:sz w:val="24"/>
          <w:szCs w:val="24"/>
          <w:rtl w:val="0"/>
          <w:lang w:val="pt-PT"/>
        </w:rPr>
        <w:t>5</w:t>
      </w:r>
      <w:r>
        <w:rPr>
          <w:sz w:val="24"/>
          <w:szCs w:val="24"/>
          <w:rtl w:val="0"/>
          <w:lang w:val="pt-PT"/>
        </w:rPr>
        <w:t xml:space="preserve"> </w:t>
      </w:r>
      <w:r>
        <w:rPr>
          <w:rFonts w:ascii="MS Gothic" w:cs="MS Gothic" w:hAnsi="MS Gothic" w:eastAsia="MS Gothic"/>
          <w:sz w:val="24"/>
          <w:szCs w:val="24"/>
          <w:rtl w:val="0"/>
          <w:lang w:val="pt-PT"/>
        </w:rPr>
        <w:t>☐</w:t>
      </w:r>
      <w:r>
        <w:rPr>
          <w:sz w:val="24"/>
          <w:szCs w:val="24"/>
          <w:rtl w:val="0"/>
          <w:lang w:val="pt-PT"/>
        </w:rPr>
        <w:t xml:space="preserve">      </w:t>
      </w:r>
      <w:r>
        <w:rPr>
          <w:b w:val="1"/>
          <w:bCs w:val="1"/>
          <w:sz w:val="24"/>
          <w:szCs w:val="24"/>
          <w:rtl w:val="0"/>
          <w:lang w:val="pt-PT"/>
        </w:rPr>
        <w:t>6</w:t>
      </w:r>
      <w:r>
        <w:rPr>
          <w:sz w:val="24"/>
          <w:szCs w:val="24"/>
          <w:rtl w:val="0"/>
          <w:lang w:val="pt-PT"/>
        </w:rPr>
        <w:t xml:space="preserve"> </w:t>
      </w:r>
      <w:r>
        <w:rPr>
          <w:rFonts w:ascii="MS Gothic" w:cs="MS Gothic" w:hAnsi="MS Gothic" w:eastAsia="MS Gothic"/>
          <w:sz w:val="24"/>
          <w:szCs w:val="24"/>
          <w:rtl w:val="0"/>
          <w:lang w:val="pt-PT"/>
        </w:rPr>
        <w:t>☐</w:t>
      </w:r>
      <w:r>
        <w:rPr>
          <w:sz w:val="24"/>
          <w:szCs w:val="24"/>
          <w:rtl w:val="0"/>
          <w:lang w:val="pt-PT"/>
        </w:rPr>
        <w:t xml:space="preserve">      </w:t>
      </w:r>
      <w:r>
        <w:rPr>
          <w:b w:val="1"/>
          <w:bCs w:val="1"/>
          <w:sz w:val="24"/>
          <w:szCs w:val="24"/>
          <w:rtl w:val="0"/>
          <w:lang w:val="pt-PT"/>
        </w:rPr>
        <w:t>7</w:t>
      </w:r>
      <w:r>
        <w:rPr>
          <w:rFonts w:ascii="MS Gothic" w:cs="MS Gothic" w:hAnsi="MS Gothic" w:eastAsia="MS Gothic"/>
          <w:sz w:val="24"/>
          <w:szCs w:val="24"/>
          <w:rtl w:val="0"/>
          <w:lang w:val="pt-PT"/>
        </w:rPr>
        <w:t>☐</w:t>
      </w:r>
      <w:r>
        <w:rPr>
          <w:b w:val="1"/>
          <w:bCs w:val="1"/>
          <w:sz w:val="24"/>
          <w:szCs w:val="24"/>
          <w:rtl w:val="0"/>
          <w:lang w:val="pt-PT"/>
        </w:rPr>
        <w:t xml:space="preserve">     8</w:t>
      </w:r>
      <w:r>
        <w:rPr>
          <w:sz w:val="24"/>
          <w:szCs w:val="24"/>
          <w:rtl w:val="0"/>
          <w:lang w:val="pt-PT"/>
        </w:rPr>
        <w:t xml:space="preserve"> </w:t>
      </w:r>
      <w:r>
        <w:rPr>
          <w:rFonts w:ascii="MS Gothic" w:cs="MS Gothic" w:hAnsi="MS Gothic" w:eastAsia="MS Gothic"/>
          <w:sz w:val="24"/>
          <w:szCs w:val="24"/>
          <w:rtl w:val="0"/>
          <w:lang w:val="pt-PT"/>
        </w:rPr>
        <w:t>☐</w:t>
      </w:r>
      <w:r>
        <w:rPr>
          <w:sz w:val="24"/>
          <w:szCs w:val="24"/>
          <w:rtl w:val="0"/>
          <w:lang w:val="pt-PT"/>
        </w:rPr>
        <w:t xml:space="preserve">     </w:t>
      </w:r>
      <w:r>
        <w:rPr>
          <w:b w:val="1"/>
          <w:bCs w:val="1"/>
          <w:sz w:val="24"/>
          <w:szCs w:val="24"/>
          <w:rtl w:val="0"/>
          <w:lang w:val="pt-PT"/>
        </w:rPr>
        <w:t>9</w:t>
      </w:r>
      <w:r>
        <w:rPr>
          <w:sz w:val="24"/>
          <w:szCs w:val="24"/>
          <w:rtl w:val="0"/>
          <w:lang w:val="pt-PT"/>
        </w:rPr>
        <w:t xml:space="preserve"> </w:t>
      </w:r>
      <w:r>
        <w:rPr>
          <w:rFonts w:ascii="MS Gothic" w:cs="MS Gothic" w:hAnsi="MS Gothic" w:eastAsia="MS Gothic"/>
          <w:sz w:val="24"/>
          <w:szCs w:val="24"/>
          <w:rtl w:val="0"/>
          <w:lang w:val="pt-PT"/>
        </w:rPr>
        <w:t>☐</w:t>
      </w:r>
    </w:p>
    <w:p>
      <w:pPr>
        <w:pStyle w:val="Normal.0"/>
        <w:rPr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pt-PT"/>
        </w:rPr>
        <w:t>INDEFERIDO/IMPROCEDENTE</w:t>
      </w:r>
      <w:r>
        <w:rPr>
          <w:sz w:val="24"/>
          <w:szCs w:val="24"/>
          <w:rtl w:val="0"/>
          <w:lang w:val="pt-PT"/>
        </w:rPr>
        <w:t xml:space="preserve"> </w:t>
      </w:r>
      <w:r>
        <w:rPr>
          <w:rFonts w:ascii="MS Gothic" w:cs="MS Gothic" w:hAnsi="MS Gothic" w:eastAsia="MS Gothic"/>
          <w:sz w:val="24"/>
          <w:szCs w:val="24"/>
          <w:rtl w:val="0"/>
          <w:lang w:val="pt-PT"/>
        </w:rPr>
        <w:t>☐</w:t>
      </w:r>
      <w:r>
        <w:rPr>
          <w:sz w:val="24"/>
          <w:szCs w:val="24"/>
          <w:rtl w:val="0"/>
          <w:lang w:val="pt-PT"/>
        </w:rPr>
        <w:t xml:space="preserve">    </w:t>
      </w:r>
    </w:p>
    <w:p>
      <w:pPr>
        <w:pStyle w:val="Normal.0"/>
        <w:pBdr>
          <w:top w:val="nil"/>
          <w:left w:val="nil"/>
          <w:bottom w:val="single" w:color="000000" w:sz="4" w:space="0" w:shadow="0" w:frame="0"/>
          <w:right w:val="nil"/>
        </w:pBdr>
        <w:rPr>
          <w:sz w:val="24"/>
          <w:szCs w:val="24"/>
        </w:rPr>
      </w:pPr>
      <w:r>
        <w:rPr>
          <w:b w:val="1"/>
          <w:bCs w:val="1"/>
          <w:sz w:val="24"/>
          <w:szCs w:val="24"/>
          <w:rtl w:val="0"/>
          <w:lang w:val="pt-PT"/>
        </w:rPr>
        <w:t xml:space="preserve">1 </w:t>
      </w:r>
      <w:r>
        <w:rPr>
          <w:rFonts w:ascii="MS Gothic" w:cs="MS Gothic" w:hAnsi="MS Gothic" w:eastAsia="MS Gothic"/>
          <w:sz w:val="24"/>
          <w:szCs w:val="24"/>
          <w:rtl w:val="0"/>
          <w:lang w:val="pt-PT"/>
        </w:rPr>
        <w:t>☐</w:t>
      </w:r>
      <w:r>
        <w:rPr>
          <w:sz w:val="24"/>
          <w:szCs w:val="24"/>
          <w:rtl w:val="0"/>
          <w:lang w:val="pt-PT"/>
        </w:rPr>
        <w:t xml:space="preserve">      </w:t>
      </w:r>
      <w:r>
        <w:rPr>
          <w:b w:val="1"/>
          <w:bCs w:val="1"/>
          <w:sz w:val="24"/>
          <w:szCs w:val="24"/>
          <w:rtl w:val="0"/>
          <w:lang w:val="pt-PT"/>
        </w:rPr>
        <w:t>2</w:t>
      </w:r>
      <w:r>
        <w:rPr>
          <w:sz w:val="24"/>
          <w:szCs w:val="24"/>
          <w:rtl w:val="0"/>
          <w:lang w:val="pt-PT"/>
        </w:rPr>
        <w:t xml:space="preserve"> </w:t>
      </w:r>
      <w:r>
        <w:rPr>
          <w:rFonts w:ascii="Segoe UI Symbol" w:cs="Segoe UI Symbol" w:hAnsi="Segoe UI Symbol" w:eastAsia="Segoe UI Symbol"/>
          <w:sz w:val="24"/>
          <w:szCs w:val="24"/>
          <w:rtl w:val="0"/>
          <w:lang w:val="pt-PT"/>
        </w:rPr>
        <w:t>☐</w:t>
      </w:r>
      <w:r>
        <w:rPr>
          <w:sz w:val="24"/>
          <w:szCs w:val="24"/>
          <w:rtl w:val="0"/>
          <w:lang w:val="pt-PT"/>
        </w:rPr>
        <w:t xml:space="preserve">      </w:t>
      </w:r>
      <w:r>
        <w:rPr>
          <w:b w:val="1"/>
          <w:bCs w:val="1"/>
          <w:sz w:val="24"/>
          <w:szCs w:val="24"/>
          <w:rtl w:val="0"/>
          <w:lang w:val="pt-PT"/>
        </w:rPr>
        <w:t>3</w:t>
      </w:r>
      <w:r>
        <w:rPr>
          <w:rFonts w:ascii="MS Gothic" w:cs="MS Gothic" w:hAnsi="MS Gothic" w:eastAsia="MS Gothic"/>
          <w:sz w:val="24"/>
          <w:szCs w:val="24"/>
          <w:rtl w:val="0"/>
          <w:lang w:val="pt-PT"/>
        </w:rPr>
        <w:t>☐</w:t>
      </w:r>
      <w:r>
        <w:rPr>
          <w:sz w:val="24"/>
          <w:szCs w:val="24"/>
          <w:rtl w:val="0"/>
          <w:lang w:val="pt-PT"/>
        </w:rPr>
        <w:t xml:space="preserve">     </w:t>
      </w:r>
      <w:r>
        <w:rPr>
          <w:b w:val="1"/>
          <w:bCs w:val="1"/>
          <w:sz w:val="24"/>
          <w:szCs w:val="24"/>
          <w:rtl w:val="0"/>
          <w:lang w:val="pt-PT"/>
        </w:rPr>
        <w:t>4</w:t>
      </w:r>
      <w:r>
        <w:rPr>
          <w:rFonts w:ascii="MS Gothic" w:cs="MS Gothic" w:hAnsi="MS Gothic" w:eastAsia="MS Gothic"/>
          <w:sz w:val="24"/>
          <w:szCs w:val="24"/>
          <w:rtl w:val="0"/>
          <w:lang w:val="pt-PT"/>
        </w:rPr>
        <w:t>☐</w:t>
      </w:r>
      <w:r>
        <w:rPr>
          <w:sz w:val="24"/>
          <w:szCs w:val="24"/>
          <w:rtl w:val="0"/>
          <w:lang w:val="pt-PT"/>
        </w:rPr>
        <w:t xml:space="preserve">     </w:t>
      </w:r>
      <w:r>
        <w:rPr>
          <w:b w:val="1"/>
          <w:bCs w:val="1"/>
          <w:sz w:val="24"/>
          <w:szCs w:val="24"/>
          <w:rtl w:val="0"/>
          <w:lang w:val="pt-PT"/>
        </w:rPr>
        <w:t>5</w:t>
      </w:r>
      <w:r>
        <w:rPr>
          <w:sz w:val="24"/>
          <w:szCs w:val="24"/>
          <w:rtl w:val="0"/>
          <w:lang w:val="pt-PT"/>
        </w:rPr>
        <w:t xml:space="preserve"> </w:t>
      </w:r>
      <w:r>
        <w:rPr>
          <w:rFonts w:ascii="MS Gothic" w:cs="MS Gothic" w:hAnsi="MS Gothic" w:eastAsia="MS Gothic"/>
          <w:sz w:val="24"/>
          <w:szCs w:val="24"/>
          <w:rtl w:val="0"/>
          <w:lang w:val="pt-PT"/>
        </w:rPr>
        <w:t>☐</w:t>
      </w:r>
      <w:r>
        <w:rPr>
          <w:sz w:val="24"/>
          <w:szCs w:val="24"/>
          <w:rtl w:val="0"/>
          <w:lang w:val="pt-PT"/>
        </w:rPr>
        <w:t xml:space="preserve">      </w:t>
      </w:r>
      <w:r>
        <w:rPr>
          <w:b w:val="1"/>
          <w:bCs w:val="1"/>
          <w:sz w:val="24"/>
          <w:szCs w:val="24"/>
          <w:rtl w:val="0"/>
          <w:lang w:val="pt-PT"/>
        </w:rPr>
        <w:t>6</w:t>
      </w:r>
      <w:r>
        <w:rPr>
          <w:sz w:val="24"/>
          <w:szCs w:val="24"/>
          <w:rtl w:val="0"/>
          <w:lang w:val="pt-PT"/>
        </w:rPr>
        <w:t xml:space="preserve"> </w:t>
      </w:r>
      <w:r>
        <w:rPr>
          <w:rFonts w:ascii="MS Gothic" w:cs="MS Gothic" w:hAnsi="MS Gothic" w:eastAsia="MS Gothic"/>
          <w:sz w:val="24"/>
          <w:szCs w:val="24"/>
          <w:rtl w:val="0"/>
          <w:lang w:val="pt-PT"/>
        </w:rPr>
        <w:t>☐</w:t>
      </w:r>
      <w:r>
        <w:rPr>
          <w:sz w:val="24"/>
          <w:szCs w:val="24"/>
          <w:rtl w:val="0"/>
          <w:lang w:val="pt-PT"/>
        </w:rPr>
        <w:t xml:space="preserve">      </w:t>
      </w:r>
      <w:r>
        <w:rPr>
          <w:b w:val="1"/>
          <w:bCs w:val="1"/>
          <w:sz w:val="24"/>
          <w:szCs w:val="24"/>
          <w:rtl w:val="0"/>
          <w:lang w:val="pt-PT"/>
        </w:rPr>
        <w:t>7</w:t>
      </w:r>
      <w:r>
        <w:rPr>
          <w:rFonts w:ascii="MS Gothic" w:cs="MS Gothic" w:hAnsi="MS Gothic" w:eastAsia="MS Gothic"/>
          <w:sz w:val="24"/>
          <w:szCs w:val="24"/>
          <w:rtl w:val="0"/>
          <w:lang w:val="pt-PT"/>
        </w:rPr>
        <w:t>☐</w:t>
      </w:r>
      <w:r>
        <w:rPr>
          <w:b w:val="1"/>
          <w:bCs w:val="1"/>
          <w:sz w:val="24"/>
          <w:szCs w:val="24"/>
          <w:rtl w:val="0"/>
          <w:lang w:val="pt-PT"/>
        </w:rPr>
        <w:t xml:space="preserve">     8</w:t>
      </w:r>
      <w:r>
        <w:rPr>
          <w:sz w:val="24"/>
          <w:szCs w:val="24"/>
          <w:rtl w:val="0"/>
          <w:lang w:val="pt-PT"/>
        </w:rPr>
        <w:t xml:space="preserve"> </w:t>
      </w:r>
      <w:r>
        <w:rPr>
          <w:rFonts w:ascii="MS Gothic" w:cs="MS Gothic" w:hAnsi="MS Gothic" w:eastAsia="MS Gothic"/>
          <w:sz w:val="24"/>
          <w:szCs w:val="24"/>
          <w:rtl w:val="0"/>
          <w:lang w:val="pt-PT"/>
        </w:rPr>
        <w:t>☐</w:t>
      </w:r>
      <w:r>
        <w:rPr>
          <w:sz w:val="24"/>
          <w:szCs w:val="24"/>
          <w:rtl w:val="0"/>
          <w:lang w:val="pt-PT"/>
        </w:rPr>
        <w:t xml:space="preserve">     </w:t>
      </w:r>
      <w:r>
        <w:rPr>
          <w:b w:val="1"/>
          <w:bCs w:val="1"/>
          <w:sz w:val="24"/>
          <w:szCs w:val="24"/>
          <w:rtl w:val="0"/>
          <w:lang w:val="pt-PT"/>
        </w:rPr>
        <w:t>9</w:t>
      </w:r>
      <w:r>
        <w:rPr>
          <w:sz w:val="24"/>
          <w:szCs w:val="24"/>
          <w:rtl w:val="0"/>
          <w:lang w:val="pt-PT"/>
        </w:rPr>
        <w:t xml:space="preserve"> </w:t>
      </w:r>
      <w:r>
        <w:rPr>
          <w:rFonts w:ascii="MS Gothic" w:cs="MS Gothic" w:hAnsi="MS Gothic" w:eastAsia="MS Gothic"/>
          <w:sz w:val="24"/>
          <w:szCs w:val="24"/>
          <w:rtl w:val="0"/>
          <w:lang w:val="pt-PT"/>
        </w:rPr>
        <w:t>☐</w:t>
      </w:r>
    </w:p>
    <w:p>
      <w:pPr>
        <w:pStyle w:val="Normal.0"/>
        <w:rPr>
          <w:b w:val="1"/>
          <w:bCs w:val="1"/>
          <w:sz w:val="20"/>
          <w:szCs w:val="20"/>
        </w:rPr>
      </w:pPr>
    </w:p>
    <w:p>
      <w:pPr>
        <w:pStyle w:val="Normal.0"/>
        <w:jc w:val="both"/>
        <w:rPr>
          <w:b w:val="1"/>
          <w:bCs w:val="1"/>
          <w:sz w:val="20"/>
          <w:szCs w:val="20"/>
        </w:rPr>
      </w:pPr>
      <w:r>
        <w:rPr>
          <w:b w:val="1"/>
          <w:bCs w:val="1"/>
          <w:sz w:val="20"/>
          <w:szCs w:val="20"/>
          <w:rtl w:val="0"/>
          <w:lang w:val="pt-PT"/>
        </w:rPr>
        <w:t>NOTA:</w:t>
      </w:r>
    </w:p>
    <w:p>
      <w:pPr>
        <w:pStyle w:val="Normal.0"/>
        <w:jc w:val="both"/>
        <w:rPr>
          <w:b w:val="1"/>
          <w:bCs w:val="1"/>
          <w:sz w:val="20"/>
          <w:szCs w:val="20"/>
        </w:rPr>
      </w:pPr>
      <w:r>
        <w:rPr>
          <w:b w:val="1"/>
          <w:bCs w:val="1"/>
          <w:sz w:val="20"/>
          <w:szCs w:val="20"/>
          <w:rtl w:val="0"/>
          <w:lang w:val="pt-PT"/>
        </w:rPr>
        <w:t>PREZADO(A) PROPONENTE,</w:t>
      </w:r>
    </w:p>
    <w:p>
      <w:pPr>
        <w:pStyle w:val="Normal.0"/>
        <w:jc w:val="both"/>
      </w:pPr>
      <w:r>
        <w:rPr>
          <w:b w:val="1"/>
          <w:bCs w:val="1"/>
          <w:sz w:val="20"/>
          <w:szCs w:val="20"/>
          <w:rtl w:val="0"/>
          <w:lang w:val="pt-PT"/>
        </w:rPr>
        <w:t>AP</w:t>
      </w:r>
      <w:r>
        <w:rPr>
          <w:b w:val="1"/>
          <w:bCs w:val="1"/>
          <w:sz w:val="20"/>
          <w:szCs w:val="20"/>
          <w:rtl w:val="0"/>
          <w:lang w:val="pt-PT"/>
        </w:rPr>
        <w:t>Ó</w:t>
      </w:r>
      <w:r>
        <w:rPr>
          <w:b w:val="1"/>
          <w:bCs w:val="1"/>
          <w:sz w:val="20"/>
          <w:szCs w:val="20"/>
          <w:rtl w:val="0"/>
          <w:lang w:val="pt-PT"/>
        </w:rPr>
        <w:t>S O PREENCHIMENTO, ANEXAR O FORMUL</w:t>
      </w:r>
      <w:r>
        <w:rPr>
          <w:b w:val="1"/>
          <w:bCs w:val="1"/>
          <w:sz w:val="20"/>
          <w:szCs w:val="20"/>
          <w:rtl w:val="0"/>
          <w:lang w:val="pt-PT"/>
        </w:rPr>
        <w:t>Á</w:t>
      </w:r>
      <w:r>
        <w:rPr>
          <w:b w:val="1"/>
          <w:bCs w:val="1"/>
          <w:sz w:val="20"/>
          <w:szCs w:val="20"/>
          <w:rtl w:val="0"/>
          <w:lang w:val="pt-PT"/>
        </w:rPr>
        <w:t xml:space="preserve">RIO DE RECURSO EM TELA NO SEGUINTE LINK: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"http://www1.udesc.br/?idFormulario=624"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pt-PT"/>
        </w:rPr>
        <w:t>http://www1.udesc.br/?idFormulario=624</w:t>
      </w:r>
      <w:r>
        <w:rPr/>
        <w:fldChar w:fldCharType="end" w:fldLock="0"/>
      </w:r>
      <w:r>
        <w:rPr>
          <w:b w:val="1"/>
          <w:bCs w:val="1"/>
          <w:sz w:val="20"/>
          <w:szCs w:val="20"/>
        </w:rPr>
      </w:r>
    </w:p>
    <w:sectPr>
      <w:headerReference w:type="default" r:id="rId4"/>
      <w:footerReference w:type="default" r:id="rId5"/>
      <w:pgSz w:w="11900" w:h="16840" w:orient="portrait"/>
      <w:pgMar w:top="1701" w:right="1134" w:bottom="1134" w:left="1134" w:header="142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  <w:font w:name="Helvetica">
    <w:charset w:val="00"/>
    <w:family w:val="roman"/>
    <w:pitch w:val="default"/>
  </w:font>
  <w:font w:name="MS Gothic">
    <w:charset w:val="00"/>
    <w:family w:val="roman"/>
    <w:pitch w:val="default"/>
  </w:font>
  <w:font w:name="Segoe UI Symbol">
    <w:charset w:val="00"/>
    <w:family w:val="roman"/>
    <w:pitch w:val="default"/>
  </w:font>
  <w:font w:name="Trebuchet M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Cabeçalho e Rodapé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Cabeçalho"/>
      <w:jc w:val="both"/>
    </w:pPr>
    <w:r>
      <w:drawing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673735</wp:posOffset>
          </wp:positionH>
          <wp:positionV relativeFrom="page">
            <wp:posOffset>206374</wp:posOffset>
          </wp:positionV>
          <wp:extent cx="1097915" cy="875031"/>
          <wp:effectExtent l="0" t="0" r="0" b="0"/>
          <wp:wrapNone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.jp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7915" cy="875031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tl w:val="0"/>
        <w:lang w:val="pt-PT"/>
      </w:rPr>
      <w:t xml:space="preserve">              </w:t>
    </w:r>
  </w:p>
  <w:p>
    <w:pPr>
      <w:pStyle w:val="Cabeçalho"/>
      <w:ind w:left="1701" w:firstLine="0"/>
      <w:jc w:val="center"/>
      <w:rPr>
        <w:rFonts w:ascii="Times New Roman" w:cs="Times New Roman" w:hAnsi="Times New Roman" w:eastAsia="Times New Roman"/>
        <w:sz w:val="24"/>
        <w:szCs w:val="24"/>
      </w:rPr>
    </w:pPr>
    <w:r>
      <w:rPr>
        <w:rFonts w:ascii="Times New Roman" w:hAnsi="Times New Roman"/>
        <w:sz w:val="24"/>
        <w:szCs w:val="24"/>
        <w:rtl w:val="0"/>
        <w:lang w:val="pt-PT"/>
      </w:rPr>
      <w:t>UNIVERSIDADE DO ESTADO DE SANTA CATARINA</w:t>
    </w:r>
  </w:p>
  <w:p>
    <w:pPr>
      <w:pStyle w:val="Cabeçalho"/>
      <w:ind w:left="1701" w:firstLine="0"/>
      <w:jc w:val="center"/>
      <w:rPr>
        <w:rFonts w:ascii="Times New Roman" w:cs="Times New Roman" w:hAnsi="Times New Roman" w:eastAsia="Times New Roman"/>
        <w:sz w:val="24"/>
        <w:szCs w:val="24"/>
      </w:rPr>
    </w:pPr>
    <w:r>
      <w:rPr>
        <w:rFonts w:ascii="Times New Roman" w:hAnsi="Times New Roman"/>
        <w:sz w:val="24"/>
        <w:szCs w:val="24"/>
        <w:rtl w:val="0"/>
        <w:lang w:val="pt-PT"/>
      </w:rPr>
      <w:t>PR</w:t>
    </w:r>
    <w:r>
      <w:rPr>
        <w:rFonts w:ascii="Times New Roman" w:hAnsi="Times New Roman" w:hint="default"/>
        <w:sz w:val="24"/>
        <w:szCs w:val="24"/>
        <w:rtl w:val="0"/>
        <w:lang w:val="pt-PT"/>
      </w:rPr>
      <w:t>Ó</w:t>
    </w:r>
    <w:r>
      <w:rPr>
        <w:rFonts w:ascii="Times New Roman" w:hAnsi="Times New Roman"/>
        <w:sz w:val="24"/>
        <w:szCs w:val="24"/>
        <w:rtl w:val="0"/>
        <w:lang w:val="pt-PT"/>
      </w:rPr>
      <w:t>-REITORIA DE EXENS</w:t>
    </w:r>
    <w:r>
      <w:rPr>
        <w:rFonts w:ascii="Times New Roman" w:hAnsi="Times New Roman" w:hint="default"/>
        <w:sz w:val="24"/>
        <w:szCs w:val="24"/>
        <w:rtl w:val="0"/>
        <w:lang w:val="pt-PT"/>
      </w:rPr>
      <w:t>Ã</w:t>
    </w:r>
    <w:r>
      <w:rPr>
        <w:rFonts w:ascii="Times New Roman" w:hAnsi="Times New Roman"/>
        <w:sz w:val="24"/>
        <w:szCs w:val="24"/>
        <w:rtl w:val="0"/>
        <w:lang w:val="pt-PT"/>
      </w:rPr>
      <w:t>O, CULTURA E COMUNIDADE</w:t>
    </w:r>
  </w:p>
  <w:p>
    <w:pPr>
      <w:pStyle w:val="Cabeçalho"/>
      <w:ind w:left="1701" w:firstLine="0"/>
      <w:jc w:val="center"/>
      <w:rPr>
        <w:rFonts w:ascii="Times New Roman" w:cs="Times New Roman" w:hAnsi="Times New Roman" w:eastAsia="Times New Roman"/>
        <w:sz w:val="24"/>
        <w:szCs w:val="24"/>
      </w:rPr>
    </w:pPr>
    <w:r>
      <w:rPr>
        <w:rFonts w:ascii="Times New Roman" w:hAnsi="Times New Roman"/>
        <w:sz w:val="24"/>
        <w:szCs w:val="24"/>
        <w:rtl w:val="0"/>
        <w:lang w:val="pt-PT"/>
      </w:rPr>
      <w:t>COORDENADORIA DE EXTENS</w:t>
    </w:r>
    <w:r>
      <w:rPr>
        <w:rFonts w:ascii="Times New Roman" w:hAnsi="Times New Roman" w:hint="default"/>
        <w:sz w:val="24"/>
        <w:szCs w:val="24"/>
        <w:rtl w:val="0"/>
        <w:lang w:val="pt-PT"/>
      </w:rPr>
      <w:t>Ã</w:t>
    </w:r>
    <w:r>
      <w:rPr>
        <w:rFonts w:ascii="Times New Roman" w:hAnsi="Times New Roman"/>
        <w:sz w:val="24"/>
        <w:szCs w:val="24"/>
        <w:rtl w:val="0"/>
        <w:lang w:val="pt-PT"/>
      </w:rPr>
      <w:t>O</w:t>
    </w:r>
  </w:p>
  <w:p>
    <w:pPr>
      <w:pStyle w:val="Cabeçalho"/>
      <w:ind w:left="426" w:hanging="426"/>
      <w:jc w:val="both"/>
      <w:rPr>
        <w:rFonts w:ascii="Times New Roman" w:cs="Times New Roman" w:hAnsi="Times New Roman" w:eastAsia="Times New Roman"/>
        <w:sz w:val="24"/>
        <w:szCs w:val="24"/>
      </w:rPr>
    </w:pPr>
  </w:p>
  <w:p>
    <w:pPr>
      <w:pStyle w:val="Cabeçalho"/>
      <w:pBdr>
        <w:top w:val="nil"/>
        <w:left w:val="nil"/>
        <w:bottom w:val="single" w:color="000000" w:sz="4" w:space="0" w:shadow="0" w:frame="0"/>
        <w:right w:val="nil"/>
      </w:pBdr>
      <w:jc w:val="both"/>
    </w:pPr>
    <w:r>
      <w:rPr>
        <w:rFonts w:ascii="Times New Roman" w:hAnsi="Times New Roman"/>
        <w:sz w:val="24"/>
        <w:szCs w:val="24"/>
        <w:rtl w:val="0"/>
        <w:lang w:val="pt-PT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português" w:val="‘“(〔[{〈《「『【⦅〘〖«〝︵︷︹︻︽︿﹁﹃﹇﹙﹛﹝｢"/>
  <w:noLineBreaksBefore w:lang="portuguê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abeçalho">
    <w:name w:val="Cabeçalho"/>
    <w:next w:val="Cabeçalho"/>
    <w:pPr>
      <w:keepNext w:val="0"/>
      <w:keepLines w:val="0"/>
      <w:pageBreakBefore w:val="0"/>
      <w:widowControl w:val="1"/>
      <w:shd w:val="clear" w:color="auto" w:fill="auto"/>
      <w:tabs>
        <w:tab w:val="center" w:pos="4252"/>
        <w:tab w:val="right" w:pos="8504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pt-PT"/>
    </w:rPr>
  </w:style>
  <w:style w:type="paragraph" w:styleId="Cabeçalho e Rodapé">
    <w:name w:val="Cabeçalho e Rodapé"/>
    <w:next w:val="Cabeçalho e Rodapé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Helvetica" w:hAnsi="Helvetica" w:eastAsia="Helvetic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pt-PT"/>
    </w:rPr>
  </w:style>
  <w:style w:type="character" w:styleId="Texto do Espaço Reservado">
    <w:name w:val="Texto do Espaço Reservado"/>
    <w:rPr>
      <w:color w:val="808080"/>
      <w:u w:color="808080"/>
      <w:lang w:val="en-US"/>
    </w:rPr>
  </w:style>
  <w:style w:type="paragraph" w:styleId="Padrão">
    <w:name w:val="Padrão"/>
    <w:next w:val="Padrã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  <w:lang w:val="pt-PT"/>
    </w:rPr>
  </w:style>
  <w:style w:type="character" w:styleId="Link">
    <w:name w:val="Link"/>
    <w:rPr>
      <w:color w:val="0563c1"/>
      <w:u w:val="single" w:color="0563c1"/>
    </w:rPr>
  </w:style>
  <w:style w:type="character" w:styleId="Hyperlink.0">
    <w:name w:val="Hyperlink.0"/>
    <w:basedOn w:val="Link"/>
    <w:next w:val="Hyperlink.0"/>
    <w:rPr>
      <w:rFonts w:ascii="Trebuchet MS" w:cs="Trebuchet MS" w:hAnsi="Trebuchet MS" w:eastAsia="Trebuchet MS"/>
      <w:b w:val="1"/>
      <w:bCs w:val="1"/>
      <w:sz w:val="20"/>
      <w:szCs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