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6C8" w:rsidRPr="001766C8" w:rsidRDefault="001766C8" w:rsidP="001766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Título: </w:t>
      </w:r>
      <w:r w:rsidRPr="001766C8">
        <w:rPr>
          <w:rFonts w:ascii="Arial" w:hAnsi="Arial" w:cs="Arial"/>
          <w:sz w:val="28"/>
          <w:szCs w:val="28"/>
        </w:rPr>
        <w:t>Laboratório Interdisciplinar de Formação de Educadores em</w:t>
      </w:r>
    </w:p>
    <w:p w:rsidR="00936AB9" w:rsidRDefault="001766C8" w:rsidP="001766C8">
      <w:pPr>
        <w:jc w:val="center"/>
        <w:rPr>
          <w:rFonts w:ascii="Arial" w:hAnsi="Arial" w:cs="Arial"/>
          <w:sz w:val="28"/>
          <w:szCs w:val="28"/>
        </w:rPr>
      </w:pPr>
      <w:r w:rsidRPr="001766C8">
        <w:rPr>
          <w:rFonts w:ascii="Arial" w:hAnsi="Arial" w:cs="Arial"/>
          <w:sz w:val="28"/>
          <w:szCs w:val="28"/>
        </w:rPr>
        <w:t>Ciências Exatas – LIFECE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Coordenador: Fabio </w:t>
      </w:r>
      <w:proofErr w:type="spellStart"/>
      <w:r>
        <w:rPr>
          <w:rFonts w:ascii="Arial" w:hAnsi="Arial" w:cs="Arial"/>
          <w:sz w:val="28"/>
          <w:szCs w:val="28"/>
        </w:rPr>
        <w:t>Ullmann</w:t>
      </w:r>
      <w:proofErr w:type="spellEnd"/>
      <w:r>
        <w:rPr>
          <w:rFonts w:ascii="Arial" w:hAnsi="Arial" w:cs="Arial"/>
          <w:sz w:val="28"/>
          <w:szCs w:val="28"/>
        </w:rPr>
        <w:t xml:space="preserve"> Furtado de Lima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 </w:t>
      </w:r>
      <w:hyperlink r:id="rId4" w:history="1">
        <w:r w:rsidRPr="006D3E64">
          <w:rPr>
            <w:rStyle w:val="Hyperlink"/>
            <w:rFonts w:ascii="Arial" w:hAnsi="Arial" w:cs="Arial"/>
            <w:sz w:val="28"/>
            <w:szCs w:val="28"/>
          </w:rPr>
          <w:t>fabio.lima@udesc.br</w:t>
        </w:r>
      </w:hyperlink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Edital 01/2019 – UDESC (PAEX – PROCEU)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Recurso – avaliador 2</w:t>
      </w:r>
    </w:p>
    <w:p w:rsidR="001766C8" w:rsidRDefault="001766C8" w:rsidP="001766C8">
      <w:pPr>
        <w:jc w:val="center"/>
        <w:rPr>
          <w:rFonts w:ascii="Arial" w:hAnsi="Arial" w:cs="Arial"/>
          <w:sz w:val="28"/>
          <w:szCs w:val="28"/>
        </w:rPr>
      </w:pPr>
    </w:p>
    <w:p w:rsidR="001766C8" w:rsidRPr="009261BA" w:rsidRDefault="00C5063C" w:rsidP="001766C8">
      <w:pPr>
        <w:jc w:val="center"/>
        <w:rPr>
          <w:rFonts w:ascii="Arial" w:hAnsi="Arial" w:cs="Arial"/>
          <w:sz w:val="28"/>
          <w:szCs w:val="28"/>
        </w:rPr>
      </w:pPr>
      <w:r w:rsidRPr="009261BA">
        <w:rPr>
          <w:rFonts w:ascii="Arial" w:hAnsi="Arial" w:cs="Arial"/>
          <w:b/>
          <w:bCs/>
          <w:color w:val="000000"/>
          <w:sz w:val="28"/>
          <w:szCs w:val="28"/>
          <w:shd w:val="clear" w:color="auto" w:fill="F4F5F5"/>
        </w:rPr>
        <w:t>Questão 7: Interação Ensino e Pesquisa</w:t>
      </w:r>
    </w:p>
    <w:p w:rsidR="009261BA" w:rsidRPr="009261BA" w:rsidRDefault="009261BA" w:rsidP="009261B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261BA">
        <w:rPr>
          <w:rFonts w:ascii="Arial" w:hAnsi="Arial" w:cs="Arial"/>
          <w:color w:val="FF0000"/>
          <w:sz w:val="28"/>
          <w:szCs w:val="28"/>
        </w:rPr>
        <w:t xml:space="preserve">Resposta: </w:t>
      </w:r>
      <w:r w:rsidRPr="009261BA">
        <w:rPr>
          <w:rFonts w:ascii="Arial" w:hAnsi="Arial" w:cs="Arial"/>
          <w:sz w:val="28"/>
          <w:szCs w:val="28"/>
        </w:rPr>
        <w:t xml:space="preserve">O avaliador deu nota 5 no quesito “interação Ensino e Pesquisa”. O mesmo ainda comenta ao final que “ </w:t>
      </w:r>
      <w:r>
        <w:rPr>
          <w:rFonts w:ascii="Arial" w:hAnsi="Arial" w:cs="Arial"/>
          <w:color w:val="000000"/>
          <w:sz w:val="28"/>
          <w:szCs w:val="28"/>
          <w:shd w:val="clear" w:color="auto" w:fill="F4F5F5"/>
        </w:rPr>
        <w:t>o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 xml:space="preserve"> presente projeto destaca na relação com o eixo de ensino, conseguindo integrar-se a dez disciplinas de cursos, no entanto, não 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>se articula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 xml:space="preserve"> de forma clara com a </w:t>
      </w:r>
      <w:proofErr w:type="gramStart"/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>pesquisa,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>..</w:t>
      </w:r>
      <w:proofErr w:type="gramEnd"/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 xml:space="preserve">”. Entretanto, estão previstos Trabalhos de Conclusão de Curso (TCC) </w:t>
      </w:r>
      <w:r>
        <w:rPr>
          <w:rFonts w:ascii="Arial" w:hAnsi="Arial" w:cs="Arial"/>
          <w:color w:val="000000"/>
          <w:sz w:val="28"/>
          <w:szCs w:val="28"/>
          <w:shd w:val="clear" w:color="auto" w:fill="F4F5F5"/>
        </w:rPr>
        <w:t>nas áreas</w:t>
      </w:r>
      <w:r w:rsidRPr="009261BA">
        <w:rPr>
          <w:rFonts w:ascii="Arial" w:hAnsi="Arial" w:cs="Arial"/>
          <w:color w:val="000000"/>
          <w:sz w:val="28"/>
          <w:szCs w:val="28"/>
          <w:shd w:val="clear" w:color="auto" w:fill="F4F5F5"/>
        </w:rPr>
        <w:t xml:space="preserve"> </w:t>
      </w:r>
      <w:r w:rsidRPr="009261BA">
        <w:rPr>
          <w:rFonts w:ascii="Arial" w:hAnsi="Arial" w:cs="Arial"/>
          <w:sz w:val="28"/>
          <w:szCs w:val="28"/>
        </w:rPr>
        <w:t>de energia renováveis como a energia solar (usando c</w:t>
      </w:r>
      <w:r>
        <w:rPr>
          <w:rFonts w:ascii="Arial" w:hAnsi="Arial" w:cs="Arial"/>
          <w:sz w:val="28"/>
          <w:szCs w:val="28"/>
        </w:rPr>
        <w:t xml:space="preserve">élulas </w:t>
      </w:r>
      <w:proofErr w:type="spellStart"/>
      <w:r>
        <w:rPr>
          <w:rFonts w:ascii="Arial" w:hAnsi="Arial" w:cs="Arial"/>
          <w:sz w:val="28"/>
          <w:szCs w:val="28"/>
        </w:rPr>
        <w:t>fotovoltáicas</w:t>
      </w:r>
      <w:proofErr w:type="spellEnd"/>
      <w:r>
        <w:rPr>
          <w:rFonts w:ascii="Arial" w:hAnsi="Arial" w:cs="Arial"/>
          <w:sz w:val="28"/>
          <w:szCs w:val="28"/>
        </w:rPr>
        <w:t>) e eólica</w:t>
      </w:r>
      <w:r w:rsidRPr="009261BA">
        <w:rPr>
          <w:rFonts w:ascii="Arial" w:hAnsi="Arial" w:cs="Arial"/>
          <w:sz w:val="28"/>
          <w:szCs w:val="28"/>
        </w:rPr>
        <w:t>, sendo a abordagem destes temas previ</w:t>
      </w:r>
      <w:r>
        <w:rPr>
          <w:rFonts w:ascii="Arial" w:hAnsi="Arial" w:cs="Arial"/>
          <w:sz w:val="28"/>
          <w:szCs w:val="28"/>
        </w:rPr>
        <w:t xml:space="preserve">stos na educação continuada dos </w:t>
      </w:r>
      <w:r w:rsidRPr="009261BA">
        <w:rPr>
          <w:rFonts w:ascii="Arial" w:hAnsi="Arial" w:cs="Arial"/>
          <w:sz w:val="28"/>
          <w:szCs w:val="28"/>
        </w:rPr>
        <w:t>professores da rede municipal deste projeto de extensão</w:t>
      </w:r>
      <w:r w:rsidR="00041C0F">
        <w:rPr>
          <w:rFonts w:ascii="Arial" w:hAnsi="Arial" w:cs="Arial"/>
          <w:sz w:val="28"/>
          <w:szCs w:val="28"/>
        </w:rPr>
        <w:t xml:space="preserve">. Seriam usados para os </w:t>
      </w:r>
      <w:proofErr w:type="spellStart"/>
      <w:r w:rsidR="00041C0F">
        <w:rPr>
          <w:rFonts w:ascii="Arial" w:hAnsi="Arial" w:cs="Arial"/>
          <w:sz w:val="28"/>
          <w:szCs w:val="28"/>
        </w:rPr>
        <w:t>TCCs</w:t>
      </w:r>
      <w:proofErr w:type="spellEnd"/>
      <w:r w:rsidR="00041C0F">
        <w:rPr>
          <w:rFonts w:ascii="Arial" w:hAnsi="Arial" w:cs="Arial"/>
          <w:sz w:val="28"/>
          <w:szCs w:val="28"/>
        </w:rPr>
        <w:t xml:space="preserve"> equipamentos que seriam adquiridos com o recurso financeiro da ação, como o </w:t>
      </w:r>
      <w:proofErr w:type="spellStart"/>
      <w:r w:rsidR="00041C0F">
        <w:rPr>
          <w:rFonts w:ascii="Arial" w:hAnsi="Arial" w:cs="Arial"/>
          <w:sz w:val="28"/>
          <w:szCs w:val="28"/>
        </w:rPr>
        <w:t>luxímetro</w:t>
      </w:r>
      <w:proofErr w:type="spellEnd"/>
      <w:r w:rsidR="00041C0F">
        <w:rPr>
          <w:rFonts w:ascii="Arial" w:hAnsi="Arial" w:cs="Arial"/>
          <w:sz w:val="28"/>
          <w:szCs w:val="28"/>
        </w:rPr>
        <w:t xml:space="preserve"> e células fotovoltaicas. O TCC envolveria a calibração de uma célula fotovoltaica comercial utilizando um circuito simples e uma fonte luminosa. Para isso, seria determinada a curva característica da célula e determinação das constantes, segundo o modelo previsto da célula. A potência máxima da célula seria determinada numericamente utilizando máximo de função. A curva característica da célula seria obtida variando a tensão e a corrente no circuito e verificando os valores de resistência. O </w:t>
      </w:r>
      <w:proofErr w:type="spellStart"/>
      <w:r w:rsidR="00041C0F">
        <w:rPr>
          <w:rFonts w:ascii="Arial" w:hAnsi="Arial" w:cs="Arial"/>
          <w:sz w:val="28"/>
          <w:szCs w:val="28"/>
        </w:rPr>
        <w:t>luxímetro</w:t>
      </w:r>
      <w:proofErr w:type="spellEnd"/>
      <w:r w:rsidR="00041C0F">
        <w:rPr>
          <w:rFonts w:ascii="Arial" w:hAnsi="Arial" w:cs="Arial"/>
          <w:sz w:val="28"/>
          <w:szCs w:val="28"/>
        </w:rPr>
        <w:t xml:space="preserve"> seria utilizado para verificar a intensidade luminosa em dias ensolarados, parcialmente nublados e nublados em Balneário Camboriú (medidas horárias). Sabendo-se a área do teto da UDESC Balneário Camboriú e medindo-se a </w:t>
      </w:r>
      <w:r w:rsidR="00113EE5">
        <w:rPr>
          <w:rFonts w:ascii="Arial" w:hAnsi="Arial" w:cs="Arial"/>
          <w:sz w:val="28"/>
          <w:szCs w:val="28"/>
        </w:rPr>
        <w:t>área</w:t>
      </w:r>
      <w:r w:rsidR="00041C0F">
        <w:rPr>
          <w:rFonts w:ascii="Arial" w:hAnsi="Arial" w:cs="Arial"/>
          <w:sz w:val="28"/>
          <w:szCs w:val="28"/>
        </w:rPr>
        <w:t xml:space="preserve"> de cada célula, poderia ser verificada a quantidade de células que poderiam ser instaladas no teto do prédio. Assim, através de cálculos simples, poderia </w:t>
      </w:r>
      <w:r w:rsidR="0017715F">
        <w:rPr>
          <w:rFonts w:ascii="Arial" w:hAnsi="Arial" w:cs="Arial"/>
          <w:sz w:val="28"/>
          <w:szCs w:val="28"/>
        </w:rPr>
        <w:t xml:space="preserve">ser verificado a viabilidade de se instalar células fotovoltaicas para a obtenção de energia </w:t>
      </w:r>
      <w:r w:rsidR="00113EE5">
        <w:rPr>
          <w:rFonts w:ascii="Arial" w:hAnsi="Arial" w:cs="Arial"/>
          <w:sz w:val="28"/>
          <w:szCs w:val="28"/>
        </w:rPr>
        <w:t xml:space="preserve">limpa </w:t>
      </w:r>
      <w:bookmarkStart w:id="0" w:name="_GoBack"/>
      <w:bookmarkEnd w:id="0"/>
      <w:r w:rsidR="0017715F">
        <w:rPr>
          <w:rFonts w:ascii="Arial" w:hAnsi="Arial" w:cs="Arial"/>
          <w:sz w:val="28"/>
          <w:szCs w:val="28"/>
        </w:rPr>
        <w:t xml:space="preserve">através da verificação da energia produzida em relação aos custos de instalação. </w:t>
      </w:r>
    </w:p>
    <w:sectPr w:rsidR="009261BA" w:rsidRPr="009261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C8"/>
    <w:rsid w:val="00041C0F"/>
    <w:rsid w:val="00113EE5"/>
    <w:rsid w:val="001766C8"/>
    <w:rsid w:val="0017715F"/>
    <w:rsid w:val="009261BA"/>
    <w:rsid w:val="00936AB9"/>
    <w:rsid w:val="00C5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86EC7"/>
  <w15:chartTrackingRefBased/>
  <w15:docId w15:val="{FBD2C9B9-6AE7-49D5-AEAC-5D1AE0F47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766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abio.lima@udesc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321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ULLMANN FURTADO DE LIMA</dc:creator>
  <cp:keywords/>
  <dc:description/>
  <cp:lastModifiedBy>FABIO ULLMANN FURTADO DE LIMA</cp:lastModifiedBy>
  <cp:revision>4</cp:revision>
  <dcterms:created xsi:type="dcterms:W3CDTF">2020-02-03T17:15:00Z</dcterms:created>
  <dcterms:modified xsi:type="dcterms:W3CDTF">2020-02-03T17:50:00Z</dcterms:modified>
</cp:coreProperties>
</file>