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1901D5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07B9A">
            <w:rPr>
              <w:rFonts w:eastAsia="Calibri" w:cstheme="minorHAnsi"/>
              <w:sz w:val="24"/>
              <w:szCs w:val="24"/>
            </w:rPr>
            <w:t xml:space="preserve">Graziela Dias </w:t>
          </w:r>
          <w:proofErr w:type="spellStart"/>
          <w:r w:rsidR="00607B9A">
            <w:rPr>
              <w:rFonts w:eastAsia="Calibri" w:cstheme="minorHAnsi"/>
              <w:sz w:val="24"/>
              <w:szCs w:val="24"/>
            </w:rPr>
            <w:t>Alperstedt</w:t>
          </w:r>
          <w:proofErr w:type="spellEnd"/>
        </w:sdtContent>
      </w:sdt>
    </w:p>
    <w:p w14:paraId="30360E86" w14:textId="694C861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07B9A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1C4C4AC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07B9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11BDD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07B9A">
            <w:rPr>
              <w:rFonts w:eastAsia="Calibri" w:cstheme="minorHAnsi"/>
              <w:sz w:val="24"/>
              <w:szCs w:val="24"/>
            </w:rPr>
            <w:t>Laboratório de Educação para a Sustentabilidade e Inovação social</w:t>
          </w:r>
        </w:sdtContent>
      </w:sdt>
    </w:p>
    <w:p w14:paraId="48BAE069" w14:textId="0790202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07B9A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36FA5F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07B9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3B7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7CE2B523" w14:textId="3A7BD52D" w:rsidR="007C44C8" w:rsidRDefault="005F5F98" w:rsidP="007C44C8">
      <w:pPr>
        <w:rPr>
          <w:rFonts w:eastAsia="Calibri" w:cstheme="minorHAnsi"/>
          <w:sz w:val="24"/>
          <w:szCs w:val="24"/>
        </w:rPr>
      </w:pPr>
      <w:sdt>
        <w:sdtPr>
          <w:rPr>
            <w:rFonts w:eastAsia="Calibri" w:cstheme="minorHAnsi"/>
            <w:sz w:val="24"/>
            <w:szCs w:val="24"/>
          </w:rPr>
          <w:alias w:val="Digite aqui sua fundamentação do recurso"/>
          <w:tag w:val="Digite aqui sua fundamentação do recurso"/>
          <w:id w:val="1588738328"/>
          <w:placeholder>
            <w:docPart w:val="00ABF7C6A0394321819DC5CF8F068385"/>
          </w:placeholder>
        </w:sdtPr>
        <w:sdtEndPr/>
        <w:sdtContent>
          <w:r w:rsidR="00D83B78">
            <w:rPr>
              <w:rFonts w:eastAsia="Calibri" w:cstheme="minorHAnsi"/>
              <w:sz w:val="24"/>
              <w:szCs w:val="24"/>
            </w:rPr>
            <w:t xml:space="preserve">Questão 6: </w:t>
          </w:r>
          <w:r w:rsidR="00607B9A">
            <w:rPr>
              <w:rFonts w:eastAsia="Calibri" w:cstheme="minorHAnsi"/>
              <w:sz w:val="24"/>
              <w:szCs w:val="24"/>
            </w:rPr>
            <w:t xml:space="preserve">No que tange ao item </w:t>
          </w:r>
          <w:r w:rsidR="00607B9A" w:rsidRPr="00607B9A">
            <w:rPr>
              <w:rFonts w:eastAsia="Calibri" w:cstheme="minorHAnsi"/>
              <w:sz w:val="24"/>
              <w:szCs w:val="24"/>
            </w:rPr>
            <w:t xml:space="preserve">Envolvimento </w:t>
          </w:r>
          <w:r w:rsidR="00607B9A">
            <w:rPr>
              <w:rFonts w:eastAsia="Calibri" w:cstheme="minorHAnsi"/>
              <w:sz w:val="24"/>
              <w:szCs w:val="24"/>
            </w:rPr>
            <w:t>“</w:t>
          </w:r>
          <w:proofErr w:type="spellStart"/>
          <w:r w:rsidR="00607B9A">
            <w:rPr>
              <w:rFonts w:eastAsia="Calibri" w:cstheme="minorHAnsi"/>
              <w:sz w:val="24"/>
              <w:szCs w:val="24"/>
            </w:rPr>
            <w:t>Inter</w:t>
          </w:r>
          <w:r w:rsidR="00607B9A" w:rsidRPr="00607B9A">
            <w:rPr>
              <w:rFonts w:eastAsia="Calibri" w:cstheme="minorHAnsi"/>
              <w:sz w:val="24"/>
              <w:szCs w:val="24"/>
            </w:rPr>
            <w:t>setorial</w:t>
          </w:r>
          <w:proofErr w:type="spellEnd"/>
        </w:sdtContent>
      </w:sdt>
      <w:r w:rsidR="00607B9A">
        <w:rPr>
          <w:rFonts w:eastAsia="Calibri" w:cstheme="minorHAnsi"/>
          <w:sz w:val="24"/>
          <w:szCs w:val="24"/>
        </w:rPr>
        <w:t>”, a nota atribuída pelo avaliador 1 foi 4. Entretanto, o programa conta com a participação de professores dos departamentos de (1) administração pública e (2) administração empresarial da ESAG, uma vez que entendemos que a questão da sustentabilidade na gestão passa pelas organizações públicas, empresariais e da Sociedade Civil. Além disso, o programa também conta com o apoio de bolsista de outro centro da UDESC (FAED) e conta com o apoio do CEART, que cede espaço para as meditações, atraindo o público também desses centros da UDESC.</w:t>
      </w:r>
    </w:p>
    <w:p w14:paraId="20605834" w14:textId="2A975193" w:rsidR="00DD3948" w:rsidRPr="00276C89" w:rsidRDefault="00D83B78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Questão 9: </w:t>
      </w:r>
      <w:r w:rsidR="002821A9">
        <w:rPr>
          <w:rFonts w:eastAsia="Calibri" w:cstheme="minorHAnsi"/>
          <w:sz w:val="24"/>
          <w:szCs w:val="24"/>
        </w:rPr>
        <w:t>o programa apresentado</w:t>
      </w:r>
      <w:r w:rsidRPr="00D83B78">
        <w:rPr>
          <w:rFonts w:eastAsia="Calibri" w:cstheme="minorHAnsi"/>
          <w:sz w:val="24"/>
          <w:szCs w:val="24"/>
        </w:rPr>
        <w:t xml:space="preserve"> possui coerência no uso de recursos já que foi planejado de acordo com o dimensionamento proposto</w:t>
      </w:r>
      <w:r>
        <w:rPr>
          <w:rFonts w:eastAsia="Calibri" w:cstheme="minorHAnsi"/>
          <w:sz w:val="24"/>
          <w:szCs w:val="24"/>
        </w:rPr>
        <w:t xml:space="preserve">, tais como </w:t>
      </w:r>
      <w:r w:rsidRPr="00D83B78">
        <w:rPr>
          <w:rFonts w:eastAsia="Calibri" w:cstheme="minorHAnsi"/>
          <w:sz w:val="24"/>
          <w:szCs w:val="24"/>
        </w:rPr>
        <w:t xml:space="preserve">compra de equipamentos </w:t>
      </w:r>
      <w:r>
        <w:rPr>
          <w:rFonts w:eastAsia="Calibri" w:cstheme="minorHAnsi"/>
          <w:sz w:val="24"/>
          <w:szCs w:val="24"/>
        </w:rPr>
        <w:t xml:space="preserve">para manutenção das ações do laboratório, recursos para </w:t>
      </w:r>
      <w:r w:rsidRPr="00D83B78">
        <w:rPr>
          <w:rFonts w:eastAsia="Calibri" w:cstheme="minorHAnsi"/>
          <w:sz w:val="24"/>
          <w:szCs w:val="24"/>
        </w:rPr>
        <w:t>ações pontuais</w:t>
      </w:r>
      <w:r>
        <w:rPr>
          <w:rFonts w:eastAsia="Calibri" w:cstheme="minorHAnsi"/>
          <w:sz w:val="24"/>
          <w:szCs w:val="24"/>
        </w:rPr>
        <w:t xml:space="preserve"> descritas, tais como </w:t>
      </w:r>
      <w:r w:rsidRPr="00D83B78">
        <w:rPr>
          <w:rFonts w:eastAsia="Calibri" w:cstheme="minorHAnsi"/>
          <w:sz w:val="24"/>
          <w:szCs w:val="24"/>
        </w:rPr>
        <w:t>oficinas</w:t>
      </w:r>
      <w:r>
        <w:rPr>
          <w:rFonts w:eastAsia="Calibri" w:cstheme="minorHAnsi"/>
          <w:sz w:val="24"/>
          <w:szCs w:val="24"/>
        </w:rPr>
        <w:t>, palestras</w:t>
      </w:r>
      <w:r w:rsidRPr="00D83B78">
        <w:rPr>
          <w:rFonts w:eastAsia="Calibri" w:cstheme="minorHAnsi"/>
          <w:sz w:val="24"/>
          <w:szCs w:val="24"/>
        </w:rPr>
        <w:t xml:space="preserve"> e cursos e no seu registro, aumentando o potencial de replicar o método e as práticas desenvolvidas. </w:t>
      </w:r>
      <w:r w:rsidR="009012DF">
        <w:rPr>
          <w:rFonts w:eastAsia="Calibri" w:cstheme="minorHAnsi"/>
          <w:sz w:val="24"/>
          <w:szCs w:val="24"/>
        </w:rPr>
        <w:t>Além disso, prevê a participação de professores e alunos em eventos ligados à Inovação Social e à sustentabilidade, como o Programa Academia, do Instituto de Cidadania Empresarial</w:t>
      </w:r>
      <w:bookmarkStart w:id="0" w:name="_GoBack"/>
      <w:bookmarkEnd w:id="0"/>
      <w:r w:rsidR="009012DF">
        <w:rPr>
          <w:rFonts w:eastAsia="Calibri" w:cstheme="minorHAnsi"/>
          <w:sz w:val="24"/>
          <w:szCs w:val="24"/>
        </w:rPr>
        <w:t xml:space="preserve"> em São Paulo.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5C4EE" w14:textId="77777777" w:rsidR="005F5F98" w:rsidRDefault="005F5F98">
      <w:pPr>
        <w:spacing w:after="0" w:line="240" w:lineRule="auto"/>
      </w:pPr>
      <w:r>
        <w:separator/>
      </w:r>
    </w:p>
  </w:endnote>
  <w:endnote w:type="continuationSeparator" w:id="0">
    <w:p w14:paraId="28E7EE1A" w14:textId="77777777" w:rsidR="005F5F98" w:rsidRDefault="005F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A1174" w14:textId="77777777" w:rsidR="005F5F98" w:rsidRDefault="005F5F98">
      <w:pPr>
        <w:spacing w:after="0" w:line="240" w:lineRule="auto"/>
      </w:pPr>
      <w:r>
        <w:separator/>
      </w:r>
    </w:p>
  </w:footnote>
  <w:footnote w:type="continuationSeparator" w:id="0">
    <w:p w14:paraId="5A4D4871" w14:textId="77777777" w:rsidR="005F5F98" w:rsidRDefault="005F5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F5F9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821A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5F98"/>
    <w:rsid w:val="005F6BE8"/>
    <w:rsid w:val="00607B9A"/>
    <w:rsid w:val="00695A51"/>
    <w:rsid w:val="006B594C"/>
    <w:rsid w:val="00726B97"/>
    <w:rsid w:val="007C44C8"/>
    <w:rsid w:val="009012DF"/>
    <w:rsid w:val="00B61B47"/>
    <w:rsid w:val="00B84360"/>
    <w:rsid w:val="00CA0EBD"/>
    <w:rsid w:val="00CB6302"/>
    <w:rsid w:val="00D83B78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A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Windows</cp:lastModifiedBy>
  <cp:revision>4</cp:revision>
  <dcterms:created xsi:type="dcterms:W3CDTF">2020-02-03T14:29:00Z</dcterms:created>
  <dcterms:modified xsi:type="dcterms:W3CDTF">2020-02-03T14:31:00Z</dcterms:modified>
</cp:coreProperties>
</file>