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777777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  <w:showingPlcHdr/>
        </w:sdtPr>
        <w:sdtEndPr/>
        <w:sdtContent>
          <w:r w:rsidR="007C44C8" w:rsidRPr="00276C89">
            <w:rPr>
              <w:rFonts w:eastAsia="Calibri" w:cstheme="minorHAnsi"/>
              <w:color w:val="808080"/>
            </w:rPr>
            <w:t>Clique aqui para digitar texto.</w:t>
          </w:r>
        </w:sdtContent>
      </w:sdt>
    </w:p>
    <w:p w14:paraId="30360E86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showingPlcHdr/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Pr="00276C89">
            <w:rPr>
              <w:rFonts w:eastAsia="Calibri" w:cstheme="minorHAnsi"/>
              <w:color w:val="808080"/>
            </w:rPr>
            <w:t>Escolher um item.</w:t>
          </w:r>
        </w:sdtContent>
      </w:sdt>
    </w:p>
    <w:p w14:paraId="24D80472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showingPlcHdr/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Pr="00276C89">
            <w:rPr>
              <w:rFonts w:eastAsia="Calibri" w:cstheme="minorHAnsi"/>
              <w:color w:val="808080"/>
            </w:rPr>
            <w:t>Escolher um item.</w:t>
          </w:r>
        </w:sdtContent>
      </w:sdt>
    </w:p>
    <w:p w14:paraId="0E2F541F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  <w:showingPlcHdr/>
        </w:sdtPr>
        <w:sdtEndPr/>
        <w:sdtContent>
          <w:r w:rsidRPr="00276C89">
            <w:rPr>
              <w:rFonts w:eastAsia="Calibri" w:cstheme="minorHAnsi"/>
              <w:color w:val="808080"/>
            </w:rPr>
            <w:t>Clique aqui para digitar texto.</w:t>
          </w:r>
        </w:sdtContent>
      </w:sdt>
    </w:p>
    <w:p w14:paraId="48BAE069" w14:textId="7777777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B72D4" w:rsidRPr="0031221C">
            <w:rPr>
              <w:rStyle w:val="TextodoEspaoReservado"/>
            </w:rPr>
            <w:t>Escolher um item.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9623A3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463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B459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04D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704D8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056C640" w14:textId="1C11DA43" w:rsidR="00A5463D" w:rsidRPr="00521591" w:rsidRDefault="00A5463D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>Questão 3</w:t>
          </w:r>
        </w:p>
        <w:p w14:paraId="53197C11" w14:textId="1C4352E9" w:rsidR="00BC3779" w:rsidRPr="00521591" w:rsidRDefault="00CB18A3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 xml:space="preserve">Diferentemente dos revisores 1 e 2 que deram nota 10 para esta questão, o revisor 3 deu nota 5 pautando-se no seguinte argumento:  </w:t>
          </w:r>
          <w:r w:rsidR="00753414" w:rsidRPr="00521591">
            <w:rPr>
              <w:rFonts w:eastAsia="Calibri" w:cstheme="minorHAnsi"/>
              <w:sz w:val="24"/>
              <w:szCs w:val="24"/>
            </w:rPr>
            <w:t>“(...) n</w:t>
          </w:r>
          <w:r w:rsidR="00753414" w:rsidRPr="00521591">
            <w:rPr>
              <w:rFonts w:ascii="Calibri" w:eastAsia="Calibri" w:hAnsi="Calibri" w:cs="Calibri"/>
              <w:sz w:val="24"/>
              <w:szCs w:val="24"/>
            </w:rPr>
            <w:t>ã</w:t>
          </w:r>
          <w:r w:rsidR="00753414" w:rsidRPr="00521591">
            <w:rPr>
              <w:rFonts w:eastAsia="Calibri" w:cstheme="minorHAnsi"/>
              <w:sz w:val="24"/>
              <w:szCs w:val="24"/>
            </w:rPr>
            <w:t xml:space="preserve">o foram bem evidenciados, sobretudo aquelas que dizem respeito </w:t>
          </w:r>
          <w:r w:rsidR="004C5D5A" w:rsidRPr="00521591">
            <w:rPr>
              <w:rFonts w:eastAsia="Calibri" w:cstheme="minorHAnsi"/>
              <w:sz w:val="24"/>
              <w:szCs w:val="24"/>
            </w:rPr>
            <w:t xml:space="preserve">(...) </w:t>
          </w:r>
          <w:r w:rsidR="00753414" w:rsidRPr="00521591">
            <w:rPr>
              <w:rFonts w:eastAsia="Calibri" w:cstheme="minorHAnsi"/>
              <w:sz w:val="24"/>
              <w:szCs w:val="24"/>
            </w:rPr>
            <w:t xml:space="preserve"> ao protagonismo dos estudantes (porque é importante que as/os estudantes participem deste programa visando sua formação técnico-cidadã?).”. No entanto, conforme discutido no projeto apresentado, 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>“</w:t>
          </w:r>
          <w:r w:rsidR="00753414" w:rsidRPr="00521591">
            <w:rPr>
              <w:rFonts w:eastAsia="Calibri" w:cstheme="minorHAnsi"/>
              <w:sz w:val="24"/>
              <w:szCs w:val="24"/>
            </w:rPr>
            <w:t>Estimulação</w:t>
          </w:r>
          <w:r w:rsidR="00912C49" w:rsidRPr="00521591">
            <w:rPr>
              <w:rFonts w:eastAsia="Calibri" w:cstheme="minorHAnsi"/>
              <w:sz w:val="24"/>
              <w:szCs w:val="24"/>
            </w:rPr>
            <w:t>: a criança em foco</w:t>
          </w:r>
          <w:r w:rsidR="00717789" w:rsidRPr="00521591">
            <w:rPr>
              <w:rFonts w:eastAsia="Calibri" w:cstheme="minorHAnsi"/>
              <w:sz w:val="24"/>
              <w:szCs w:val="24"/>
            </w:rPr>
            <w:t>”</w:t>
          </w:r>
          <w:r w:rsidR="00753414" w:rsidRPr="00521591">
            <w:rPr>
              <w:rFonts w:eastAsia="Calibri" w:cstheme="minorHAnsi"/>
              <w:sz w:val="24"/>
              <w:szCs w:val="24"/>
            </w:rPr>
            <w:t xml:space="preserve"> visa melhorar a defasagem que há no ensino de graduação em fisioterapia em relação a saúde da criança e do adolescente. Para tanto, </w:t>
          </w:r>
          <w:r w:rsidR="004C5D5A" w:rsidRPr="00521591">
            <w:rPr>
              <w:rFonts w:eastAsia="Calibri" w:cstheme="minorHAnsi"/>
              <w:sz w:val="24"/>
              <w:szCs w:val="24"/>
            </w:rPr>
            <w:t>haverá</w:t>
          </w:r>
          <w:r w:rsidR="00753414" w:rsidRPr="00521591">
            <w:rPr>
              <w:rFonts w:eastAsia="Calibri" w:cstheme="minorHAnsi"/>
              <w:sz w:val="24"/>
              <w:szCs w:val="24"/>
            </w:rPr>
            <w:t xml:space="preserve"> discussões centradas nas necessidades apresentadas pelos alunos, que trazem temas </w:t>
          </w:r>
          <w:r w:rsidR="004C5D5A" w:rsidRPr="00521591">
            <w:rPr>
              <w:rFonts w:eastAsia="Calibri" w:cstheme="minorHAnsi"/>
              <w:sz w:val="24"/>
              <w:szCs w:val="24"/>
            </w:rPr>
            <w:t xml:space="preserve">relevantes e atuais. Além disto, o aluno que participa do Programa tem uma oportunidade única de experienciar a discussão com diferentes equipes multidisciplinares conforme apresentado nos convênios firmados. Tal fato, torna-se </w:t>
          </w:r>
          <w:r w:rsidR="00FC0A42" w:rsidRPr="00521591">
            <w:rPr>
              <w:rFonts w:eastAsia="Calibri" w:cstheme="minorHAnsi"/>
              <w:sz w:val="24"/>
              <w:szCs w:val="24"/>
            </w:rPr>
            <w:t>um diferencial</w:t>
          </w:r>
          <w:r w:rsidR="004C5D5A" w:rsidRPr="00521591">
            <w:rPr>
              <w:rFonts w:eastAsia="Calibri" w:cstheme="minorHAnsi"/>
              <w:sz w:val="24"/>
              <w:szCs w:val="24"/>
            </w:rPr>
            <w:t>, visto que o acadêmico de fisioterapia tem poucas oportunidades de discutir com equipes multidisciplinares, já que o CEFID apresenta apenas o curso de Educação Física, e apenas na 9ª e 10ª fase, no estágio</w:t>
          </w:r>
          <w:r w:rsidR="00912C49" w:rsidRPr="00521591">
            <w:rPr>
              <w:rFonts w:eastAsia="Calibri" w:cstheme="minorHAnsi"/>
              <w:sz w:val="24"/>
              <w:szCs w:val="24"/>
            </w:rPr>
            <w:t xml:space="preserve"> curricular</w:t>
          </w:r>
          <w:r w:rsidR="004C5D5A" w:rsidRPr="00521591">
            <w:rPr>
              <w:rFonts w:eastAsia="Calibri" w:cstheme="minorHAnsi"/>
              <w:sz w:val="24"/>
              <w:szCs w:val="24"/>
            </w:rPr>
            <w:t xml:space="preserve">, o acadêmico experenciará algumas poucas vezes a discussão em equipe. 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No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“Estimulação: a criança em foco” 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o aluno terá 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semanalmente 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a oportunidade de </w:t>
          </w:r>
          <w:r w:rsidR="00881574" w:rsidRPr="00521591">
            <w:rPr>
              <w:rFonts w:eastAsia="Calibri" w:cstheme="minorHAnsi"/>
              <w:sz w:val="24"/>
              <w:szCs w:val="24"/>
            </w:rPr>
            <w:t>trocar experiência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 com a equipe do ambulatório de seguimento do lactente de risco da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 Maternidade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 Carmela Dutra, </w:t>
          </w:r>
          <w:r w:rsidR="00881574" w:rsidRPr="00521591">
            <w:rPr>
              <w:rFonts w:eastAsia="Calibri" w:cstheme="minorHAnsi"/>
              <w:sz w:val="24"/>
              <w:szCs w:val="24"/>
            </w:rPr>
            <w:t>a maior maternidade do estado de Santa Catarina. A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lém </w:t>
          </w:r>
          <w:r w:rsidR="00881574" w:rsidRPr="00521591">
            <w:rPr>
              <w:rFonts w:eastAsia="Calibri" w:cstheme="minorHAnsi"/>
              <w:sz w:val="24"/>
              <w:szCs w:val="24"/>
            </w:rPr>
            <w:t>disso, ocorre</w:t>
          </w:r>
          <w:r w:rsidR="00717789" w:rsidRPr="00521591">
            <w:rPr>
              <w:rFonts w:eastAsia="Calibri" w:cstheme="minorHAnsi"/>
              <w:sz w:val="24"/>
              <w:szCs w:val="24"/>
            </w:rPr>
            <w:t>rá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 a 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troca 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de experiência 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com as equipes 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do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Hospital Universitário Prof. </w:t>
          </w:r>
          <w:proofErr w:type="spellStart"/>
          <w:r w:rsidR="00717789" w:rsidRPr="00521591">
            <w:rPr>
              <w:rFonts w:eastAsia="Calibri" w:cstheme="minorHAnsi"/>
              <w:sz w:val="24"/>
              <w:szCs w:val="24"/>
            </w:rPr>
            <w:t>Polydoro</w:t>
          </w:r>
          <w:proofErr w:type="spellEnd"/>
          <w:r w:rsidR="00717789" w:rsidRPr="00521591">
            <w:rPr>
              <w:rFonts w:eastAsia="Calibri" w:cstheme="minorHAnsi"/>
              <w:sz w:val="24"/>
              <w:szCs w:val="24"/>
            </w:rPr>
            <w:t xml:space="preserve"> Ernani de São Thiago (HU/UFSC</w:t>
          </w:r>
          <w:r w:rsidR="00717789" w:rsidRPr="00521591">
            <w:rPr>
              <w:rFonts w:eastAsia="Calibri" w:cstheme="minorHAnsi"/>
              <w:sz w:val="24"/>
              <w:szCs w:val="24"/>
            </w:rPr>
            <w:t>), Hospital Infantil Joana de Gusmão (</w:t>
          </w:r>
          <w:r w:rsidR="00881574" w:rsidRPr="00521591">
            <w:rPr>
              <w:rFonts w:eastAsia="Calibri" w:cstheme="minorHAnsi"/>
              <w:sz w:val="24"/>
              <w:szCs w:val="24"/>
            </w:rPr>
            <w:t>HIJG</w:t>
          </w:r>
          <w:r w:rsidR="00717789" w:rsidRPr="00521591">
            <w:rPr>
              <w:rFonts w:eastAsia="Calibri" w:cstheme="minorHAnsi"/>
              <w:sz w:val="24"/>
              <w:szCs w:val="24"/>
            </w:rPr>
            <w:t>)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 e serviços particulares que encaminham os lactente</w:t>
          </w:r>
          <w:r w:rsidR="00FC0A42" w:rsidRPr="00521591">
            <w:rPr>
              <w:rFonts w:eastAsia="Calibri" w:cstheme="minorHAnsi"/>
              <w:sz w:val="24"/>
              <w:szCs w:val="24"/>
            </w:rPr>
            <w:t>s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 para o programa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 ou </w:t>
          </w:r>
          <w:r w:rsidR="00E7262D" w:rsidRPr="00521591">
            <w:rPr>
              <w:rFonts w:eastAsia="Calibri" w:cstheme="minorHAnsi"/>
              <w:sz w:val="24"/>
              <w:szCs w:val="24"/>
            </w:rPr>
            <w:t xml:space="preserve">diretamente para 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a </w:t>
          </w:r>
          <w:r w:rsidR="00E7262D" w:rsidRPr="00521591">
            <w:rPr>
              <w:rFonts w:eastAsia="Calibri" w:cstheme="minorHAnsi"/>
              <w:sz w:val="24"/>
              <w:szCs w:val="24"/>
            </w:rPr>
            <w:t>Clínica</w:t>
          </w:r>
          <w:r w:rsidR="00881574" w:rsidRPr="00521591">
            <w:rPr>
              <w:rFonts w:eastAsia="Calibri" w:cstheme="minorHAnsi"/>
              <w:sz w:val="24"/>
              <w:szCs w:val="24"/>
            </w:rPr>
            <w:t xml:space="preserve"> Escola de Fisioterapia</w:t>
          </w:r>
          <w:r w:rsidR="00717789" w:rsidRPr="00521591">
            <w:rPr>
              <w:rFonts w:eastAsia="Calibri" w:cstheme="minorHAnsi"/>
              <w:sz w:val="24"/>
              <w:szCs w:val="24"/>
            </w:rPr>
            <w:t>; nesses</w:t>
          </w:r>
          <w:r w:rsidR="00E7262D" w:rsidRPr="00521591">
            <w:rPr>
              <w:rFonts w:eastAsia="Calibri" w:cstheme="minorHAnsi"/>
              <w:sz w:val="24"/>
              <w:szCs w:val="24"/>
            </w:rPr>
            <w:t xml:space="preserve"> caso os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 alunos fa</w:t>
          </w:r>
          <w:r w:rsidR="00717789" w:rsidRPr="00521591">
            <w:rPr>
              <w:rFonts w:eastAsia="Calibri" w:cstheme="minorHAnsi"/>
              <w:sz w:val="24"/>
              <w:szCs w:val="24"/>
            </w:rPr>
            <w:t>rão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 relatórios conforme a necessidade d</w:t>
          </w:r>
          <w:r w:rsidR="00E7262D" w:rsidRPr="00521591">
            <w:rPr>
              <w:rFonts w:eastAsia="Calibri" w:cstheme="minorHAnsi"/>
              <w:sz w:val="24"/>
              <w:szCs w:val="24"/>
            </w:rPr>
            <w:t>e cada</w:t>
          </w:r>
          <w:r w:rsidR="00FC0A42" w:rsidRPr="00521591">
            <w:rPr>
              <w:rFonts w:eastAsia="Calibri" w:cstheme="minorHAnsi"/>
              <w:sz w:val="24"/>
              <w:szCs w:val="24"/>
            </w:rPr>
            <w:t xml:space="preserve"> lactente. </w:t>
          </w:r>
          <w:r w:rsidR="004C5D5A" w:rsidRPr="00521591">
            <w:rPr>
              <w:rFonts w:eastAsia="Calibri" w:cstheme="minorHAnsi"/>
              <w:sz w:val="24"/>
              <w:szCs w:val="24"/>
            </w:rPr>
            <w:t xml:space="preserve">Mais ainda, o discente terá a oportunidade de praticar a avaliação e intervenção em lactentes a termo e </w:t>
          </w:r>
          <w:proofErr w:type="spellStart"/>
          <w:r w:rsidR="004C5D5A" w:rsidRPr="00521591">
            <w:rPr>
              <w:rFonts w:eastAsia="Calibri" w:cstheme="minorHAnsi"/>
              <w:sz w:val="24"/>
              <w:szCs w:val="24"/>
            </w:rPr>
            <w:t>pré</w:t>
          </w:r>
          <w:proofErr w:type="spellEnd"/>
          <w:r w:rsidR="004C5D5A" w:rsidRPr="00521591">
            <w:rPr>
              <w:rFonts w:eastAsia="Calibri" w:cstheme="minorHAnsi"/>
              <w:sz w:val="24"/>
              <w:szCs w:val="24"/>
            </w:rPr>
            <w:t>-termo, bem como aprender e a praticar a orientação aos pais e responsáveis sobre marcos motores, estimulação e desenvolvimento</w:t>
          </w:r>
          <w:r w:rsidR="00815B26" w:rsidRPr="00521591">
            <w:rPr>
              <w:rFonts w:eastAsia="Calibri" w:cstheme="minorHAnsi"/>
              <w:sz w:val="24"/>
              <w:szCs w:val="24"/>
            </w:rPr>
            <w:t xml:space="preserve"> infantil</w:t>
          </w:r>
          <w:r w:rsidR="004C5D5A" w:rsidRPr="00521591">
            <w:rPr>
              <w:rFonts w:eastAsia="Calibri" w:cstheme="minorHAnsi"/>
              <w:sz w:val="24"/>
              <w:szCs w:val="24"/>
            </w:rPr>
            <w:t>.</w:t>
          </w:r>
          <w:r w:rsidR="00BC3779" w:rsidRPr="00521591">
            <w:rPr>
              <w:rFonts w:eastAsia="Calibri" w:cstheme="minorHAnsi"/>
              <w:sz w:val="24"/>
              <w:szCs w:val="24"/>
            </w:rPr>
            <w:t xml:space="preserve"> Oportunidade essa que permite o aluno torna-se mais sensível em relação as famílias vulneráveis</w:t>
          </w:r>
          <w:r w:rsidR="009B13B9" w:rsidRPr="00521591">
            <w:rPr>
              <w:rFonts w:eastAsia="Calibri" w:cstheme="minorHAnsi"/>
              <w:sz w:val="24"/>
              <w:szCs w:val="24"/>
            </w:rPr>
            <w:t>, e, assim, o melhor preparar para a vivência real da maioria das comunidades brasileiras</w:t>
          </w:r>
          <w:r w:rsidR="00BC3779" w:rsidRPr="00521591">
            <w:rPr>
              <w:rFonts w:eastAsia="Calibri" w:cstheme="minorHAnsi"/>
              <w:sz w:val="24"/>
              <w:szCs w:val="24"/>
            </w:rPr>
            <w:t xml:space="preserve">. Outra vivência oportunizada para o acadêmico são os eventos organizados pelo Programa, no qual são convidados palestrantes renomados na área da saúde do lactente, da criança e do adolescente. Além da importante discussão na área, estes eventos tem o </w:t>
          </w:r>
          <w:r w:rsidR="00BC3779" w:rsidRPr="00521591">
            <w:rPr>
              <w:rFonts w:eastAsia="Calibri" w:cstheme="minorHAnsi"/>
              <w:sz w:val="24"/>
              <w:szCs w:val="24"/>
            </w:rPr>
            <w:lastRenderedPageBreak/>
            <w:t>objetivo de arrecadar alimentos ou brinquedos para serem doados a pessoas de baixa renda</w:t>
          </w:r>
          <w:r w:rsidR="009B13B9" w:rsidRPr="00521591">
            <w:rPr>
              <w:rFonts w:eastAsia="Calibri" w:cstheme="minorHAnsi"/>
              <w:sz w:val="24"/>
              <w:szCs w:val="24"/>
            </w:rPr>
            <w:t xml:space="preserve"> e, assim, sensibilizar o acadêmico a necessidade da proatividade do cidadão.</w:t>
          </w:r>
        </w:p>
        <w:p w14:paraId="473F3887" w14:textId="36E79CCB" w:rsidR="00A5463D" w:rsidRPr="00521591" w:rsidRDefault="00871AA6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 xml:space="preserve"> </w:t>
          </w:r>
        </w:p>
        <w:p w14:paraId="7A8251C7" w14:textId="1B8E293F" w:rsidR="007B4592" w:rsidRPr="00521591" w:rsidRDefault="007B4592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>Questão 4</w:t>
          </w:r>
        </w:p>
        <w:p w14:paraId="37D11726" w14:textId="2EF9295E" w:rsidR="007B4592" w:rsidRPr="00521591" w:rsidRDefault="00987496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 xml:space="preserve">Diferentemente dos revisores 1 e 2 que deram nota 10 para esta questão, o revisor 3 deu nota 5 pautando-se no seguinte argumento:  </w:t>
          </w:r>
          <w:r w:rsidR="00CA47FA" w:rsidRPr="00521591">
            <w:rPr>
              <w:rFonts w:eastAsia="Calibri" w:cstheme="minorHAnsi"/>
              <w:sz w:val="24"/>
              <w:szCs w:val="24"/>
            </w:rPr>
            <w:t>“(...) não foram bem evidenciados, sobretudo aquelas que dizem respeito à relação com os outros atores da sociedade (como ocorre o diálogo, a troca de saberes, de alianças, envolvendo outros setores da sociedade na ação proposta, com vistas a demonstrar as formas de participação da comunidade externa no processo decisório da Extensão)(...)</w:t>
          </w:r>
          <w:r w:rsidR="002629B3" w:rsidRPr="00521591">
            <w:rPr>
              <w:rFonts w:eastAsia="Calibri" w:cstheme="minorHAnsi"/>
              <w:sz w:val="24"/>
              <w:szCs w:val="24"/>
            </w:rPr>
            <w:t xml:space="preserve">”. Conforme apresentado no projeto, 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“Estimulação: a criança em foco” </w:t>
          </w:r>
          <w:r w:rsidR="002629B3" w:rsidRPr="00521591">
            <w:rPr>
              <w:rFonts w:eastAsia="Calibri" w:cstheme="minorHAnsi"/>
              <w:sz w:val="24"/>
              <w:szCs w:val="24"/>
            </w:rPr>
            <w:t xml:space="preserve">apresenta participação de outros setores da sociedade, bem como atua diretamente na comunidade do Estado de Santa Catarina. </w:t>
          </w:r>
          <w:r w:rsidR="00487970" w:rsidRPr="00521591">
            <w:rPr>
              <w:rFonts w:eastAsia="Calibri" w:cstheme="minorHAnsi"/>
              <w:sz w:val="24"/>
              <w:szCs w:val="24"/>
            </w:rPr>
            <w:t>Hoje</w:t>
          </w:r>
          <w:r w:rsidR="00871AA6" w:rsidRPr="00521591">
            <w:rPr>
              <w:rFonts w:eastAsia="Calibri" w:cstheme="minorHAnsi"/>
              <w:sz w:val="24"/>
              <w:szCs w:val="24"/>
            </w:rPr>
            <w:t xml:space="preserve"> </w:t>
          </w:r>
          <w:r w:rsidR="00A06207" w:rsidRPr="00521591">
            <w:rPr>
              <w:rFonts w:eastAsia="Calibri" w:cstheme="minorHAnsi"/>
              <w:sz w:val="24"/>
              <w:szCs w:val="24"/>
            </w:rPr>
            <w:t>nenhum serviço público</w:t>
          </w:r>
          <w:r w:rsidR="00E84051" w:rsidRPr="00521591">
            <w:rPr>
              <w:rFonts w:eastAsia="Calibri" w:cstheme="minorHAnsi"/>
              <w:sz w:val="24"/>
              <w:szCs w:val="24"/>
            </w:rPr>
            <w:t xml:space="preserve"> ou privado n</w:t>
          </w:r>
          <w:r w:rsidR="00871AA6" w:rsidRPr="00521591">
            <w:rPr>
              <w:rFonts w:eastAsia="Calibri" w:cstheme="minorHAnsi"/>
              <w:sz w:val="24"/>
              <w:szCs w:val="24"/>
            </w:rPr>
            <w:t xml:space="preserve">a grande Florianópolis oferece o acompanhamento fisioterapêutico do lactente de risco de forma gratuita. Com as parcerias firmadas entre 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“Estimulação: a criança em foco” </w:t>
          </w:r>
          <w:r w:rsidR="00871AA6" w:rsidRPr="00521591">
            <w:rPr>
              <w:rFonts w:eastAsia="Calibri" w:cstheme="minorHAnsi"/>
              <w:sz w:val="24"/>
              <w:szCs w:val="24"/>
            </w:rPr>
            <w:t xml:space="preserve">e a Maternidade Carmela Dutra, bem como com as equipes do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Hospital Universitário Prof. </w:t>
          </w:r>
          <w:proofErr w:type="spellStart"/>
          <w:r w:rsidR="00717789" w:rsidRPr="00521591">
            <w:rPr>
              <w:rFonts w:eastAsia="Calibri" w:cstheme="minorHAnsi"/>
              <w:sz w:val="24"/>
              <w:szCs w:val="24"/>
            </w:rPr>
            <w:t>Polydoro</w:t>
          </w:r>
          <w:proofErr w:type="spellEnd"/>
          <w:r w:rsidR="00717789" w:rsidRPr="00521591">
            <w:rPr>
              <w:rFonts w:eastAsia="Calibri" w:cstheme="minorHAnsi"/>
              <w:sz w:val="24"/>
              <w:szCs w:val="24"/>
            </w:rPr>
            <w:t xml:space="preserve"> Ernani de São Thiago (HU/UFSC)</w:t>
          </w:r>
          <w:r w:rsidR="00871AA6" w:rsidRPr="00521591">
            <w:rPr>
              <w:rFonts w:eastAsia="Calibri" w:cstheme="minorHAnsi"/>
              <w:sz w:val="24"/>
              <w:szCs w:val="24"/>
            </w:rPr>
            <w:t xml:space="preserve">, Hospital Infantil Joana de Gusmão, os lactentes de risco são encaminhados para serem avaliados e acompanhados pela equipe do Programa Estimulação. </w:t>
          </w:r>
          <w:r w:rsidR="00534494" w:rsidRPr="00521591">
            <w:rPr>
              <w:rFonts w:eastAsia="Calibri" w:cstheme="minorHAnsi"/>
              <w:sz w:val="24"/>
              <w:szCs w:val="24"/>
            </w:rPr>
            <w:t>Mais ainda,</w:t>
          </w:r>
          <w:r w:rsidR="00E84051" w:rsidRPr="00521591">
            <w:rPr>
              <w:rFonts w:eastAsia="Calibri" w:cstheme="minorHAnsi"/>
              <w:sz w:val="24"/>
              <w:szCs w:val="24"/>
            </w:rPr>
            <w:t xml:space="preserve"> </w:t>
          </w:r>
          <w:proofErr w:type="gramStart"/>
          <w:r w:rsidR="00E84051" w:rsidRPr="00521591">
            <w:rPr>
              <w:rFonts w:eastAsia="Calibri" w:cstheme="minorHAnsi"/>
              <w:sz w:val="24"/>
              <w:szCs w:val="24"/>
            </w:rPr>
            <w:t xml:space="preserve">neonatologistas </w:t>
          </w:r>
          <w:r w:rsidR="00534494" w:rsidRPr="00521591">
            <w:rPr>
              <w:rFonts w:eastAsia="Calibri" w:cstheme="minorHAnsi"/>
              <w:sz w:val="24"/>
              <w:szCs w:val="24"/>
            </w:rPr>
            <w:t xml:space="preserve"> </w:t>
          </w:r>
          <w:r w:rsidR="00E84051" w:rsidRPr="00521591">
            <w:rPr>
              <w:rFonts w:eastAsia="Calibri" w:cstheme="minorHAnsi"/>
              <w:sz w:val="24"/>
              <w:szCs w:val="24"/>
            </w:rPr>
            <w:t>e</w:t>
          </w:r>
          <w:proofErr w:type="gramEnd"/>
          <w:r w:rsidR="00E84051" w:rsidRPr="00521591">
            <w:rPr>
              <w:rFonts w:eastAsia="Calibri" w:cstheme="minorHAnsi"/>
              <w:sz w:val="24"/>
              <w:szCs w:val="24"/>
            </w:rPr>
            <w:t xml:space="preserve"> </w:t>
          </w:r>
          <w:r w:rsidR="00534494" w:rsidRPr="00521591">
            <w:rPr>
              <w:rFonts w:eastAsia="Calibri" w:cstheme="minorHAnsi"/>
              <w:sz w:val="24"/>
              <w:szCs w:val="24"/>
            </w:rPr>
            <w:t>pediatras de convênios ou particulares tem encaminhado lactentes com suspeita de atraso</w:t>
          </w:r>
          <w:r w:rsidR="00E84051" w:rsidRPr="00521591">
            <w:rPr>
              <w:rFonts w:eastAsia="Calibri" w:cstheme="minorHAnsi"/>
              <w:sz w:val="24"/>
              <w:szCs w:val="24"/>
            </w:rPr>
            <w:t xml:space="preserve"> no desenvolvimento</w:t>
          </w:r>
          <w:r w:rsidR="00534494" w:rsidRPr="00521591">
            <w:rPr>
              <w:rFonts w:eastAsia="Calibri" w:cstheme="minorHAnsi"/>
              <w:sz w:val="24"/>
              <w:szCs w:val="24"/>
            </w:rPr>
            <w:t xml:space="preserve">. Desta forma, além de prevenir atrasos, e de orientar, 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>“Estimulação: a criança em foco”</w:t>
          </w:r>
          <w:r w:rsidR="00534494" w:rsidRPr="00521591">
            <w:rPr>
              <w:rFonts w:eastAsia="Calibri" w:cstheme="minorHAnsi"/>
              <w:sz w:val="24"/>
              <w:szCs w:val="24"/>
            </w:rPr>
            <w:t xml:space="preserve"> tem auxiliado na detecção de condições de saúde relacionadas a paralisia cerebral de forma precoce, </w:t>
          </w:r>
          <w:proofErr w:type="gramStart"/>
          <w:r w:rsidR="00534494" w:rsidRPr="00521591">
            <w:rPr>
              <w:rFonts w:eastAsia="Calibri" w:cstheme="minorHAnsi"/>
              <w:sz w:val="24"/>
              <w:szCs w:val="24"/>
            </w:rPr>
            <w:t>e</w:t>
          </w:r>
          <w:proofErr w:type="gramEnd"/>
          <w:r w:rsidR="00534494" w:rsidRPr="00521591">
            <w:rPr>
              <w:rFonts w:eastAsia="Calibri" w:cstheme="minorHAnsi"/>
              <w:sz w:val="24"/>
              <w:szCs w:val="24"/>
            </w:rPr>
            <w:t xml:space="preserve"> portanto, permitindo a intervenção precoce, minimizando desta forma as comorbidades relacionadas, conforme a literatura preconiza. </w:t>
          </w:r>
          <w:r w:rsidR="00E84051" w:rsidRPr="00521591">
            <w:rPr>
              <w:rFonts w:eastAsia="Calibri" w:cstheme="minorHAnsi"/>
              <w:sz w:val="24"/>
              <w:szCs w:val="24"/>
            </w:rPr>
            <w:t xml:space="preserve">Outro ponto importante a ser destacado é a abordagem centrada na família e nas bases teóricas da Classificação Internacional de Funcionalidade Incapacidade e Saúde, pressupostos teóricos que norteiam o exercício profissional do Fisioterapeuta na área da Pediatria. </w:t>
          </w:r>
          <w:r w:rsidR="003E7A7C" w:rsidRPr="00521591">
            <w:rPr>
              <w:rFonts w:eastAsia="Calibri" w:cstheme="minorHAnsi"/>
              <w:sz w:val="24"/>
              <w:szCs w:val="24"/>
            </w:rPr>
            <w:t xml:space="preserve">Além disto, </w:t>
          </w:r>
          <w:r w:rsidR="00C40CF6" w:rsidRPr="00521591">
            <w:rPr>
              <w:rFonts w:eastAsia="Calibri" w:cstheme="minorHAnsi"/>
              <w:sz w:val="24"/>
              <w:szCs w:val="24"/>
            </w:rPr>
            <w:t xml:space="preserve">devido ao sucesso do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>“Estimulação: a criança em foco”</w:t>
          </w:r>
          <w:r w:rsidR="00C40CF6" w:rsidRPr="00521591">
            <w:rPr>
              <w:rFonts w:eastAsia="Calibri" w:cstheme="minorHAnsi"/>
              <w:sz w:val="24"/>
              <w:szCs w:val="24"/>
            </w:rPr>
            <w:t>, a secretaria estadual de saúde firmou uma parceria para a confecção de um m</w:t>
          </w:r>
          <w:r w:rsidR="00E84051" w:rsidRPr="00521591">
            <w:rPr>
              <w:rFonts w:eastAsia="Calibri" w:cstheme="minorHAnsi"/>
              <w:sz w:val="24"/>
              <w:szCs w:val="24"/>
            </w:rPr>
            <w:t>anual sobre intervenção precoce que em breve estará disponível para os profissionais da rede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 de saúde pública</w:t>
          </w:r>
          <w:r w:rsidR="00E84051" w:rsidRPr="00521591"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29AE003F" w14:textId="77777777" w:rsidR="007B4592" w:rsidRPr="00521591" w:rsidRDefault="007B4592" w:rsidP="007C44C8">
          <w:pPr>
            <w:rPr>
              <w:rFonts w:eastAsia="Calibri" w:cstheme="minorHAnsi"/>
              <w:sz w:val="24"/>
              <w:szCs w:val="24"/>
            </w:rPr>
          </w:pPr>
        </w:p>
        <w:p w14:paraId="047DD058" w14:textId="74883D8B" w:rsidR="00A5463D" w:rsidRPr="00521591" w:rsidRDefault="00CB18A3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>Questão 6</w:t>
          </w:r>
        </w:p>
        <w:p w14:paraId="01D7E8D1" w14:textId="1B3A3864" w:rsidR="00CF0123" w:rsidRPr="00521591" w:rsidRDefault="005704D8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>A questão 6 é objetiva</w:t>
          </w:r>
          <w:r w:rsidR="00CA47FA" w:rsidRPr="00521591">
            <w:rPr>
              <w:rFonts w:eastAsia="Calibri" w:cstheme="minorHAnsi"/>
              <w:sz w:val="24"/>
              <w:szCs w:val="24"/>
            </w:rPr>
            <w:t xml:space="preserve">, </w:t>
          </w:r>
          <w:r w:rsidRPr="00521591">
            <w:rPr>
              <w:rFonts w:eastAsia="Calibri" w:cstheme="minorHAnsi"/>
              <w:sz w:val="24"/>
              <w:szCs w:val="24"/>
            </w:rPr>
            <w:t xml:space="preserve">portanto </w:t>
          </w:r>
          <w:r w:rsidR="00CA47FA" w:rsidRPr="00521591">
            <w:rPr>
              <w:rFonts w:eastAsia="Calibri" w:cstheme="minorHAnsi"/>
              <w:sz w:val="24"/>
              <w:szCs w:val="24"/>
            </w:rPr>
            <w:t>as notas não têm</w:t>
          </w:r>
          <w:r w:rsidRPr="00521591">
            <w:rPr>
              <w:rFonts w:eastAsia="Calibri" w:cstheme="minorHAnsi"/>
              <w:sz w:val="24"/>
              <w:szCs w:val="24"/>
            </w:rPr>
            <w:t xml:space="preserve"> como serem consideradas diferentes entre os revisores. O Programa “Estimulação: a criança em foco” deve ser </w:t>
          </w:r>
          <w:proofErr w:type="gramStart"/>
          <w:r w:rsidRPr="00521591">
            <w:rPr>
              <w:rFonts w:eastAsia="Calibri" w:cstheme="minorHAnsi"/>
              <w:sz w:val="24"/>
              <w:szCs w:val="24"/>
            </w:rPr>
            <w:t>considerado</w:t>
          </w:r>
          <w:proofErr w:type="gramEnd"/>
          <w:r w:rsidRPr="00521591">
            <w:rPr>
              <w:rFonts w:eastAsia="Calibri" w:cstheme="minorHAnsi"/>
              <w:sz w:val="24"/>
              <w:szCs w:val="24"/>
            </w:rPr>
            <w:t xml:space="preserve"> intersetorial, visto que conta com a participação de 2 setores: </w:t>
          </w:r>
          <w:r w:rsidR="00DD7C53" w:rsidRPr="00521591">
            <w:rPr>
              <w:rFonts w:eastAsia="Calibri" w:cstheme="minorHAnsi"/>
              <w:sz w:val="24"/>
              <w:szCs w:val="24"/>
            </w:rPr>
            <w:t xml:space="preserve">a saber: </w:t>
          </w:r>
          <w:r w:rsidRPr="00521591">
            <w:rPr>
              <w:rFonts w:eastAsia="Calibri" w:cstheme="minorHAnsi"/>
              <w:sz w:val="24"/>
              <w:szCs w:val="24"/>
            </w:rPr>
            <w:t xml:space="preserve">professoras do departamento de fisioterapia, bem como um técnico de informática do CEFID. A técnica Tânia </w:t>
          </w:r>
          <w:proofErr w:type="spellStart"/>
          <w:r w:rsidRPr="00521591">
            <w:rPr>
              <w:rFonts w:eastAsia="Calibri" w:cstheme="minorHAnsi"/>
              <w:sz w:val="24"/>
              <w:szCs w:val="24"/>
            </w:rPr>
            <w:t>Crosseta</w:t>
          </w:r>
          <w:proofErr w:type="spellEnd"/>
          <w:r w:rsidRPr="00521591">
            <w:rPr>
              <w:rFonts w:eastAsia="Calibri" w:cstheme="minorHAnsi"/>
              <w:sz w:val="24"/>
              <w:szCs w:val="24"/>
            </w:rPr>
            <w:t xml:space="preserve"> vem participando ativamente</w:t>
          </w:r>
          <w:r w:rsidR="00CF0123" w:rsidRPr="00521591">
            <w:rPr>
              <w:rFonts w:eastAsia="Calibri" w:cstheme="minorHAnsi"/>
              <w:sz w:val="24"/>
              <w:szCs w:val="24"/>
            </w:rPr>
            <w:t xml:space="preserve"> e agregando n</w:t>
          </w:r>
          <w:r w:rsidRPr="00521591">
            <w:rPr>
              <w:rFonts w:eastAsia="Calibri" w:cstheme="minorHAnsi"/>
              <w:sz w:val="24"/>
              <w:szCs w:val="24"/>
            </w:rPr>
            <w:t xml:space="preserve">as discussões do grupo de extensão </w:t>
          </w:r>
          <w:r w:rsidR="00CF0123" w:rsidRPr="00521591">
            <w:rPr>
              <w:rFonts w:eastAsia="Calibri" w:cstheme="minorHAnsi"/>
              <w:sz w:val="24"/>
              <w:szCs w:val="24"/>
            </w:rPr>
            <w:t xml:space="preserve">Estimulação, </w:t>
          </w:r>
          <w:r w:rsidR="00CA47FA" w:rsidRPr="00521591">
            <w:rPr>
              <w:rFonts w:eastAsia="Calibri" w:cstheme="minorHAnsi"/>
              <w:sz w:val="24"/>
              <w:szCs w:val="24"/>
            </w:rPr>
            <w:t xml:space="preserve">bem como nos eventos organizados, </w:t>
          </w:r>
          <w:r w:rsidR="00CF0123" w:rsidRPr="00521591">
            <w:rPr>
              <w:rFonts w:eastAsia="Calibri" w:cstheme="minorHAnsi"/>
              <w:sz w:val="24"/>
              <w:szCs w:val="24"/>
            </w:rPr>
            <w:t>com sua experiência adquirida durante seu doutora</w:t>
          </w:r>
          <w:r w:rsidR="00160BB5" w:rsidRPr="00521591">
            <w:rPr>
              <w:rFonts w:eastAsia="Calibri" w:cstheme="minorHAnsi"/>
              <w:sz w:val="24"/>
              <w:szCs w:val="24"/>
            </w:rPr>
            <w:t>mento</w:t>
          </w:r>
          <w:r w:rsidR="00CF0123" w:rsidRPr="00521591">
            <w:rPr>
              <w:rFonts w:eastAsia="Calibri" w:cstheme="minorHAnsi"/>
              <w:sz w:val="24"/>
              <w:szCs w:val="24"/>
            </w:rPr>
            <w:t xml:space="preserve">. </w:t>
          </w:r>
          <w:r w:rsidR="00DD7C53" w:rsidRPr="00521591">
            <w:rPr>
              <w:rFonts w:eastAsia="Calibri" w:cstheme="minorHAnsi"/>
              <w:sz w:val="24"/>
              <w:szCs w:val="24"/>
            </w:rPr>
            <w:t xml:space="preserve">Desta forma, a nota mínima a ser obtida neste quesito seria 4 (quatro). </w:t>
          </w:r>
          <w:r w:rsidR="00CF0123" w:rsidRPr="00521591">
            <w:rPr>
              <w:rFonts w:eastAsia="Calibri" w:cstheme="minorHAnsi"/>
              <w:sz w:val="24"/>
              <w:szCs w:val="24"/>
            </w:rPr>
            <w:t>Além disto, a parceria tem permitido discussão sobre o desenvolvimento de um aplicativo que poderia beneficiar a população de pais/responsáveis de lactentes de risco.</w:t>
          </w:r>
        </w:p>
        <w:p w14:paraId="62F78073" w14:textId="77777777" w:rsidR="00A5463D" w:rsidRPr="00521591" w:rsidRDefault="00A5463D" w:rsidP="007C44C8">
          <w:pPr>
            <w:rPr>
              <w:rFonts w:eastAsia="Calibri" w:cstheme="minorHAnsi"/>
              <w:sz w:val="24"/>
              <w:szCs w:val="24"/>
            </w:rPr>
          </w:pPr>
        </w:p>
        <w:p w14:paraId="72A56599" w14:textId="3DEAD5FE" w:rsidR="00CF0123" w:rsidRPr="00521591" w:rsidRDefault="00CB18A3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lastRenderedPageBreak/>
            <w:t>Questão 7</w:t>
          </w:r>
        </w:p>
        <w:p w14:paraId="75205467" w14:textId="00D23B8D" w:rsidR="007B4592" w:rsidRPr="00521591" w:rsidRDefault="00093237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 xml:space="preserve">Conforme já descrito na questão 3, o programa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“Estimulação: a criança em foco” </w:t>
          </w:r>
          <w:r w:rsidRPr="00521591">
            <w:rPr>
              <w:rFonts w:eastAsia="Calibri" w:cstheme="minorHAnsi"/>
              <w:sz w:val="24"/>
              <w:szCs w:val="24"/>
            </w:rPr>
            <w:t xml:space="preserve">apresenta </w:t>
          </w:r>
          <w:r w:rsidR="00922014" w:rsidRPr="00521591">
            <w:rPr>
              <w:rFonts w:eastAsia="Calibri" w:cstheme="minorHAnsi"/>
              <w:sz w:val="24"/>
              <w:szCs w:val="24"/>
            </w:rPr>
            <w:t xml:space="preserve">grande relevância para o ensino. No entanto, não é apenas no ensino e na extensão, mas também na pesquisa, visto que atualmente, ao menos 3 Trabalhos de conclusão de curso estão relacionados </w:t>
          </w:r>
          <w:r w:rsidR="00B27A63" w:rsidRPr="00521591">
            <w:rPr>
              <w:rFonts w:eastAsia="Calibri" w:cstheme="minorHAnsi"/>
              <w:sz w:val="24"/>
              <w:szCs w:val="24"/>
            </w:rPr>
            <w:t xml:space="preserve">diretamente </w:t>
          </w:r>
          <w:r w:rsidR="00922014" w:rsidRPr="00521591">
            <w:rPr>
              <w:rFonts w:eastAsia="Calibri" w:cstheme="minorHAnsi"/>
              <w:sz w:val="24"/>
              <w:szCs w:val="24"/>
            </w:rPr>
            <w:t>ao programa</w:t>
          </w:r>
          <w:r w:rsidR="00B27A63" w:rsidRPr="00521591">
            <w:rPr>
              <w:rFonts w:eastAsia="Calibri" w:cstheme="minorHAnsi"/>
              <w:sz w:val="24"/>
              <w:szCs w:val="24"/>
            </w:rPr>
            <w:t>. E indiretamente, estão sendo desenvolvidos 4 dissertações de mestrado que envolvem o tema de estudo do programa</w:t>
          </w:r>
          <w:r w:rsidR="00922014" w:rsidRPr="00521591">
            <w:rPr>
              <w:rFonts w:eastAsia="Calibri" w:cstheme="minorHAnsi"/>
              <w:sz w:val="24"/>
              <w:szCs w:val="24"/>
            </w:rPr>
            <w:t>. Não se sabe atualmente, as características dos lactentes de alto risco internados</w:t>
          </w:r>
          <w:r w:rsidR="0047351E" w:rsidRPr="00521591">
            <w:rPr>
              <w:rFonts w:eastAsia="Calibri" w:cstheme="minorHAnsi"/>
              <w:sz w:val="24"/>
              <w:szCs w:val="24"/>
            </w:rPr>
            <w:t xml:space="preserve"> e assistidos</w:t>
          </w:r>
          <w:r w:rsidR="00922014" w:rsidRPr="00521591">
            <w:rPr>
              <w:rFonts w:eastAsia="Calibri" w:cstheme="minorHAnsi"/>
              <w:sz w:val="24"/>
              <w:szCs w:val="24"/>
            </w:rPr>
            <w:t xml:space="preserve"> na Maternidade referência do Estado </w:t>
          </w:r>
          <w:r w:rsidR="0047351E" w:rsidRPr="00521591">
            <w:rPr>
              <w:rFonts w:eastAsia="Calibri" w:cstheme="minorHAnsi"/>
              <w:sz w:val="24"/>
              <w:szCs w:val="24"/>
            </w:rPr>
            <w:t xml:space="preserve">de Santa Catarina </w:t>
          </w:r>
          <w:r w:rsidR="00922014" w:rsidRPr="00521591">
            <w:rPr>
              <w:rFonts w:eastAsia="Calibri" w:cstheme="minorHAnsi"/>
              <w:sz w:val="24"/>
              <w:szCs w:val="24"/>
            </w:rPr>
            <w:t>e de seus responsáveis, sendo fundamental pesquisar a respeito para prevenção e planejamento, visto que a prematuridade é considerada um problema de saúde pública. Outra importante pesquisa relacionada é o estudo longitudinal sobre o desenvolvimento motor dos lactentes de risco, bem como sobre as orientações dadas aos pais e responsáveis.</w:t>
          </w:r>
          <w:r w:rsidR="00954B34" w:rsidRPr="00521591">
            <w:rPr>
              <w:rFonts w:eastAsia="Calibri" w:cstheme="minorHAnsi"/>
              <w:sz w:val="24"/>
              <w:szCs w:val="24"/>
            </w:rPr>
            <w:t xml:space="preserve"> Diante dos resultados das atuais pesquisas proporcionadas pelas parceiras do programa e extensão </w:t>
          </w:r>
          <w:r w:rsidR="00717789" w:rsidRPr="00521591">
            <w:rPr>
              <w:rFonts w:eastAsia="Calibri" w:cstheme="minorHAnsi"/>
              <w:sz w:val="24"/>
              <w:szCs w:val="24"/>
            </w:rPr>
            <w:t xml:space="preserve">“Estimulação: a criança em foco” </w:t>
          </w:r>
          <w:r w:rsidR="00954B34" w:rsidRPr="00521591">
            <w:rPr>
              <w:rFonts w:eastAsia="Calibri" w:cstheme="minorHAnsi"/>
              <w:sz w:val="24"/>
              <w:szCs w:val="24"/>
            </w:rPr>
            <w:t xml:space="preserve">questões futuras serão delineadas e investigadas. </w:t>
          </w:r>
        </w:p>
        <w:p w14:paraId="7DC4C537" w14:textId="084B44F9" w:rsidR="00297641" w:rsidRPr="00521591" w:rsidRDefault="00297641" w:rsidP="007C44C8">
          <w:pPr>
            <w:rPr>
              <w:rFonts w:eastAsia="Calibri" w:cstheme="minorHAnsi"/>
              <w:sz w:val="24"/>
              <w:szCs w:val="24"/>
            </w:rPr>
          </w:pPr>
          <w:r w:rsidRPr="00521591">
            <w:rPr>
              <w:rFonts w:eastAsia="Calibri" w:cstheme="minorHAnsi"/>
              <w:sz w:val="24"/>
              <w:szCs w:val="24"/>
            </w:rPr>
            <w:t>Além disso, este programa tem parcerias em Minas Gerais, cuja intenção é delinear um estudo multicêntrico no biênio de vigência deste edital</w:t>
          </w:r>
          <w:r w:rsidR="00B441B9" w:rsidRPr="00521591">
            <w:rPr>
              <w:rFonts w:eastAsia="Calibri" w:cstheme="minorHAnsi"/>
              <w:sz w:val="24"/>
              <w:szCs w:val="24"/>
            </w:rPr>
            <w:t>.</w:t>
          </w:r>
        </w:p>
        <w:p w14:paraId="7CE2B523" w14:textId="530B46BB" w:rsidR="007C44C8" w:rsidRPr="00521591" w:rsidRDefault="00193CBC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bookmarkStart w:id="0" w:name="_GoBack"/>
      <w:r w:rsidR="00193CBC">
        <w:fldChar w:fldCharType="begin"/>
      </w:r>
      <w:r w:rsidR="00193CBC">
        <w:instrText xml:space="preserve"> HYPERLINK "http://www1.udesc.br/?idFormulario=624" </w:instrText>
      </w:r>
      <w:r w:rsidR="00193CBC">
        <w:fldChar w:fldCharType="separate"/>
      </w:r>
      <w:r w:rsidRPr="00BE644D">
        <w:rPr>
          <w:rStyle w:val="Hyperlink"/>
          <w:b/>
          <w:sz w:val="20"/>
          <w:szCs w:val="20"/>
        </w:rPr>
        <w:t>http://www1.udesc.br/?idFormulario=624</w:t>
      </w:r>
      <w:r w:rsidR="00193CBC">
        <w:rPr>
          <w:rStyle w:val="Hyperlink"/>
          <w:b/>
          <w:sz w:val="20"/>
          <w:szCs w:val="20"/>
        </w:rPr>
        <w:fldChar w:fldCharType="end"/>
      </w:r>
      <w:bookmarkEnd w:id="0"/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6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63546" w14:textId="77777777" w:rsidR="00193CBC" w:rsidRDefault="00193CBC">
      <w:pPr>
        <w:spacing w:after="0" w:line="240" w:lineRule="auto"/>
      </w:pPr>
      <w:r>
        <w:separator/>
      </w:r>
    </w:p>
  </w:endnote>
  <w:endnote w:type="continuationSeparator" w:id="0">
    <w:p w14:paraId="74E9A639" w14:textId="77777777" w:rsidR="00193CBC" w:rsidRDefault="0019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02BFB" w14:textId="77777777" w:rsidR="00193CBC" w:rsidRDefault="00193CBC">
      <w:pPr>
        <w:spacing w:after="0" w:line="240" w:lineRule="auto"/>
      </w:pPr>
      <w:r>
        <w:separator/>
      </w:r>
    </w:p>
  </w:footnote>
  <w:footnote w:type="continuationSeparator" w:id="0">
    <w:p w14:paraId="33318E7B" w14:textId="77777777" w:rsidR="00193CBC" w:rsidRDefault="00193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93CB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369E4"/>
    <w:rsid w:val="00093237"/>
    <w:rsid w:val="000D68E8"/>
    <w:rsid w:val="00160BB5"/>
    <w:rsid w:val="00193CBC"/>
    <w:rsid w:val="001A67F0"/>
    <w:rsid w:val="002629B3"/>
    <w:rsid w:val="00276C89"/>
    <w:rsid w:val="00297641"/>
    <w:rsid w:val="002A4CD2"/>
    <w:rsid w:val="00370736"/>
    <w:rsid w:val="003B72D4"/>
    <w:rsid w:val="003E7A7C"/>
    <w:rsid w:val="0047351E"/>
    <w:rsid w:val="00487970"/>
    <w:rsid w:val="00493FA9"/>
    <w:rsid w:val="004A3D85"/>
    <w:rsid w:val="004C5D5A"/>
    <w:rsid w:val="004D6CC7"/>
    <w:rsid w:val="00506594"/>
    <w:rsid w:val="00512C4D"/>
    <w:rsid w:val="00521591"/>
    <w:rsid w:val="00534494"/>
    <w:rsid w:val="00557C15"/>
    <w:rsid w:val="005704D8"/>
    <w:rsid w:val="005F3436"/>
    <w:rsid w:val="005F6BE8"/>
    <w:rsid w:val="00695A51"/>
    <w:rsid w:val="006B594C"/>
    <w:rsid w:val="00717789"/>
    <w:rsid w:val="00726B97"/>
    <w:rsid w:val="00753414"/>
    <w:rsid w:val="007B4592"/>
    <w:rsid w:val="007C44C8"/>
    <w:rsid w:val="00815B26"/>
    <w:rsid w:val="00871AA6"/>
    <w:rsid w:val="00881574"/>
    <w:rsid w:val="00912C49"/>
    <w:rsid w:val="00922014"/>
    <w:rsid w:val="00954B34"/>
    <w:rsid w:val="009807F4"/>
    <w:rsid w:val="0098598E"/>
    <w:rsid w:val="00987496"/>
    <w:rsid w:val="009B13B9"/>
    <w:rsid w:val="00A06207"/>
    <w:rsid w:val="00A5463D"/>
    <w:rsid w:val="00B06948"/>
    <w:rsid w:val="00B17F38"/>
    <w:rsid w:val="00B27A63"/>
    <w:rsid w:val="00B441B9"/>
    <w:rsid w:val="00B61B47"/>
    <w:rsid w:val="00B84360"/>
    <w:rsid w:val="00BC3779"/>
    <w:rsid w:val="00C40CF6"/>
    <w:rsid w:val="00CA0EBD"/>
    <w:rsid w:val="00CA47FA"/>
    <w:rsid w:val="00CB18A3"/>
    <w:rsid w:val="00CB6302"/>
    <w:rsid w:val="00CF0123"/>
    <w:rsid w:val="00D715F1"/>
    <w:rsid w:val="00D96FE2"/>
    <w:rsid w:val="00DC7419"/>
    <w:rsid w:val="00DD3948"/>
    <w:rsid w:val="00DD7C53"/>
    <w:rsid w:val="00E04D28"/>
    <w:rsid w:val="00E7262D"/>
    <w:rsid w:val="00E83F9A"/>
    <w:rsid w:val="00E84051"/>
    <w:rsid w:val="00E86841"/>
    <w:rsid w:val="00EB14E1"/>
    <w:rsid w:val="00F17496"/>
    <w:rsid w:val="00F23D1D"/>
    <w:rsid w:val="00F277D1"/>
    <w:rsid w:val="00F53FEF"/>
    <w:rsid w:val="00FC0A42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4F0461"/>
    <w:rsid w:val="006A3D4F"/>
    <w:rsid w:val="00772B1D"/>
    <w:rsid w:val="00894B1D"/>
    <w:rsid w:val="009A4951"/>
    <w:rsid w:val="00DB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OKUBO</cp:lastModifiedBy>
  <cp:revision>2</cp:revision>
  <dcterms:created xsi:type="dcterms:W3CDTF">2020-01-16T13:25:00Z</dcterms:created>
  <dcterms:modified xsi:type="dcterms:W3CDTF">2020-01-16T13:25:00Z</dcterms:modified>
</cp:coreProperties>
</file>