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3620886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163B2A">
            <w:rPr>
              <w:rFonts w:eastAsia="Calibri" w:cstheme="minorHAnsi"/>
              <w:sz w:val="24"/>
              <w:szCs w:val="24"/>
            </w:rPr>
            <w:t xml:space="preserve">Paulo César </w:t>
          </w:r>
          <w:proofErr w:type="spellStart"/>
          <w:r w:rsidR="00163B2A">
            <w:rPr>
              <w:rFonts w:eastAsia="Calibri" w:cstheme="minorHAnsi"/>
              <w:sz w:val="24"/>
              <w:szCs w:val="24"/>
            </w:rPr>
            <w:t>Balardim</w:t>
          </w:r>
          <w:proofErr w:type="spellEnd"/>
          <w:r w:rsidR="00163B2A">
            <w:rPr>
              <w:rFonts w:eastAsia="Calibri" w:cstheme="minorHAnsi"/>
              <w:sz w:val="24"/>
              <w:szCs w:val="24"/>
            </w:rPr>
            <w:t xml:space="preserve"> Borges</w:t>
          </w:r>
        </w:sdtContent>
      </w:sdt>
    </w:p>
    <w:p w14:paraId="30360E86" w14:textId="16AADC4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163B2A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5C4804C0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163B2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840A160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163B2A">
            <w:rPr>
              <w:rFonts w:eastAsia="Calibri" w:cstheme="minorHAnsi"/>
              <w:sz w:val="24"/>
              <w:szCs w:val="24"/>
            </w:rPr>
            <w:t>Formação Profissional no Teatro Catarinense</w:t>
          </w:r>
        </w:sdtContent>
      </w:sdt>
    </w:p>
    <w:p w14:paraId="48BAE069" w14:textId="4C7CD696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163B2A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F31C2A4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3B2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3B2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sz w:val="22"/>
          <w:szCs w:val="22"/>
        </w:rPr>
      </w:sdtEndPr>
      <w:sdtContent>
        <w:p w14:paraId="014F27C4" w14:textId="77777777" w:rsidR="00163B2A" w:rsidRPr="00163B2A" w:rsidRDefault="00163B2A" w:rsidP="00163B2A">
          <w:pPr>
            <w:ind w:firstLine="709"/>
            <w:jc w:val="both"/>
            <w:rPr>
              <w:rFonts w:ascii="Arial" w:hAnsi="Arial" w:cs="Arial"/>
            </w:rPr>
          </w:pPr>
          <w:r w:rsidRPr="00163B2A">
            <w:rPr>
              <w:rFonts w:ascii="Arial" w:hAnsi="Arial" w:cs="Arial"/>
            </w:rPr>
            <w:t xml:space="preserve">A </w:t>
          </w:r>
          <w:r w:rsidRPr="00163B2A">
            <w:rPr>
              <w:rFonts w:ascii="Arial" w:hAnsi="Arial" w:cs="Arial"/>
              <w:b/>
            </w:rPr>
            <w:t>questão 6</w:t>
          </w:r>
          <w:r w:rsidRPr="00163B2A">
            <w:rPr>
              <w:rFonts w:ascii="Arial" w:hAnsi="Arial" w:cs="Arial"/>
            </w:rPr>
            <w:t xml:space="preserve"> trata-se de uma questão objetiva que pontua segundo a natureza das parcerias, sendo que para os projetos com parcerias realizadas entre diferentes centros da UDESC, a pontuação prevista é 10,0.</w:t>
          </w:r>
        </w:p>
        <w:p w14:paraId="54B5403A" w14:textId="77777777" w:rsidR="00163B2A" w:rsidRPr="00163B2A" w:rsidRDefault="00163B2A" w:rsidP="00163B2A">
          <w:pPr>
            <w:ind w:firstLine="709"/>
            <w:jc w:val="both"/>
            <w:rPr>
              <w:rFonts w:ascii="Arial" w:hAnsi="Arial" w:cs="Arial"/>
            </w:rPr>
          </w:pPr>
          <w:r w:rsidRPr="00163B2A">
            <w:rPr>
              <w:rFonts w:ascii="Arial" w:hAnsi="Arial" w:cs="Arial"/>
            </w:rPr>
            <w:t xml:space="preserve">Saliento que o Programa proposto possui parcerias </w:t>
          </w:r>
          <w:proofErr w:type="spellStart"/>
          <w:r w:rsidRPr="00163B2A">
            <w:rPr>
              <w:rFonts w:ascii="Arial" w:hAnsi="Arial" w:cs="Arial"/>
              <w:b/>
            </w:rPr>
            <w:t>Intercentros</w:t>
          </w:r>
          <w:proofErr w:type="spellEnd"/>
          <w:r w:rsidRPr="00163B2A">
            <w:rPr>
              <w:rFonts w:ascii="Arial" w:hAnsi="Arial" w:cs="Arial"/>
            </w:rPr>
            <w:t xml:space="preserve"> envolvidos na execução da ação de extensão, como apontado no projeto original:</w:t>
          </w:r>
        </w:p>
        <w:tbl>
          <w:tblPr>
            <w:tblW w:w="3562" w:type="pct"/>
            <w:jc w:val="center"/>
            <w:tblCellSpacing w:w="0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top w:w="40" w:type="dxa"/>
              <w:left w:w="40" w:type="dxa"/>
              <w:bottom w:w="40" w:type="dxa"/>
              <w:right w:w="40" w:type="dxa"/>
            </w:tblCellMar>
            <w:tblLook w:val="04A0" w:firstRow="1" w:lastRow="0" w:firstColumn="1" w:lastColumn="0" w:noHBand="0" w:noVBand="1"/>
          </w:tblPr>
          <w:tblGrid>
            <w:gridCol w:w="2033"/>
            <w:gridCol w:w="1332"/>
            <w:gridCol w:w="1456"/>
            <w:gridCol w:w="2034"/>
          </w:tblGrid>
          <w:tr w:rsidR="00163B2A" w:rsidRPr="00212A52" w14:paraId="12E6A8F0" w14:textId="77777777" w:rsidTr="00B85478">
            <w:trPr>
              <w:tblCellSpacing w:w="0" w:type="dxa"/>
              <w:jc w:val="center"/>
            </w:trPr>
            <w:tc>
              <w:tcPr>
                <w:tcW w:w="2014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486DC97D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LAB Design</w:t>
                </w:r>
              </w:p>
            </w:tc>
            <w:tc>
              <w:tcPr>
                <w:tcW w:w="80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36D78C3D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LAB Design</w:t>
                </w:r>
              </w:p>
            </w:tc>
            <w:tc>
              <w:tcPr>
                <w:tcW w:w="1209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062BD31C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Interna à IES</w:t>
                </w:r>
              </w:p>
            </w:tc>
            <w:tc>
              <w:tcPr>
                <w:tcW w:w="201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5A4E8F92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UDESC - CEART - DDE</w:t>
                </w:r>
              </w:p>
            </w:tc>
          </w:tr>
          <w:tr w:rsidR="00163B2A" w:rsidRPr="00212A52" w14:paraId="6A2CEA8E" w14:textId="77777777" w:rsidTr="00B85478">
            <w:trPr>
              <w:tblCellSpacing w:w="0" w:type="dxa"/>
              <w:jc w:val="center"/>
            </w:trPr>
            <w:tc>
              <w:tcPr>
                <w:tcW w:w="2014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35EBAAF2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Laboratório de Educação, Linguagem e Arte</w:t>
                </w:r>
                <w:r w:rsidRPr="00212A52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 </w:t>
                </w:r>
              </w:p>
            </w:tc>
            <w:tc>
              <w:tcPr>
                <w:tcW w:w="80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2D09E2C0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LELA</w:t>
                </w:r>
              </w:p>
            </w:tc>
            <w:tc>
              <w:tcPr>
                <w:tcW w:w="1209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6F4CBB9C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Interna à IES</w:t>
                </w:r>
              </w:p>
            </w:tc>
            <w:tc>
              <w:tcPr>
                <w:tcW w:w="201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6DC64408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 xml:space="preserve">UDESC - </w:t>
                </w: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highlight w:val="yellow"/>
                    <w:lang w:eastAsia="pt-BR"/>
                  </w:rPr>
                  <w:t>CEAD</w:t>
                </w: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 xml:space="preserve"> - DPAD</w:t>
                </w:r>
              </w:p>
            </w:tc>
          </w:tr>
          <w:tr w:rsidR="00163B2A" w:rsidRPr="00212A52" w14:paraId="5CAF56FE" w14:textId="77777777" w:rsidTr="00B85478">
            <w:trPr>
              <w:tblCellSpacing w:w="0" w:type="dxa"/>
              <w:jc w:val="center"/>
            </w:trPr>
            <w:tc>
              <w:tcPr>
                <w:tcW w:w="2014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582F28F8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Laboratório de Vivências e Alternativas Lúdicas...</w:t>
                </w:r>
              </w:p>
            </w:tc>
            <w:tc>
              <w:tcPr>
                <w:tcW w:w="80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244394B4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LALU / FAED / UDES...</w:t>
                </w:r>
              </w:p>
            </w:tc>
            <w:tc>
              <w:tcPr>
                <w:tcW w:w="1209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4FAC725D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>Interna à IES</w:t>
                </w:r>
              </w:p>
            </w:tc>
            <w:tc>
              <w:tcPr>
                <w:tcW w:w="201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25AC43BC" w14:textId="77777777" w:rsidR="00163B2A" w:rsidRPr="00F2119E" w:rsidRDefault="00163B2A" w:rsidP="00B85478">
                <w:pPr>
                  <w:ind w:firstLine="709"/>
                  <w:jc w:val="both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</w:pP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 xml:space="preserve">UDESC - </w:t>
                </w: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highlight w:val="yellow"/>
                    <w:lang w:eastAsia="pt-BR"/>
                  </w:rPr>
                  <w:t>FAED</w:t>
                </w:r>
                <w:r w:rsidRPr="00F2119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pt-BR"/>
                  </w:rPr>
                  <w:t xml:space="preserve"> - DCH</w:t>
                </w:r>
              </w:p>
            </w:tc>
          </w:tr>
        </w:tbl>
        <w:p w14:paraId="3853712A" w14:textId="2630AAF4" w:rsidR="00163B2A" w:rsidRPr="00F2119E" w:rsidRDefault="00163B2A" w:rsidP="00163B2A">
          <w:pPr>
            <w:ind w:firstLine="709"/>
            <w:jc w:val="both"/>
            <w:rPr>
              <w:rFonts w:ascii="Arial" w:hAnsi="Arial" w:cs="Arial"/>
            </w:rPr>
          </w:pPr>
          <w:r w:rsidRPr="00163B2A">
            <w:rPr>
              <w:rFonts w:ascii="Arial" w:hAnsi="Arial" w:cs="Arial"/>
            </w:rPr>
            <w:t>Desta forma, solicito revisão da nota para esta questão.</w:t>
          </w:r>
        </w:p>
        <w:p w14:paraId="20605834" w14:textId="12F65823" w:rsidR="00DD3948" w:rsidRPr="00163B2A" w:rsidRDefault="00163B2A" w:rsidP="00163B2A">
          <w:pPr>
            <w:ind w:firstLine="709"/>
            <w:jc w:val="both"/>
            <w:rPr>
              <w:rFonts w:ascii="Arial" w:hAnsi="Arial" w:cs="Arial"/>
              <w:color w:val="000000"/>
            </w:rPr>
          </w:pPr>
          <w:r w:rsidRPr="00163B2A">
            <w:rPr>
              <w:rFonts w:ascii="Arial" w:hAnsi="Arial" w:cs="Arial"/>
            </w:rPr>
            <w:t>Sobr</w:t>
          </w:r>
          <w:r w:rsidR="007A7C54">
            <w:rPr>
              <w:rFonts w:ascii="Arial" w:hAnsi="Arial" w:cs="Arial"/>
            </w:rPr>
            <w:t>e</w:t>
          </w:r>
          <w:r w:rsidRPr="00163B2A">
            <w:rPr>
              <w:rFonts w:ascii="Arial" w:hAnsi="Arial" w:cs="Arial"/>
            </w:rPr>
            <w:t xml:space="preserve"> a </w:t>
          </w:r>
          <w:r w:rsidRPr="00163B2A">
            <w:rPr>
              <w:rFonts w:ascii="Arial" w:hAnsi="Arial" w:cs="Arial"/>
              <w:b/>
            </w:rPr>
            <w:t>questão 8</w:t>
          </w:r>
          <w:r w:rsidRPr="00163B2A">
            <w:rPr>
              <w:rFonts w:ascii="Arial" w:hAnsi="Arial" w:cs="Arial"/>
            </w:rPr>
            <w:t>, solicito que seja lido mais atentamente o projeto, pois não existem incoerências</w:t>
          </w:r>
          <w:r w:rsidRPr="00F2119E">
            <w:rPr>
              <w:rFonts w:ascii="Arial" w:eastAsia="Times New Roman" w:hAnsi="Arial" w:cs="Arial"/>
              <w:color w:val="000000"/>
              <w:lang w:eastAsia="pt-BR"/>
            </w:rPr>
            <w:t xml:space="preserve"> entre a fundamentação teórica, os objetivos, a metodologia e as referências bibliográficas</w:t>
          </w:r>
          <w:r w:rsidRPr="00163B2A">
            <w:rPr>
              <w:rFonts w:ascii="Arial" w:hAnsi="Arial" w:cs="Arial"/>
              <w:color w:val="000000"/>
            </w:rPr>
            <w:t xml:space="preserve">. A fundamentação teórica argumenta sobre a importância e necessidade de formação contínua nessa área do conhecimento teatral que evolui constantemente. A formação apresenta-se como centro da questão-problema, irradiando, em seguida, para os objetivos e metodologia, a proposta para superação dessa condição. </w:t>
          </w:r>
          <w:r>
            <w:rPr>
              <w:rFonts w:ascii="Arial" w:hAnsi="Arial" w:cs="Arial"/>
              <w:color w:val="000000"/>
            </w:rPr>
            <w:t xml:space="preserve">Quanto aos aspectos formativos, este envolve as atividades de ensino na graduação e pós-graduação, levando em conta a </w:t>
          </w:r>
          <w:proofErr w:type="spellStart"/>
          <w:r>
            <w:rPr>
              <w:rFonts w:ascii="Arial" w:hAnsi="Arial" w:cs="Arial"/>
              <w:color w:val="000000"/>
            </w:rPr>
            <w:t>curricularização</w:t>
          </w:r>
          <w:proofErr w:type="spellEnd"/>
          <w:r>
            <w:rPr>
              <w:rFonts w:ascii="Arial" w:hAnsi="Arial" w:cs="Arial"/>
              <w:color w:val="000000"/>
            </w:rPr>
            <w:t xml:space="preserve"> das atividades de extensão, o incentivo à produção de pesquisa nas atividades do Grupo de Estudo, Seminário e publicação em revista acadêmica (A revista </w:t>
          </w:r>
          <w:proofErr w:type="spellStart"/>
          <w:r>
            <w:rPr>
              <w:rFonts w:ascii="Arial" w:hAnsi="Arial" w:cs="Arial"/>
              <w:color w:val="000000"/>
            </w:rPr>
            <w:t>Móin-Móin</w:t>
          </w:r>
          <w:proofErr w:type="spellEnd"/>
          <w:r>
            <w:rPr>
              <w:rFonts w:ascii="Arial" w:hAnsi="Arial" w:cs="Arial"/>
              <w:color w:val="000000"/>
            </w:rPr>
            <w:t xml:space="preserve"> subiu seu </w:t>
          </w:r>
          <w:proofErr w:type="spellStart"/>
          <w:r>
            <w:rPr>
              <w:rFonts w:ascii="Arial" w:hAnsi="Arial" w:cs="Arial"/>
              <w:color w:val="000000"/>
            </w:rPr>
            <w:t>Qualis</w:t>
          </w:r>
          <w:proofErr w:type="spellEnd"/>
          <w:r>
            <w:rPr>
              <w:rFonts w:ascii="Arial" w:hAnsi="Arial" w:cs="Arial"/>
              <w:color w:val="000000"/>
            </w:rPr>
            <w:t xml:space="preserve"> neste triênio</w:t>
          </w:r>
          <w:r w:rsidR="001F2050">
            <w:rPr>
              <w:rFonts w:ascii="Arial" w:hAnsi="Arial" w:cs="Arial"/>
              <w:color w:val="000000"/>
            </w:rPr>
            <w:t>, passando de B para A</w:t>
          </w:r>
          <w:r>
            <w:rPr>
              <w:rFonts w:ascii="Arial" w:hAnsi="Arial" w:cs="Arial"/>
              <w:color w:val="000000"/>
            </w:rPr>
            <w:t xml:space="preserve">). Também estas atividades </w:t>
          </w:r>
          <w:r w:rsidR="001F2050">
            <w:rPr>
              <w:rFonts w:ascii="Arial" w:hAnsi="Arial" w:cs="Arial"/>
              <w:color w:val="000000"/>
            </w:rPr>
            <w:t>preveem</w:t>
          </w:r>
          <w:r>
            <w:rPr>
              <w:rFonts w:ascii="Arial" w:hAnsi="Arial" w:cs="Arial"/>
              <w:color w:val="000000"/>
            </w:rPr>
            <w:t xml:space="preserve"> a formação de professores nesta área, </w:t>
          </w:r>
          <w:r w:rsidR="005B7C64">
            <w:rPr>
              <w:rFonts w:ascii="Arial" w:hAnsi="Arial" w:cs="Arial"/>
              <w:color w:val="000000"/>
            </w:rPr>
            <w:t xml:space="preserve">ampliando o horizonte de participação da comunidade </w:t>
          </w:r>
          <w:r>
            <w:rPr>
              <w:rFonts w:ascii="Arial" w:hAnsi="Arial" w:cs="Arial"/>
              <w:color w:val="000000"/>
            </w:rPr>
            <w:t>através de ação conjunta com o CEAD e a FAED. Reforço ainda que a</w:t>
          </w:r>
          <w:r w:rsidRPr="00163B2A">
            <w:rPr>
              <w:rFonts w:ascii="Arial" w:hAnsi="Arial" w:cs="Arial"/>
              <w:color w:val="000000"/>
            </w:rPr>
            <w:t xml:space="preserve">s referências bibliográficas </w:t>
          </w:r>
          <w:r>
            <w:rPr>
              <w:rFonts w:ascii="Arial" w:hAnsi="Arial" w:cs="Arial"/>
              <w:color w:val="000000"/>
            </w:rPr>
            <w:t xml:space="preserve">utilizadas </w:t>
          </w:r>
          <w:r w:rsidRPr="00163B2A">
            <w:rPr>
              <w:rFonts w:ascii="Arial" w:hAnsi="Arial" w:cs="Arial"/>
              <w:color w:val="000000"/>
            </w:rPr>
            <w:t>são consistentes</w:t>
          </w:r>
          <w:r>
            <w:rPr>
              <w:rFonts w:ascii="Arial" w:hAnsi="Arial" w:cs="Arial"/>
              <w:color w:val="000000"/>
            </w:rPr>
            <w:t xml:space="preserve"> e reconhecidas</w:t>
          </w:r>
          <w:r w:rsidRPr="00163B2A">
            <w:rPr>
              <w:rFonts w:ascii="Arial" w:hAnsi="Arial" w:cs="Arial"/>
              <w:color w:val="000000"/>
            </w:rPr>
            <w:t xml:space="preserve"> dentro da área temática</w:t>
          </w:r>
          <w:r>
            <w:rPr>
              <w:rFonts w:ascii="Arial" w:hAnsi="Arial" w:cs="Arial"/>
              <w:color w:val="000000"/>
            </w:rPr>
            <w:t xml:space="preserve"> a que se destinam</w:t>
          </w:r>
          <w:r w:rsidRPr="00163B2A">
            <w:rPr>
              <w:rFonts w:ascii="Arial" w:hAnsi="Arial" w:cs="Arial"/>
              <w:color w:val="000000"/>
            </w:rPr>
            <w:t xml:space="preserve">, dando suporte </w:t>
          </w:r>
          <w:r>
            <w:rPr>
              <w:rFonts w:ascii="Arial" w:hAnsi="Arial" w:cs="Arial"/>
              <w:color w:val="000000"/>
            </w:rPr>
            <w:t xml:space="preserve">atualizado </w:t>
          </w:r>
          <w:r w:rsidRPr="00163B2A">
            <w:rPr>
              <w:rFonts w:ascii="Arial" w:hAnsi="Arial" w:cs="Arial"/>
              <w:color w:val="000000"/>
            </w:rPr>
            <w:t>ao projeto.</w:t>
          </w:r>
          <w:r w:rsidR="005B7C64">
            <w:rPr>
              <w:rFonts w:ascii="Arial" w:hAnsi="Arial" w:cs="Arial"/>
              <w:color w:val="000000"/>
            </w:rPr>
            <w:t xml:space="preserve"> </w:t>
          </w:r>
        </w:p>
        <w:bookmarkStart w:id="0" w:name="_GoBack" w:displacedByCustomXml="next"/>
        <w:bookmarkEnd w:id="0" w:displacedByCustomXml="next"/>
      </w:sdtContent>
    </w:sdt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1F26D0E4" w14:textId="5B407397" w:rsidR="00F53FEF" w:rsidRPr="00DC7419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8FA0E1" w14:textId="77777777" w:rsidR="00A26FF0" w:rsidRDefault="00A26FF0">
      <w:pPr>
        <w:spacing w:after="0" w:line="240" w:lineRule="auto"/>
      </w:pPr>
      <w:r>
        <w:separator/>
      </w:r>
    </w:p>
  </w:endnote>
  <w:endnote w:type="continuationSeparator" w:id="0">
    <w:p w14:paraId="1FF3BB5E" w14:textId="77777777" w:rsidR="00A26FF0" w:rsidRDefault="00A26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5D693" w14:textId="77777777" w:rsidR="00A26FF0" w:rsidRDefault="00A26FF0">
      <w:pPr>
        <w:spacing w:after="0" w:line="240" w:lineRule="auto"/>
      </w:pPr>
      <w:r>
        <w:separator/>
      </w:r>
    </w:p>
  </w:footnote>
  <w:footnote w:type="continuationSeparator" w:id="0">
    <w:p w14:paraId="2F92F807" w14:textId="77777777" w:rsidR="00A26FF0" w:rsidRDefault="00A26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A26FF0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63B2A"/>
    <w:rsid w:val="001A67F0"/>
    <w:rsid w:val="001F2050"/>
    <w:rsid w:val="00276C89"/>
    <w:rsid w:val="002A4CD2"/>
    <w:rsid w:val="00370736"/>
    <w:rsid w:val="003B72D4"/>
    <w:rsid w:val="00402823"/>
    <w:rsid w:val="00493FA9"/>
    <w:rsid w:val="004A3D85"/>
    <w:rsid w:val="004D6CC7"/>
    <w:rsid w:val="00506594"/>
    <w:rsid w:val="00512C4D"/>
    <w:rsid w:val="005B7C64"/>
    <w:rsid w:val="005F3436"/>
    <w:rsid w:val="005F6BE8"/>
    <w:rsid w:val="00695A51"/>
    <w:rsid w:val="006B594C"/>
    <w:rsid w:val="00726B97"/>
    <w:rsid w:val="007A7C54"/>
    <w:rsid w:val="007C44C8"/>
    <w:rsid w:val="00951A47"/>
    <w:rsid w:val="00A26FF0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233669"/>
    <w:rsid w:val="00677EC7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Usuário do Microsoft Office</cp:lastModifiedBy>
  <cp:revision>5</cp:revision>
  <dcterms:created xsi:type="dcterms:W3CDTF">2020-01-11T11:34:00Z</dcterms:created>
  <dcterms:modified xsi:type="dcterms:W3CDTF">2020-01-11T11:56:00Z</dcterms:modified>
</cp:coreProperties>
</file>