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RECURSO RESULTADO PRELIMINAR - EDITAL PAEX-PROCEU Nº 001/2019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Proponente: </w:t>
      </w:r>
      <w:proofErr w:type="spellStart"/>
      <w:r w:rsidRPr="00CF52F6">
        <w:rPr>
          <w:rFonts w:ascii="Arial" w:hAnsi="Arial" w:cs="Arial"/>
          <w:color w:val="808080"/>
          <w:sz w:val="20"/>
          <w:szCs w:val="20"/>
        </w:rPr>
        <w:t>Cinara</w:t>
      </w:r>
      <w:proofErr w:type="spellEnd"/>
      <w:r w:rsidRPr="00CF52F6">
        <w:rPr>
          <w:rFonts w:ascii="Arial" w:hAnsi="Arial" w:cs="Arial"/>
          <w:color w:val="808080"/>
          <w:sz w:val="20"/>
          <w:szCs w:val="20"/>
        </w:rPr>
        <w:t xml:space="preserve"> </w:t>
      </w:r>
      <w:proofErr w:type="spellStart"/>
      <w:r w:rsidRPr="00CF52F6">
        <w:rPr>
          <w:rFonts w:ascii="Arial" w:hAnsi="Arial" w:cs="Arial"/>
          <w:color w:val="808080"/>
          <w:sz w:val="20"/>
          <w:szCs w:val="20"/>
        </w:rPr>
        <w:t>Menegazzo</w:t>
      </w:r>
      <w:proofErr w:type="spellEnd"/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Unidade de Ensino: </w:t>
      </w:r>
      <w:r w:rsidRPr="00CF52F6">
        <w:rPr>
          <w:rFonts w:ascii="Arial" w:hAnsi="Arial" w:cs="Arial"/>
          <w:color w:val="808080"/>
          <w:sz w:val="20"/>
          <w:szCs w:val="20"/>
        </w:rPr>
        <w:t xml:space="preserve">CCT 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Modalidade: </w:t>
      </w:r>
      <w:r w:rsidRPr="00CF52F6">
        <w:rPr>
          <w:rFonts w:ascii="Arial" w:hAnsi="Arial" w:cs="Arial"/>
          <w:color w:val="808080"/>
          <w:sz w:val="20"/>
          <w:szCs w:val="20"/>
        </w:rPr>
        <w:t>Programa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Título da Ação: </w:t>
      </w:r>
      <w:r w:rsidRPr="00CF52F6">
        <w:rPr>
          <w:rFonts w:ascii="Arial" w:hAnsi="Arial" w:cs="Arial"/>
          <w:color w:val="808080"/>
          <w:sz w:val="20"/>
          <w:szCs w:val="20"/>
        </w:rPr>
        <w:t>Sentido da Vida: questões pessoais e profissionais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Indicar revisor*:</w:t>
      </w:r>
      <w:r w:rsidRPr="00CF52F6">
        <w:rPr>
          <w:rStyle w:val="TextodoEspaoReservado"/>
          <w:rFonts w:ascii="Arial" w:hAnsi="Arial" w:cs="Arial"/>
          <w:sz w:val="20"/>
          <w:szCs w:val="20"/>
        </w:rPr>
        <w:t xml:space="preserve"> </w:t>
      </w:r>
      <w:r w:rsidRPr="00CF52F6">
        <w:rPr>
          <w:rStyle w:val="TextodoEspaoReservado"/>
          <w:rFonts w:ascii="Arial" w:hAnsi="Arial" w:cs="Arial"/>
          <w:b/>
          <w:sz w:val="20"/>
          <w:szCs w:val="20"/>
        </w:rPr>
        <w:t>Revisor 3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*O formulário de recurso é individualizado por revisor, cuja descrição está indicada no SIGPROJ. 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ASSINALE A QUESTÃO PARA EFEITO DE RECURSO: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color w:val="FF0000"/>
          <w:sz w:val="20"/>
          <w:szCs w:val="20"/>
        </w:rPr>
        <w:t>4</w:t>
      </w:r>
      <w:r w:rsidRPr="00CF52F6">
        <w:rPr>
          <w:rFonts w:ascii="Arial" w:eastAsia="MS Gothic" w:hAnsi="Arial" w:cs="Arial"/>
          <w:color w:val="FF0000"/>
          <w:sz w:val="20"/>
          <w:szCs w:val="20"/>
        </w:rPr>
        <w:t>X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FUNDAMENTAÇÃO DO RECURSO:</w:t>
      </w:r>
    </w:p>
    <w:p w:rsidR="000A5893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O revisor 2 colocou na questão 4 sobre o mérito parcial da ação. Se o suicídio de jovens não for uma questão premente a ser discutida e trabalhada, então não entendi mais nada. As estatísticas são alarmantes. Caso não façamos algo urgente, esses jovens não conseguirão resistir. </w:t>
      </w:r>
    </w:p>
    <w:p w:rsidR="00CF52F6" w:rsidRPr="00CF52F6" w:rsidRDefault="00CF52F6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2F6" w:rsidRPr="00CF52F6" w:rsidRDefault="00CF52F6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Segundo dados da OPAS BRASIL:</w:t>
      </w:r>
    </w:p>
    <w:p w:rsidR="00CF52F6" w:rsidRPr="00CF52F6" w:rsidRDefault="00CF52F6" w:rsidP="00CF52F6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Cerca de 800 mil pessoas morrem por suicídio todos os anos.</w:t>
      </w:r>
    </w:p>
    <w:p w:rsidR="00CF52F6" w:rsidRPr="00CF52F6" w:rsidRDefault="00CF52F6" w:rsidP="00CF52F6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Para cada suicídio, há muito mais pessoas que tentam o suicídio a cada ano. A tentativa prévia é o fator de risco mais importante para o suicídio na população em geral.</w:t>
      </w:r>
    </w:p>
    <w:p w:rsidR="00CF52F6" w:rsidRPr="00CF52F6" w:rsidRDefault="00CF52F6" w:rsidP="00CF52F6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O suicídio é a segunda principal causa de morte entre jovens com idade entre 15 e 29 anos.</w:t>
      </w:r>
    </w:p>
    <w:p w:rsidR="00CF52F6" w:rsidRDefault="00CF52F6" w:rsidP="00CF52F6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79% dos suicídios no mundo ocorrem em países de baixa e média renda.</w:t>
      </w: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CF52F6" w:rsidRPr="00CF52F6" w:rsidRDefault="00CF52F6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PREVENÇÃO E CONTROLE:</w:t>
      </w:r>
    </w:p>
    <w:p w:rsidR="00CF52F6" w:rsidRPr="001C1840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1C1840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Suicídios são evitáveis. Há uma série de medidas que podem ser tomadas junto à população, subpopulação e em níveis individuais para prevenir o suicídio e suas tentativas, incluindo:</w:t>
      </w:r>
    </w:p>
    <w:p w:rsidR="00CF52F6" w:rsidRP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Redução de acesso aos meios utilizados (por exemplo, pesticidas, armas de fogo e certas medicações);</w:t>
      </w:r>
    </w:p>
    <w:p w:rsidR="00CF52F6" w:rsidRP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Cobertura responsável pelos meios de comunicação;</w:t>
      </w:r>
    </w:p>
    <w:p w:rsidR="00CF52F6" w:rsidRP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Introdução de políticas para reduzir o uso nocivo do álcool;</w:t>
      </w:r>
    </w:p>
    <w:p w:rsidR="00CF52F6" w:rsidRP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Identificação precoce, tratamento e cuidados de pessoas com transtornos mentais ou por uso de substâncias, dores crônicas e estresse emocional agudo;</w:t>
      </w:r>
    </w:p>
    <w:p w:rsidR="00CF52F6" w:rsidRP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Formação de trabalhadores não especializados em avaliação e gerenciamento de comportamentos suicidas;</w:t>
      </w:r>
    </w:p>
    <w:p w:rsidR="00CF52F6" w:rsidRDefault="00CF52F6" w:rsidP="00CF52F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Acompanhamento de pessoas que tentaram suicídio e prestação de apoio comunitário.</w:t>
      </w: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1C1840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O suicídio é uma questão complexa e, por isso, os esforços de prevenção necessitam de coordenação e colaboração entre os múltiplos setores da sociedade, incluindo saúde, educação, trabalho, agricultura, negócios, justiça, lei, defesa, política e mídia. Esses esforços devem ser abrangentes e integrados, pois apenas uma abordagem não pode impactar em um tema tão complexo quanto o suicídio.</w:t>
      </w:r>
    </w:p>
    <w:p w:rsid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 xml:space="preserve">Dados disponíveis em: </w:t>
      </w:r>
      <w:hyperlink r:id="rId7" w:history="1">
        <w:r w:rsidRPr="00D3102D">
          <w:rPr>
            <w:rStyle w:val="Hyperlink"/>
            <w:rFonts w:ascii="Arial" w:hAnsi="Arial" w:cs="Arial"/>
            <w:sz w:val="20"/>
            <w:szCs w:val="20"/>
          </w:rPr>
          <w:t>https://www.paho.org/bra/index.php?option=com_content&amp;view=article&amp;id=5671:folha-informativa-suicidio&amp;Itemid=839</w:t>
        </w:r>
      </w:hyperlink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 xml:space="preserve">Segundo a agência Brasil: </w:t>
      </w:r>
      <w:hyperlink r:id="rId8" w:history="1">
        <w:r w:rsidRPr="00CF52F6">
          <w:rPr>
            <w:rStyle w:val="Hyperlink"/>
            <w:rFonts w:ascii="Arial" w:hAnsi="Arial" w:cs="Arial"/>
            <w:sz w:val="20"/>
            <w:szCs w:val="20"/>
          </w:rPr>
          <w:t>http://agenciabrasil.ebc.com.br/saude/noticia/2018-08/casos-de-suicidio-motivam-debate-sobre-saude-mental-nas-universidades</w:t>
        </w:r>
      </w:hyperlink>
    </w:p>
    <w:p w:rsid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Construção de política</w:t>
      </w:r>
    </w:p>
    <w:p w:rsid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 xml:space="preserve">A ausência repentina e inesperada de jovens tem comovido a comunidade acadêmica de vários estados onde o problema tem extrapolado os limites dos </w:t>
      </w:r>
      <w:proofErr w:type="spellStart"/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campi</w:t>
      </w:r>
      <w:proofErr w:type="spellEnd"/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. Na Universidade de Brasília (UnB), por exemplo, os casos mais recentes de suicídio, principalmente um que ocorreu nas dependências da universidade, ganharam repercussão e acenderam mais uma vez o sinal de alerta para o assunto.</w:t>
      </w: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A direção evita falar em números, mas reconhece que o tema não pode ser ignorado pela academia. A reitoria está tentando criar medidas de redução das situações de pressão que não contribuem para a formação dos cidadãos nem para a produção de conhecimento.</w:t>
      </w:r>
    </w:p>
    <w:p w:rsid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CF52F6">
        <w:rPr>
          <w:rFonts w:ascii="Arial" w:eastAsia="Times New Roman" w:hAnsi="Arial" w:cs="Arial"/>
          <w:color w:val="333333"/>
          <w:sz w:val="20"/>
          <w:szCs w:val="20"/>
          <w:lang w:eastAsia="pt-BR"/>
        </w:rPr>
        <w:lastRenderedPageBreak/>
        <w:t>“É um assunto que tem angustiado a todos. Nosso entendimento é que, como uma instituição educadora, devemos trabalhar pelo aprimoramento dos nossos serviços no campo do ensino, da pesquisa, da extensão com a perspectiva de criar um ambiente mais acolhedor, mais estimulante para o desenvolvimento de competências, de habilidades sociais e emocionais dos estudantes, professores, técnicos administrativos para lidar com as situações de estresse que atravessam a vida de todos nós”, declarou Mônica Nogueira, assessora de assuntos estratégicos da reitoria da UnB.</w:t>
      </w: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CF52F6" w:rsidRPr="00CF52F6" w:rsidRDefault="00CF52F6" w:rsidP="00CF52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</w:p>
    <w:p w:rsidR="00A65F3B" w:rsidRPr="00CF52F6" w:rsidRDefault="00A65F3B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ASSINALE A QUESTÃO PARA EFEITO DE RECURSO:</w:t>
      </w:r>
    </w:p>
    <w:p w:rsidR="00A65F3B" w:rsidRPr="00CF52F6" w:rsidRDefault="00A65F3B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color w:val="FF0000"/>
          <w:sz w:val="20"/>
          <w:szCs w:val="20"/>
        </w:rPr>
        <w:t>5X</w:t>
      </w:r>
      <w:r w:rsidRPr="00CF52F6">
        <w:rPr>
          <w:rFonts w:ascii="Arial" w:hAnsi="Arial" w:cs="Arial"/>
          <w:color w:val="FF0000"/>
          <w:sz w:val="20"/>
          <w:szCs w:val="20"/>
        </w:rPr>
        <w:t xml:space="preserve"> 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A65F3B" w:rsidRPr="00CF52F6" w:rsidRDefault="00A65F3B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Parcerias externas: temos parceiros a faculdade Guilherme </w:t>
      </w:r>
      <w:proofErr w:type="spellStart"/>
      <w:r w:rsidRPr="00CF52F6">
        <w:rPr>
          <w:rFonts w:ascii="Arial" w:hAnsi="Arial" w:cs="Arial"/>
          <w:sz w:val="20"/>
          <w:szCs w:val="20"/>
        </w:rPr>
        <w:t>Guimbala</w:t>
      </w:r>
      <w:proofErr w:type="spellEnd"/>
      <w:r w:rsidRPr="00CF52F6">
        <w:rPr>
          <w:rFonts w:ascii="Arial" w:hAnsi="Arial" w:cs="Arial"/>
          <w:sz w:val="20"/>
          <w:szCs w:val="20"/>
        </w:rPr>
        <w:t xml:space="preserve">, vários programas de extensão aqui da UDESC, o LAPSI – laboratório de psicologia da educação para o ensino de ciências e ainda construímos uma rede de apoio com várias instituições, assim como somos parceiros da secretaria de educação. </w:t>
      </w:r>
    </w:p>
    <w:p w:rsidR="00A65F3B" w:rsidRPr="00CF52F6" w:rsidRDefault="00A65F3B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074C" w:rsidRPr="00CF52F6" w:rsidRDefault="00B7074C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ASSINALE A QUESTÃO PARA EFEITO DE RECURSO:</w:t>
      </w:r>
    </w:p>
    <w:p w:rsidR="00B7074C" w:rsidRPr="00CF52F6" w:rsidRDefault="00B7074C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color w:val="FF0000"/>
          <w:sz w:val="20"/>
          <w:szCs w:val="20"/>
        </w:rPr>
        <w:t>6</w:t>
      </w:r>
      <w:r w:rsidRPr="00CF52F6">
        <w:rPr>
          <w:rFonts w:ascii="Arial" w:hAnsi="Arial" w:cs="Arial"/>
          <w:color w:val="FF0000"/>
          <w:sz w:val="20"/>
          <w:szCs w:val="20"/>
        </w:rPr>
        <w:t xml:space="preserve"> </w:t>
      </w:r>
      <w:r w:rsidRPr="00CF52F6">
        <w:rPr>
          <w:rFonts w:ascii="Arial" w:eastAsia="MS Gothic" w:hAnsi="Arial" w:cs="Arial"/>
          <w:color w:val="FF0000"/>
          <w:sz w:val="20"/>
          <w:szCs w:val="20"/>
        </w:rPr>
        <w:t>X</w:t>
      </w:r>
      <w:r w:rsidRPr="00CF52F6">
        <w:rPr>
          <w:rFonts w:ascii="Arial" w:hAnsi="Arial" w:cs="Arial"/>
          <w:color w:val="FF0000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B7074C" w:rsidRPr="00CF52F6" w:rsidRDefault="00B7074C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FUNDAMENTAÇÃO DO RECURSO:</w:t>
      </w:r>
    </w:p>
    <w:p w:rsidR="00B7074C" w:rsidRPr="00CF52F6" w:rsidRDefault="00B7074C" w:rsidP="00CF52F6">
      <w:pPr>
        <w:spacing w:after="0" w:line="240" w:lineRule="auto"/>
        <w:jc w:val="both"/>
        <w:rPr>
          <w:rStyle w:val="TextodoEspaoReservado"/>
          <w:rFonts w:ascii="Arial" w:hAnsi="Arial" w:cs="Arial"/>
          <w:sz w:val="20"/>
          <w:szCs w:val="20"/>
        </w:rPr>
      </w:pPr>
      <w:r w:rsidRPr="00CF52F6">
        <w:rPr>
          <w:rStyle w:val="TextodoEspaoReservado"/>
          <w:rFonts w:ascii="Arial" w:hAnsi="Arial" w:cs="Arial"/>
          <w:color w:val="auto"/>
          <w:sz w:val="20"/>
          <w:szCs w:val="20"/>
        </w:rPr>
        <w:t xml:space="preserve">Quanto a questão intersetores, o Programa sentido da vida tem interconexão com a Direção de Extensão, com a FGG – Curso de Psicologia da Faculdade Guilherme </w:t>
      </w:r>
      <w:proofErr w:type="spellStart"/>
      <w:r w:rsidRPr="00CF52F6">
        <w:rPr>
          <w:rStyle w:val="TextodoEspaoReservado"/>
          <w:rFonts w:ascii="Arial" w:hAnsi="Arial" w:cs="Arial"/>
          <w:color w:val="auto"/>
          <w:sz w:val="20"/>
          <w:szCs w:val="20"/>
        </w:rPr>
        <w:t>Guimbala</w:t>
      </w:r>
      <w:proofErr w:type="spellEnd"/>
      <w:r w:rsidRPr="00CF52F6">
        <w:rPr>
          <w:rStyle w:val="TextodoEspaoReservado"/>
          <w:rFonts w:ascii="Arial" w:hAnsi="Arial" w:cs="Arial"/>
          <w:color w:val="auto"/>
          <w:sz w:val="20"/>
          <w:szCs w:val="20"/>
        </w:rPr>
        <w:t>. Como todos os cursos da UDESC CCT, pois todos poderão participar das oficinas e rodas de conversa. Foi criada também uma rede de apoio em que estão presentes várias instituições educacionais da cidade e com reuniões bimestrais.</w:t>
      </w:r>
      <w:r w:rsidR="00CF52F6">
        <w:rPr>
          <w:rStyle w:val="TextodoEspaoReservado"/>
          <w:rFonts w:ascii="Arial" w:hAnsi="Arial" w:cs="Arial"/>
          <w:color w:val="auto"/>
          <w:sz w:val="20"/>
          <w:szCs w:val="20"/>
        </w:rPr>
        <w:t xml:space="preserve"> Neste item recebi nota 8 do revisor 2.</w:t>
      </w:r>
    </w:p>
    <w:p w:rsidR="00B7074C" w:rsidRPr="00CF52F6" w:rsidRDefault="00B7074C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ASSINALE A QUESTÃO PARA EFEITO DE RECURSO: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color w:val="FF0000"/>
          <w:sz w:val="20"/>
          <w:szCs w:val="20"/>
        </w:rPr>
        <w:t>7</w:t>
      </w:r>
      <w:r w:rsidRPr="00CF52F6">
        <w:rPr>
          <w:rFonts w:ascii="Arial" w:eastAsia="MS Gothic" w:hAnsi="Arial" w:cs="Arial"/>
          <w:color w:val="FF0000"/>
          <w:sz w:val="20"/>
          <w:szCs w:val="20"/>
        </w:rPr>
        <w:t>X</w:t>
      </w:r>
      <w:r w:rsidRPr="00CF52F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CF52F6">
        <w:rPr>
          <w:rFonts w:ascii="Arial" w:hAnsi="Arial" w:cs="Arial"/>
          <w:b/>
          <w:sz w:val="20"/>
          <w:szCs w:val="20"/>
        </w:rPr>
        <w:t xml:space="preserve">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FUNDAMENTAÇÃO DO RECURSO:</w:t>
      </w:r>
    </w:p>
    <w:p w:rsidR="000A5893" w:rsidRDefault="000A5893" w:rsidP="00CF52F6">
      <w:pPr>
        <w:spacing w:after="0" w:line="240" w:lineRule="auto"/>
        <w:jc w:val="both"/>
        <w:rPr>
          <w:rStyle w:val="Hyperlink"/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Há sim integração entre ensino e pesquisa, pois na disciplina de Psicologia da Educação dos cursos de licenciatura se abordam estes assuntos, assim como inclusive participamos do SIC – Seminário de iniciação científica da UDESC/ Joinville: </w:t>
      </w:r>
      <w:r w:rsidRPr="00CF52F6">
        <w:rPr>
          <w:rFonts w:ascii="Arial" w:hAnsi="Arial" w:cs="Arial"/>
          <w:color w:val="111111"/>
          <w:sz w:val="20"/>
          <w:szCs w:val="20"/>
          <w:shd w:val="clear" w:color="auto" w:fill="FFFFFF"/>
        </w:rPr>
        <w:t>013.</w:t>
      </w:r>
      <w:hyperlink r:id="rId9" w:tgtFrame="_blank" w:history="1">
        <w:r w:rsidRPr="00CF52F6">
          <w:rPr>
            <w:rStyle w:val="Forte"/>
            <w:rFonts w:ascii="Arial" w:hAnsi="Arial" w:cs="Arial"/>
            <w:color w:val="0A9854"/>
            <w:sz w:val="20"/>
            <w:szCs w:val="20"/>
            <w:bdr w:val="none" w:sz="0" w:space="0" w:color="auto" w:frame="1"/>
          </w:rPr>
          <w:t>ANÁLISE DA MOTIVAÇÃO DOS DISCENTES DOS CURSOS DE LICENCIATURAS DA UDESC/CCT NA UNIVERSIDADE</w:t>
        </w:r>
      </w:hyperlink>
      <w:r w:rsidRPr="00CF52F6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 (MARIA ELISE SONNENHOHL, TATIANA COMIOTTO) - </w:t>
      </w:r>
      <w:hyperlink r:id="rId10" w:history="1">
        <w:r w:rsidRPr="00CF52F6">
          <w:rPr>
            <w:rStyle w:val="Hyperlink"/>
            <w:rFonts w:ascii="Arial" w:hAnsi="Arial" w:cs="Arial"/>
            <w:sz w:val="20"/>
            <w:szCs w:val="20"/>
          </w:rPr>
          <w:t>https://www.udesc.br/arquivos/udesc/id_cpmenu/10679/13_AN_LISE_DA_MOTIVA__O_DOS_DISCENTES_DOS_CURSOS_DE_LICENCIATURAS_DA_UDESCCCT_NA_UNIVERSIDADE_15656349119313_10679.pdf</w:t>
        </w:r>
      </w:hyperlink>
    </w:p>
    <w:p w:rsidR="00CF52F6" w:rsidRDefault="00CF52F6" w:rsidP="00CF52F6">
      <w:pPr>
        <w:spacing w:after="0" w:line="240" w:lineRule="auto"/>
        <w:jc w:val="both"/>
        <w:rPr>
          <w:rStyle w:val="Hyperlink"/>
          <w:rFonts w:ascii="Arial" w:hAnsi="Arial" w:cs="Arial"/>
          <w:sz w:val="20"/>
          <w:szCs w:val="20"/>
        </w:rPr>
      </w:pPr>
    </w:p>
    <w:p w:rsidR="00CF52F6" w:rsidRDefault="00CF52F6" w:rsidP="00CF52F6">
      <w:r>
        <w:t xml:space="preserve">E também um congresso internacional: </w:t>
      </w:r>
      <w:proofErr w:type="spellStart"/>
      <w:r>
        <w:t>Colbeduca</w:t>
      </w:r>
      <w:proofErr w:type="spellEnd"/>
      <w:r>
        <w:t xml:space="preserve">: </w:t>
      </w:r>
      <w:hyperlink r:id="rId11" w:history="1">
        <w:r>
          <w:rPr>
            <w:rStyle w:val="Hyperlink"/>
          </w:rPr>
          <w:t>https://colbeduca.wixsite.com/colbeduca2019</w:t>
        </w:r>
      </w:hyperlink>
      <w:r>
        <w:t xml:space="preserve"> - </w:t>
      </w:r>
    </w:p>
    <w:p w:rsidR="00CF52F6" w:rsidRDefault="00CF52F6" w:rsidP="00CF52F6">
      <w:r>
        <w:t xml:space="preserve">ANÁLISE MOTIVACIONAL DOS DISCENTES DOS CURSOS DE LICENCIATURAS DA UDESC/CCT NA UNIVERSIDADE - </w:t>
      </w:r>
      <w:r>
        <w:rPr>
          <w:rFonts w:ascii="Trebuchet MS" w:hAnsi="Trebuchet MS"/>
          <w:color w:val="111111"/>
          <w:sz w:val="23"/>
          <w:szCs w:val="23"/>
          <w:shd w:val="clear" w:color="auto" w:fill="FFFFFF"/>
        </w:rPr>
        <w:t xml:space="preserve">(MARIA ELISE SONNENHOHL, TATIANA COMIOTTO): </w:t>
      </w:r>
      <w:hyperlink r:id="rId12" w:history="1">
        <w:r>
          <w:rPr>
            <w:rStyle w:val="Hyperlink"/>
          </w:rPr>
          <w:t>file:///C:/Users/37726633034/Downloads/744-219-PB.pdf</w:t>
        </w:r>
      </w:hyperlink>
    </w:p>
    <w:p w:rsidR="00CF52F6" w:rsidRPr="00CF52F6" w:rsidRDefault="00CF52F6" w:rsidP="00CF52F6">
      <w:pPr>
        <w:spacing w:after="0" w:line="240" w:lineRule="auto"/>
        <w:jc w:val="both"/>
        <w:rPr>
          <w:rStyle w:val="Hyperlink"/>
          <w:rFonts w:ascii="Arial" w:hAnsi="Arial" w:cs="Arial"/>
          <w:sz w:val="20"/>
          <w:szCs w:val="20"/>
        </w:rPr>
      </w:pPr>
    </w:p>
    <w:p w:rsidR="00993CFF" w:rsidRPr="00CF52F6" w:rsidRDefault="00993CFF" w:rsidP="00CF52F6">
      <w:pPr>
        <w:spacing w:after="0" w:line="240" w:lineRule="auto"/>
        <w:jc w:val="both"/>
        <w:rPr>
          <w:rStyle w:val="Hyperlink"/>
          <w:rFonts w:ascii="Arial" w:hAnsi="Arial" w:cs="Arial"/>
          <w:sz w:val="20"/>
          <w:szCs w:val="20"/>
        </w:rPr>
      </w:pPr>
    </w:p>
    <w:p w:rsidR="00993CFF" w:rsidRPr="00CF52F6" w:rsidRDefault="00993CFF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>ASSINALE A QUESTÃO PARA EFEITO DE RECURSO:</w:t>
      </w:r>
    </w:p>
    <w:p w:rsidR="00993CFF" w:rsidRPr="00CF52F6" w:rsidRDefault="00993CFF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</w:t>
      </w:r>
      <w:r w:rsidRPr="009469AA">
        <w:rPr>
          <w:rFonts w:ascii="Arial" w:hAnsi="Arial" w:cs="Arial"/>
          <w:b/>
          <w:color w:val="FF0000"/>
          <w:sz w:val="20"/>
          <w:szCs w:val="20"/>
        </w:rPr>
        <w:t>8</w:t>
      </w:r>
      <w:r w:rsidRPr="009469AA">
        <w:rPr>
          <w:rFonts w:ascii="Arial" w:hAnsi="Arial" w:cs="Arial"/>
          <w:color w:val="FF0000"/>
          <w:sz w:val="20"/>
          <w:szCs w:val="20"/>
        </w:rPr>
        <w:t xml:space="preserve"> X     </w:t>
      </w:r>
      <w:r w:rsidRPr="009469AA">
        <w:rPr>
          <w:rFonts w:ascii="Arial" w:hAnsi="Arial" w:cs="Arial"/>
          <w:b/>
          <w:color w:val="FF0000"/>
          <w:sz w:val="20"/>
          <w:szCs w:val="20"/>
        </w:rPr>
        <w:t>9</w:t>
      </w:r>
      <w:r w:rsidRPr="009469AA">
        <w:rPr>
          <w:rFonts w:ascii="Arial" w:hAnsi="Arial" w:cs="Arial"/>
          <w:color w:val="FF0000"/>
          <w:sz w:val="20"/>
          <w:szCs w:val="20"/>
        </w:rPr>
        <w:t xml:space="preserve"> X</w:t>
      </w:r>
      <w:bookmarkStart w:id="0" w:name="_GoBack"/>
      <w:bookmarkEnd w:id="0"/>
    </w:p>
    <w:p w:rsidR="00993CFF" w:rsidRPr="00CF52F6" w:rsidRDefault="00993CFF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sz w:val="20"/>
          <w:szCs w:val="20"/>
        </w:rPr>
        <w:t xml:space="preserve">O revisor 1 apenas afirma que há parcialmente coerência entre a fundamentação teórica, os objetivos, a metodologia e as referências bibliográficas, assim como na questão 9 afirma que há parcialmente compatibilidade entre os recursos. Não entendi as colocações do revisor, pois não há nenhuma justificativa. </w:t>
      </w:r>
    </w:p>
    <w:p w:rsidR="00993CFF" w:rsidRPr="00CF52F6" w:rsidRDefault="00993CFF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Espaço destinado ao avaliador (revisor):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Reposta ao Recurso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DEFERIDO/</w:t>
      </w:r>
      <w:proofErr w:type="gramStart"/>
      <w:r w:rsidRPr="00CF52F6">
        <w:rPr>
          <w:rFonts w:ascii="Arial" w:hAnsi="Arial" w:cs="Arial"/>
          <w:b/>
          <w:sz w:val="20"/>
          <w:szCs w:val="20"/>
        </w:rPr>
        <w:t>PROCEDENTE</w:t>
      </w:r>
      <w:r w:rsidRPr="00CF52F6">
        <w:rPr>
          <w:rFonts w:ascii="Arial" w:hAnsi="Arial" w:cs="Arial"/>
          <w:sz w:val="20"/>
          <w:szCs w:val="20"/>
        </w:rPr>
        <w:t xml:space="preserve"> 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proofErr w:type="gramEnd"/>
      <w:r w:rsidRPr="00CF52F6">
        <w:rPr>
          <w:rFonts w:ascii="Arial" w:hAnsi="Arial" w:cs="Arial"/>
          <w:sz w:val="20"/>
          <w:szCs w:val="20"/>
        </w:rPr>
        <w:t xml:space="preserve">      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INDEFERIDO/IMPROCEDENTE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</w:t>
      </w:r>
    </w:p>
    <w:p w:rsidR="000A5893" w:rsidRPr="00CF52F6" w:rsidRDefault="000A5893" w:rsidP="00CF52F6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1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2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3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4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5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6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 </w:t>
      </w:r>
      <w:r w:rsidRPr="00CF52F6">
        <w:rPr>
          <w:rFonts w:ascii="Arial" w:hAnsi="Arial" w:cs="Arial"/>
          <w:b/>
          <w:sz w:val="20"/>
          <w:szCs w:val="20"/>
        </w:rPr>
        <w:t>7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b/>
          <w:sz w:val="20"/>
          <w:szCs w:val="20"/>
        </w:rPr>
        <w:t xml:space="preserve">     8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  <w:r w:rsidRPr="00CF52F6">
        <w:rPr>
          <w:rFonts w:ascii="Arial" w:hAnsi="Arial" w:cs="Arial"/>
          <w:sz w:val="20"/>
          <w:szCs w:val="20"/>
        </w:rPr>
        <w:t xml:space="preserve">     </w:t>
      </w:r>
      <w:r w:rsidRPr="00CF52F6">
        <w:rPr>
          <w:rFonts w:ascii="Arial" w:hAnsi="Arial" w:cs="Arial"/>
          <w:b/>
          <w:sz w:val="20"/>
          <w:szCs w:val="20"/>
        </w:rPr>
        <w:t>9</w:t>
      </w:r>
      <w:r w:rsidRPr="00CF52F6">
        <w:rPr>
          <w:rFonts w:ascii="Arial" w:hAnsi="Arial" w:cs="Arial"/>
          <w:sz w:val="20"/>
          <w:szCs w:val="20"/>
        </w:rPr>
        <w:t xml:space="preserve"> </w:t>
      </w:r>
      <w:r w:rsidRPr="00CF52F6">
        <w:rPr>
          <w:rFonts w:ascii="Segoe UI Symbol" w:eastAsia="MS Gothic" w:hAnsi="Segoe UI Symbol" w:cs="Segoe UI Symbol"/>
          <w:sz w:val="20"/>
          <w:szCs w:val="20"/>
        </w:rPr>
        <w:t>☐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>NOTA: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CF52F6">
        <w:rPr>
          <w:rFonts w:ascii="Arial" w:hAnsi="Arial" w:cs="Arial"/>
          <w:b/>
          <w:sz w:val="20"/>
          <w:szCs w:val="20"/>
        </w:rPr>
        <w:lastRenderedPageBreak/>
        <w:t>PREZADO(</w:t>
      </w:r>
      <w:proofErr w:type="gramEnd"/>
      <w:r w:rsidRPr="00CF52F6">
        <w:rPr>
          <w:rFonts w:ascii="Arial" w:hAnsi="Arial" w:cs="Arial"/>
          <w:b/>
          <w:sz w:val="20"/>
          <w:szCs w:val="20"/>
        </w:rPr>
        <w:t>A) PROPONENTE,</w:t>
      </w:r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F52F6">
        <w:rPr>
          <w:rFonts w:ascii="Arial" w:hAnsi="Arial" w:cs="Arial"/>
          <w:b/>
          <w:sz w:val="20"/>
          <w:szCs w:val="20"/>
        </w:rPr>
        <w:t xml:space="preserve">APÓS O PREENCHIMENTO, ANEXAR O FORMULÁRIO DE RECURSO EM TELA NO SEGUINTE LINK: </w:t>
      </w:r>
      <w:hyperlink r:id="rId13" w:history="1">
        <w:r w:rsidRPr="00CF52F6">
          <w:rPr>
            <w:rStyle w:val="Hyperlink"/>
            <w:rFonts w:ascii="Arial" w:hAnsi="Arial" w:cs="Arial"/>
            <w:b/>
            <w:sz w:val="20"/>
            <w:szCs w:val="20"/>
          </w:rPr>
          <w:t>http://www1.udesc.br/?idFormulario=624</w:t>
        </w:r>
      </w:hyperlink>
    </w:p>
    <w:p w:rsidR="000A5893" w:rsidRPr="00CF52F6" w:rsidRDefault="000A5893" w:rsidP="00CF52F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839D0" w:rsidRPr="00CF52F6" w:rsidRDefault="00A839D0" w:rsidP="00CF52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839D0" w:rsidRPr="00CF52F6" w:rsidSect="00EF75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25C" w:rsidRDefault="0026325C">
      <w:pPr>
        <w:spacing w:after="0" w:line="240" w:lineRule="auto"/>
      </w:pPr>
      <w:r>
        <w:separator/>
      </w:r>
    </w:p>
  </w:endnote>
  <w:endnote w:type="continuationSeparator" w:id="0">
    <w:p w:rsidR="0026325C" w:rsidRDefault="0026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325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325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32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25C" w:rsidRDefault="0026325C">
      <w:pPr>
        <w:spacing w:after="0" w:line="240" w:lineRule="auto"/>
      </w:pPr>
      <w:r>
        <w:separator/>
      </w:r>
    </w:p>
  </w:footnote>
  <w:footnote w:type="continuationSeparator" w:id="0">
    <w:p w:rsidR="0026325C" w:rsidRDefault="00263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32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54A" w:rsidRDefault="000A5893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6985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74C">
      <w:t xml:space="preserve">              </w:t>
    </w:r>
  </w:p>
  <w:p w:rsidR="00EF754A" w:rsidRDefault="00B7074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EF754A" w:rsidRDefault="00B7074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EF754A" w:rsidRDefault="00B7074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EF754A" w:rsidRDefault="0026325C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EF754A" w:rsidRPr="00270DFA" w:rsidRDefault="00B7074C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32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AC8"/>
    <w:multiLevelType w:val="hybridMultilevel"/>
    <w:tmpl w:val="2C369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827C2"/>
    <w:multiLevelType w:val="hybridMultilevel"/>
    <w:tmpl w:val="CC6027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55D03"/>
    <w:multiLevelType w:val="multilevel"/>
    <w:tmpl w:val="09F8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D520A"/>
    <w:multiLevelType w:val="multilevel"/>
    <w:tmpl w:val="FF12F66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93"/>
    <w:rsid w:val="000A5893"/>
    <w:rsid w:val="0026325C"/>
    <w:rsid w:val="00721EC2"/>
    <w:rsid w:val="009469AA"/>
    <w:rsid w:val="00993CFF"/>
    <w:rsid w:val="00A267A9"/>
    <w:rsid w:val="00A65F3B"/>
    <w:rsid w:val="00A839D0"/>
    <w:rsid w:val="00B7074C"/>
    <w:rsid w:val="00CF52F6"/>
    <w:rsid w:val="00FE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855CE8-EFD3-482A-8EDF-A7CA4C9E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93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har"/>
    <w:uiPriority w:val="9"/>
    <w:qFormat/>
    <w:rsid w:val="00CF52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5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5893"/>
    <w:rPr>
      <w:rFonts w:ascii="Calibri" w:eastAsia="Calibri" w:hAnsi="Calibri" w:cs="Times New Roman"/>
    </w:rPr>
  </w:style>
  <w:style w:type="character" w:styleId="TextodoEspaoReservado">
    <w:name w:val="Placeholder Text"/>
    <w:uiPriority w:val="99"/>
    <w:semiHidden/>
    <w:rsid w:val="000A5893"/>
    <w:rPr>
      <w:color w:val="808080"/>
    </w:rPr>
  </w:style>
  <w:style w:type="character" w:styleId="Hyperlink">
    <w:name w:val="Hyperlink"/>
    <w:uiPriority w:val="99"/>
    <w:unhideWhenUsed/>
    <w:rsid w:val="000A5893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0A58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5893"/>
    <w:rPr>
      <w:rFonts w:ascii="Calibri" w:eastAsia="Calibri" w:hAnsi="Calibri" w:cs="Times New Roman"/>
    </w:rPr>
  </w:style>
  <w:style w:type="character" w:styleId="Forte">
    <w:name w:val="Strong"/>
    <w:uiPriority w:val="22"/>
    <w:qFormat/>
    <w:rsid w:val="000A5893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CF52F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F52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0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genciabrasil.ebc.com.br/saude/noticia/2018-08/casos-de-suicidio-motivam-debate-sobre-saude-mental-nas-universidades" TargetMode="External"/><Relationship Id="rId13" Type="http://schemas.openxmlformats.org/officeDocument/2006/relationships/hyperlink" Target="http://www1.udesc.br/?idFormulario=62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paho.org/bra/index.php?option=com_content&amp;view=article&amp;id=5671:folha-informativa-suicidio&amp;Itemid=839" TargetMode="External"/><Relationship Id="rId12" Type="http://schemas.openxmlformats.org/officeDocument/2006/relationships/hyperlink" Target="file:///C:\Users\37726633034\Downloads\744-219-PB.pd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lbeduca.wixsite.com/colbeduca201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udesc.br/arquivos/udesc/id_cpmenu/10679/13_AN_LISE_DA_MOTIVA__O_DOS_DISCENTES_DOS_CURSOS_DE_LICENCIATURAS_DA_UDESCCCT_NA_UNIVERSIDADE_15656349119313_10679.pdf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udesc.br/arquivos/udesc/id_cpmenu/10679/13_AN_LISE_DA_MOTIVA__O_DOS_DISCENTES_DOS_CURSOS_DE_LICENCIATURAS_DA_UDESCCCT_NA_UNIVERSIDADE_15656349119313_10679.pdf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1166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Avaliadora</dc:creator>
  <cp:keywords/>
  <dc:description/>
  <cp:lastModifiedBy>Avaliadora</cp:lastModifiedBy>
  <cp:revision>5</cp:revision>
  <dcterms:created xsi:type="dcterms:W3CDTF">2019-12-17T13:50:00Z</dcterms:created>
  <dcterms:modified xsi:type="dcterms:W3CDTF">2019-12-19T12:25:00Z</dcterms:modified>
</cp:coreProperties>
</file>