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64C" w:rsidRDefault="0090164C" w:rsidP="0090164C">
      <w:pPr>
        <w:spacing w:line="240" w:lineRule="auto"/>
        <w:jc w:val="both"/>
        <w:rPr>
          <w:rFonts w:ascii="Arial" w:hAnsi="Arial" w:cs="Arial"/>
          <w:b/>
          <w:sz w:val="24"/>
        </w:rPr>
      </w:pPr>
    </w:p>
    <w:p w:rsidR="00296EF1" w:rsidRPr="00082544" w:rsidRDefault="00296EF1" w:rsidP="0090164C">
      <w:pPr>
        <w:spacing w:line="240" w:lineRule="auto"/>
        <w:jc w:val="both"/>
        <w:rPr>
          <w:rFonts w:ascii="Arial" w:hAnsi="Arial" w:cs="Arial"/>
          <w:b/>
          <w:sz w:val="24"/>
        </w:rPr>
      </w:pPr>
    </w:p>
    <w:p w:rsidR="0090164C" w:rsidRPr="00082544" w:rsidRDefault="00296EF1" w:rsidP="0090164C">
      <w:pPr>
        <w:spacing w:line="240" w:lineRule="auto"/>
        <w:jc w:val="center"/>
        <w:rPr>
          <w:rFonts w:ascii="Arial" w:hAnsi="Arial" w:cs="Arial"/>
          <w:b/>
          <w:sz w:val="24"/>
        </w:rPr>
      </w:pPr>
      <w:r>
        <w:rPr>
          <w:rFonts w:ascii="Arial" w:hAnsi="Arial" w:cs="Arial"/>
          <w:b/>
          <w:sz w:val="24"/>
        </w:rPr>
        <w:t>GESTÃO DE ENTIDADES DO TERCEIRO SETOR</w:t>
      </w:r>
    </w:p>
    <w:p w:rsidR="0090164C" w:rsidRPr="00082544" w:rsidRDefault="0090164C" w:rsidP="0090164C">
      <w:pPr>
        <w:spacing w:line="240" w:lineRule="auto"/>
        <w:rPr>
          <w:rFonts w:ascii="Arial" w:hAnsi="Arial" w:cs="Arial"/>
          <w:b/>
          <w:sz w:val="24"/>
        </w:rPr>
      </w:pPr>
    </w:p>
    <w:p w:rsidR="0090164C" w:rsidRPr="00082544" w:rsidRDefault="0090164C" w:rsidP="0090164C">
      <w:pPr>
        <w:spacing w:line="240" w:lineRule="auto"/>
        <w:rPr>
          <w:rFonts w:ascii="Arial" w:hAnsi="Arial" w:cs="Arial"/>
          <w:b/>
          <w:sz w:val="24"/>
        </w:rPr>
      </w:pPr>
      <w:r w:rsidRPr="00082544">
        <w:rPr>
          <w:rFonts w:ascii="Arial" w:hAnsi="Arial" w:cs="Arial"/>
          <w:b/>
          <w:sz w:val="24"/>
        </w:rPr>
        <w:t>Área Temática:</w:t>
      </w:r>
      <w:r w:rsidR="00296EF1">
        <w:rPr>
          <w:rFonts w:ascii="Arial" w:hAnsi="Arial" w:cs="Arial"/>
          <w:b/>
          <w:sz w:val="24"/>
        </w:rPr>
        <w:t xml:space="preserve"> Trabalho</w:t>
      </w:r>
    </w:p>
    <w:p w:rsidR="0090164C" w:rsidRPr="00082544" w:rsidRDefault="0090164C" w:rsidP="0090164C">
      <w:pPr>
        <w:jc w:val="both"/>
        <w:rPr>
          <w:rFonts w:ascii="Arial" w:hAnsi="Arial" w:cs="Arial"/>
          <w:b/>
          <w:sz w:val="24"/>
        </w:rPr>
      </w:pPr>
    </w:p>
    <w:p w:rsidR="0090164C" w:rsidRPr="00082544" w:rsidRDefault="000B6CAD" w:rsidP="0090164C">
      <w:pPr>
        <w:jc w:val="right"/>
        <w:rPr>
          <w:rFonts w:ascii="Arial" w:hAnsi="Arial" w:cs="Arial"/>
          <w:b/>
          <w:sz w:val="24"/>
        </w:rPr>
      </w:pPr>
      <w:r>
        <w:rPr>
          <w:rFonts w:ascii="Arial" w:hAnsi="Arial" w:cs="Arial"/>
          <w:b/>
          <w:sz w:val="24"/>
        </w:rPr>
        <w:t>Sérgio Marian</w:t>
      </w:r>
      <w:r w:rsidR="0090164C" w:rsidRPr="00082544">
        <w:rPr>
          <w:rFonts w:ascii="Arial" w:hAnsi="Arial" w:cs="Arial"/>
          <w:b/>
          <w:sz w:val="24"/>
          <w:vertAlign w:val="superscript"/>
        </w:rPr>
        <w:t>1</w:t>
      </w:r>
      <w:r w:rsidR="0090164C" w:rsidRPr="00082544">
        <w:rPr>
          <w:rFonts w:ascii="Arial" w:hAnsi="Arial" w:cs="Arial"/>
          <w:b/>
          <w:sz w:val="24"/>
        </w:rPr>
        <w:t>(Coordenador da ação de extensão)</w:t>
      </w:r>
    </w:p>
    <w:p w:rsidR="0090164C" w:rsidRPr="00082544" w:rsidRDefault="000B6CAD" w:rsidP="0090164C">
      <w:pPr>
        <w:jc w:val="right"/>
        <w:rPr>
          <w:rFonts w:ascii="Arial" w:hAnsi="Arial" w:cs="Arial"/>
          <w:b/>
          <w:sz w:val="24"/>
        </w:rPr>
      </w:pPr>
      <w:r w:rsidRPr="000B6CAD">
        <w:rPr>
          <w:rFonts w:ascii="Arial" w:hAnsi="Arial" w:cs="Arial"/>
          <w:b/>
          <w:sz w:val="24"/>
        </w:rPr>
        <w:t>Diego R. Stüpp</w:t>
      </w:r>
      <w:r w:rsidR="0090164C" w:rsidRPr="00082544">
        <w:rPr>
          <w:rFonts w:ascii="Arial" w:hAnsi="Arial" w:cs="Arial"/>
          <w:b/>
          <w:sz w:val="24"/>
          <w:vertAlign w:val="superscript"/>
        </w:rPr>
        <w:t>2</w:t>
      </w:r>
    </w:p>
    <w:p w:rsidR="000B6CAD" w:rsidRPr="000B6CAD" w:rsidRDefault="000B6CAD" w:rsidP="000B6CAD">
      <w:pPr>
        <w:jc w:val="right"/>
        <w:rPr>
          <w:rFonts w:ascii="Arial" w:hAnsi="Arial" w:cs="Arial"/>
          <w:b/>
          <w:sz w:val="24"/>
          <w:vertAlign w:val="superscript"/>
        </w:rPr>
      </w:pPr>
      <w:r w:rsidRPr="000B6CAD">
        <w:rPr>
          <w:rFonts w:ascii="Arial" w:hAnsi="Arial" w:cs="Arial"/>
          <w:b/>
          <w:sz w:val="24"/>
        </w:rPr>
        <w:t>Caroline S. Pletsch</w:t>
      </w:r>
      <w:r>
        <w:rPr>
          <w:rFonts w:ascii="Arial" w:hAnsi="Arial" w:cs="Arial"/>
          <w:b/>
          <w:sz w:val="24"/>
          <w:vertAlign w:val="superscript"/>
        </w:rPr>
        <w:t>3</w:t>
      </w:r>
    </w:p>
    <w:p w:rsidR="0090164C" w:rsidRPr="000B6CAD" w:rsidRDefault="000B6CAD" w:rsidP="000B6CAD">
      <w:pPr>
        <w:jc w:val="right"/>
        <w:rPr>
          <w:rFonts w:ascii="Arial" w:hAnsi="Arial" w:cs="Arial"/>
          <w:b/>
          <w:sz w:val="24"/>
          <w:vertAlign w:val="superscript"/>
        </w:rPr>
      </w:pPr>
      <w:r>
        <w:rPr>
          <w:rFonts w:ascii="Arial" w:hAnsi="Arial" w:cs="Arial"/>
          <w:b/>
          <w:sz w:val="24"/>
        </w:rPr>
        <w:t xml:space="preserve">Ana Rita </w:t>
      </w:r>
      <w:proofErr w:type="spellStart"/>
      <w:r>
        <w:rPr>
          <w:rFonts w:ascii="Arial" w:hAnsi="Arial" w:cs="Arial"/>
          <w:b/>
          <w:sz w:val="24"/>
        </w:rPr>
        <w:t>Venzon</w:t>
      </w:r>
      <w:proofErr w:type="spellEnd"/>
      <w:r>
        <w:rPr>
          <w:rFonts w:ascii="Arial" w:hAnsi="Arial" w:cs="Arial"/>
          <w:b/>
          <w:sz w:val="24"/>
        </w:rPr>
        <w:t xml:space="preserve"> Fernandes</w:t>
      </w:r>
      <w:r>
        <w:rPr>
          <w:rFonts w:ascii="Arial" w:hAnsi="Arial" w:cs="Arial"/>
          <w:b/>
          <w:sz w:val="24"/>
          <w:vertAlign w:val="superscript"/>
        </w:rPr>
        <w:t>4</w:t>
      </w:r>
    </w:p>
    <w:p w:rsidR="00064A88" w:rsidRDefault="0090164C" w:rsidP="00064A88">
      <w:pPr>
        <w:spacing w:line="240" w:lineRule="auto"/>
        <w:jc w:val="both"/>
        <w:rPr>
          <w:rFonts w:ascii="Arial" w:hAnsi="Arial" w:cs="Arial"/>
          <w:color w:val="000000"/>
          <w:sz w:val="24"/>
          <w:szCs w:val="24"/>
        </w:rPr>
      </w:pPr>
      <w:r w:rsidRPr="00082544">
        <w:rPr>
          <w:rFonts w:ascii="Arial" w:hAnsi="Arial" w:cs="Arial"/>
          <w:b/>
          <w:sz w:val="24"/>
        </w:rPr>
        <w:t>Resumo:</w:t>
      </w:r>
      <w:r w:rsidRPr="00082544">
        <w:rPr>
          <w:rFonts w:ascii="Arial" w:hAnsi="Arial" w:cs="Arial"/>
          <w:sz w:val="24"/>
        </w:rPr>
        <w:t xml:space="preserve"> </w:t>
      </w:r>
      <w:r w:rsidR="00064A88">
        <w:rPr>
          <w:rFonts w:ascii="Arial" w:hAnsi="Arial" w:cs="Arial"/>
          <w:color w:val="000000"/>
          <w:sz w:val="24"/>
          <w:szCs w:val="24"/>
        </w:rPr>
        <w:t xml:space="preserve">Gerenciar uma Entidade do Terceiro Setor requer além dos conhecimentos sobre a atividade fim a ser desenvolvida, noções de finanças, administração e contabilidade, haja visto que os usuários dos serviços necessitam de um bom atendimento e também é necessário dispensar tempo e energia para atender órgãos fiscalizadores, organizar documentos e prestar contas tanto dos recursos financeiros/econômicos movimentados bem como do público atendido. </w:t>
      </w:r>
    </w:p>
    <w:p w:rsidR="00064A88" w:rsidRPr="00082544" w:rsidRDefault="00064A88" w:rsidP="00064A88">
      <w:pPr>
        <w:spacing w:line="240" w:lineRule="auto"/>
        <w:jc w:val="both"/>
        <w:rPr>
          <w:rFonts w:ascii="Arial" w:hAnsi="Arial" w:cs="Arial"/>
          <w:sz w:val="24"/>
        </w:rPr>
      </w:pPr>
      <w:r>
        <w:rPr>
          <w:rFonts w:ascii="Arial" w:hAnsi="Arial" w:cs="Arial"/>
          <w:color w:val="000000"/>
          <w:sz w:val="24"/>
          <w:szCs w:val="24"/>
        </w:rPr>
        <w:t xml:space="preserve">Este programa </w:t>
      </w:r>
      <w:r>
        <w:rPr>
          <w:rFonts w:ascii="Arial" w:hAnsi="Arial" w:cs="Arial"/>
          <w:iCs/>
          <w:color w:val="000000"/>
          <w:sz w:val="24"/>
          <w:szCs w:val="24"/>
        </w:rPr>
        <w:t xml:space="preserve">vem sendo replicado desde 2010 e </w:t>
      </w:r>
      <w:r w:rsidRPr="006745D3">
        <w:rPr>
          <w:rFonts w:ascii="Arial" w:hAnsi="Arial" w:cs="Arial"/>
          <w:iCs/>
          <w:color w:val="000000"/>
          <w:sz w:val="24"/>
          <w:szCs w:val="24"/>
        </w:rPr>
        <w:t>ao longo dos anos</w:t>
      </w:r>
      <w:r>
        <w:rPr>
          <w:rFonts w:ascii="Arial" w:hAnsi="Arial" w:cs="Arial"/>
          <w:iCs/>
          <w:color w:val="000000"/>
          <w:sz w:val="24"/>
          <w:szCs w:val="24"/>
        </w:rPr>
        <w:t xml:space="preserve"> novas entidades são atendidas, bem como a c</w:t>
      </w:r>
      <w:r w:rsidRPr="006745D3">
        <w:rPr>
          <w:rFonts w:ascii="Arial" w:hAnsi="Arial" w:cs="Arial"/>
          <w:iCs/>
          <w:color w:val="000000"/>
          <w:sz w:val="24"/>
          <w:szCs w:val="24"/>
        </w:rPr>
        <w:t>ada ano</w:t>
      </w:r>
      <w:r>
        <w:rPr>
          <w:rFonts w:ascii="Arial" w:hAnsi="Arial" w:cs="Arial"/>
          <w:iCs/>
          <w:color w:val="000000"/>
          <w:sz w:val="24"/>
          <w:szCs w:val="24"/>
        </w:rPr>
        <w:t>, diante da dinâmica das organizações e da legislação aplicada ao setor, surgem novas atividades que são desenvolvidas para atender ao público alvo das ações</w:t>
      </w:r>
      <w:r w:rsidRPr="006745D3">
        <w:rPr>
          <w:rFonts w:ascii="Arial" w:hAnsi="Arial" w:cs="Arial"/>
          <w:iCs/>
          <w:color w:val="000000"/>
          <w:sz w:val="24"/>
          <w:szCs w:val="24"/>
        </w:rPr>
        <w:t>.</w:t>
      </w:r>
      <w:r>
        <w:rPr>
          <w:rFonts w:ascii="Arial" w:hAnsi="Arial" w:cs="Arial"/>
          <w:i/>
          <w:iCs/>
          <w:color w:val="000000"/>
          <w:sz w:val="24"/>
          <w:szCs w:val="24"/>
        </w:rPr>
        <w:t xml:space="preserve">   </w:t>
      </w:r>
    </w:p>
    <w:p w:rsidR="00064A88" w:rsidRPr="006745D3" w:rsidRDefault="00064A88" w:rsidP="00064A88">
      <w:pPr>
        <w:spacing w:line="240" w:lineRule="auto"/>
        <w:jc w:val="both"/>
        <w:rPr>
          <w:rFonts w:ascii="Arial" w:hAnsi="Arial" w:cs="Arial"/>
          <w:iCs/>
          <w:color w:val="000000"/>
          <w:sz w:val="24"/>
          <w:szCs w:val="24"/>
        </w:rPr>
      </w:pPr>
      <w:r>
        <w:rPr>
          <w:rFonts w:ascii="Arial" w:hAnsi="Arial" w:cs="Arial"/>
          <w:iCs/>
          <w:color w:val="000000"/>
          <w:sz w:val="24"/>
          <w:szCs w:val="24"/>
        </w:rPr>
        <w:t>O programa de extensão G</w:t>
      </w:r>
      <w:r w:rsidRPr="006745D3">
        <w:rPr>
          <w:rFonts w:ascii="Arial" w:hAnsi="Arial" w:cs="Arial"/>
          <w:iCs/>
          <w:color w:val="000000"/>
          <w:sz w:val="24"/>
          <w:szCs w:val="24"/>
        </w:rPr>
        <w:t>estão de Entidades do Terceiro Setor</w:t>
      </w:r>
      <w:r>
        <w:rPr>
          <w:rFonts w:ascii="Arial" w:hAnsi="Arial" w:cs="Arial"/>
          <w:iCs/>
          <w:color w:val="000000"/>
          <w:sz w:val="24"/>
          <w:szCs w:val="24"/>
        </w:rPr>
        <w:t xml:space="preserve"> é uma ação do Curso de Ciências Contábeis da </w:t>
      </w:r>
      <w:proofErr w:type="spellStart"/>
      <w:r>
        <w:rPr>
          <w:rFonts w:ascii="Arial" w:hAnsi="Arial" w:cs="Arial"/>
          <w:iCs/>
          <w:color w:val="000000"/>
          <w:sz w:val="24"/>
          <w:szCs w:val="24"/>
        </w:rPr>
        <w:t>UDESC</w:t>
      </w:r>
      <w:proofErr w:type="spellEnd"/>
      <w:r>
        <w:rPr>
          <w:rFonts w:ascii="Arial" w:hAnsi="Arial" w:cs="Arial"/>
          <w:iCs/>
          <w:color w:val="000000"/>
          <w:sz w:val="24"/>
          <w:szCs w:val="24"/>
        </w:rPr>
        <w:t>/Ibirama e</w:t>
      </w:r>
      <w:r w:rsidRPr="006745D3">
        <w:rPr>
          <w:rFonts w:ascii="Arial" w:hAnsi="Arial" w:cs="Arial"/>
          <w:iCs/>
          <w:color w:val="000000"/>
          <w:sz w:val="24"/>
          <w:szCs w:val="24"/>
        </w:rPr>
        <w:t xml:space="preserve"> </w:t>
      </w:r>
      <w:r>
        <w:rPr>
          <w:rFonts w:ascii="Arial" w:hAnsi="Arial" w:cs="Arial"/>
          <w:iCs/>
          <w:color w:val="000000"/>
          <w:sz w:val="24"/>
          <w:szCs w:val="24"/>
        </w:rPr>
        <w:t>tem como objetivo</w:t>
      </w:r>
      <w:r w:rsidRPr="006745D3">
        <w:rPr>
          <w:rFonts w:ascii="Arial" w:hAnsi="Arial" w:cs="Arial"/>
          <w:iCs/>
          <w:color w:val="000000"/>
          <w:sz w:val="24"/>
          <w:szCs w:val="24"/>
        </w:rPr>
        <w:t xml:space="preserve"> orientar e auxiliar os gestores </w:t>
      </w:r>
      <w:r>
        <w:rPr>
          <w:rFonts w:ascii="Arial" w:hAnsi="Arial" w:cs="Arial"/>
          <w:iCs/>
          <w:color w:val="000000"/>
          <w:sz w:val="24"/>
          <w:szCs w:val="24"/>
        </w:rPr>
        <w:t>destas entidades</w:t>
      </w:r>
      <w:r w:rsidRPr="006745D3">
        <w:rPr>
          <w:rFonts w:ascii="Arial" w:hAnsi="Arial" w:cs="Arial"/>
          <w:iCs/>
          <w:color w:val="000000"/>
          <w:sz w:val="24"/>
          <w:szCs w:val="24"/>
        </w:rPr>
        <w:t xml:space="preserve">, em especial no registro e controle dos recursos financeiros e não financeiros. </w:t>
      </w:r>
      <w:r>
        <w:rPr>
          <w:rFonts w:ascii="Arial" w:hAnsi="Arial" w:cs="Arial"/>
          <w:iCs/>
          <w:color w:val="000000"/>
          <w:sz w:val="24"/>
          <w:szCs w:val="24"/>
        </w:rPr>
        <w:t>O programa é constituído por</w:t>
      </w:r>
      <w:r w:rsidRPr="006745D3">
        <w:rPr>
          <w:rFonts w:ascii="Arial" w:hAnsi="Arial" w:cs="Arial"/>
          <w:iCs/>
          <w:color w:val="000000"/>
          <w:sz w:val="24"/>
          <w:szCs w:val="24"/>
        </w:rPr>
        <w:t xml:space="preserve"> três ações que abordam temáticas de interesse dos gestores, </w:t>
      </w:r>
      <w:r>
        <w:rPr>
          <w:rFonts w:ascii="Arial" w:hAnsi="Arial" w:cs="Arial"/>
          <w:iCs/>
          <w:color w:val="000000"/>
          <w:sz w:val="24"/>
          <w:szCs w:val="24"/>
        </w:rPr>
        <w:t xml:space="preserve">de </w:t>
      </w:r>
      <w:r w:rsidRPr="006745D3">
        <w:rPr>
          <w:rFonts w:ascii="Arial" w:hAnsi="Arial" w:cs="Arial"/>
          <w:iCs/>
          <w:color w:val="000000"/>
          <w:sz w:val="24"/>
          <w:szCs w:val="24"/>
        </w:rPr>
        <w:t>investidores sociais e voluntários. Cada projeto tem metodologia própria conforme segue abaixo:</w:t>
      </w:r>
    </w:p>
    <w:p w:rsidR="00064A88" w:rsidRDefault="00064A88" w:rsidP="00064A88">
      <w:pPr>
        <w:spacing w:line="240" w:lineRule="auto"/>
        <w:jc w:val="both"/>
        <w:rPr>
          <w:rFonts w:ascii="Arial" w:hAnsi="Arial" w:cs="Arial"/>
          <w:iCs/>
          <w:color w:val="000000"/>
          <w:sz w:val="24"/>
          <w:szCs w:val="24"/>
        </w:rPr>
      </w:pPr>
      <w:r w:rsidRPr="006745D3">
        <w:rPr>
          <w:rFonts w:ascii="Arial" w:hAnsi="Arial" w:cs="Arial"/>
          <w:iCs/>
          <w:color w:val="000000"/>
          <w:sz w:val="24"/>
          <w:szCs w:val="24"/>
        </w:rPr>
        <w:t>Ação 1 - Transparência Contábil em Entidades do Terceiro Setor: Este projeto tem como objetivo orientar e auxiliar os gestores em suas rotinas contábeis</w:t>
      </w:r>
      <w:r>
        <w:rPr>
          <w:rFonts w:ascii="Arial" w:hAnsi="Arial" w:cs="Arial"/>
          <w:iCs/>
          <w:color w:val="000000"/>
          <w:sz w:val="24"/>
          <w:szCs w:val="24"/>
        </w:rPr>
        <w:t xml:space="preserve">, tributárias e administrativas e as atividades são executadas </w:t>
      </w:r>
      <w:r>
        <w:rPr>
          <w:rFonts w:ascii="Arial" w:hAnsi="Arial" w:cs="Arial"/>
          <w:i/>
          <w:iCs/>
          <w:color w:val="000000"/>
          <w:sz w:val="24"/>
          <w:szCs w:val="24"/>
        </w:rPr>
        <w:t>in loco</w:t>
      </w:r>
      <w:r>
        <w:rPr>
          <w:rFonts w:ascii="Arial" w:hAnsi="Arial" w:cs="Arial"/>
          <w:iCs/>
          <w:color w:val="000000"/>
          <w:sz w:val="24"/>
          <w:szCs w:val="24"/>
        </w:rPr>
        <w:t>. Os trabalhos envolvem auxilio para criar ou aperfeiçoar controles de contas a receber e a pagar, relatórios para prestação de contas, levantamento de custos e orientações sobre questões trabalhistas e tributárias.</w:t>
      </w:r>
    </w:p>
    <w:p w:rsidR="003B4253" w:rsidRDefault="003B4253" w:rsidP="00064A88">
      <w:pPr>
        <w:spacing w:line="240" w:lineRule="auto"/>
        <w:jc w:val="both"/>
        <w:rPr>
          <w:rFonts w:ascii="Arial" w:hAnsi="Arial" w:cs="Arial"/>
          <w:iCs/>
          <w:color w:val="000000"/>
          <w:sz w:val="24"/>
          <w:szCs w:val="24"/>
        </w:rPr>
      </w:pPr>
      <w:r>
        <w:rPr>
          <w:rFonts w:ascii="Arial" w:hAnsi="Arial" w:cs="Arial"/>
          <w:iCs/>
          <w:color w:val="000000"/>
          <w:sz w:val="24"/>
          <w:szCs w:val="24"/>
        </w:rPr>
        <w:lastRenderedPageBreak/>
        <w:t xml:space="preserve">Outra atividade desenvolvida neste ano foi abordar o tema orçamento familiar em conjunto </w:t>
      </w:r>
      <w:proofErr w:type="gramStart"/>
      <w:r>
        <w:rPr>
          <w:rFonts w:ascii="Arial" w:hAnsi="Arial" w:cs="Arial"/>
          <w:iCs/>
          <w:color w:val="000000"/>
          <w:sz w:val="24"/>
          <w:szCs w:val="24"/>
        </w:rPr>
        <w:t>com  as</w:t>
      </w:r>
      <w:proofErr w:type="gramEnd"/>
      <w:r>
        <w:rPr>
          <w:rFonts w:ascii="Arial" w:hAnsi="Arial" w:cs="Arial"/>
          <w:iCs/>
          <w:color w:val="000000"/>
          <w:sz w:val="24"/>
          <w:szCs w:val="24"/>
        </w:rPr>
        <w:t xml:space="preserve"> associações de bairro de Ibirama/SC.</w:t>
      </w:r>
    </w:p>
    <w:p w:rsidR="003B4253" w:rsidRPr="006745D3" w:rsidRDefault="003B4253" w:rsidP="00064A88">
      <w:pPr>
        <w:spacing w:line="240" w:lineRule="auto"/>
        <w:jc w:val="both"/>
        <w:rPr>
          <w:rFonts w:ascii="Arial" w:hAnsi="Arial" w:cs="Arial"/>
          <w:iCs/>
          <w:color w:val="000000"/>
          <w:sz w:val="24"/>
          <w:szCs w:val="24"/>
        </w:rPr>
      </w:pPr>
      <w:r>
        <w:rPr>
          <w:rFonts w:ascii="Arial" w:hAnsi="Arial" w:cs="Arial"/>
          <w:iCs/>
          <w:color w:val="000000"/>
          <w:sz w:val="24"/>
          <w:szCs w:val="24"/>
        </w:rPr>
        <w:t>Outro tema abordado foi o FIA – Fundo da Infância e Adolescência em diversos municípios do Alto Valeo do Itajaí, em especial no município de Ibirama, esta atividade foi trabalhada em conjunto com as orientações passadas no projeto Capacitação de Profissionais da contabilidade a respeito da declaração do Imposto de Renda Pessoa Física.</w:t>
      </w:r>
    </w:p>
    <w:p w:rsidR="00064A88" w:rsidRDefault="00064A88" w:rsidP="00064A88">
      <w:pPr>
        <w:spacing w:line="240" w:lineRule="auto"/>
        <w:jc w:val="both"/>
        <w:rPr>
          <w:rFonts w:ascii="Arial" w:hAnsi="Arial" w:cs="Arial"/>
          <w:iCs/>
          <w:color w:val="000000"/>
          <w:sz w:val="24"/>
          <w:szCs w:val="24"/>
        </w:rPr>
      </w:pPr>
      <w:r w:rsidRPr="006745D3">
        <w:rPr>
          <w:rFonts w:ascii="Arial" w:hAnsi="Arial" w:cs="Arial"/>
          <w:iCs/>
          <w:color w:val="000000"/>
          <w:sz w:val="24"/>
          <w:szCs w:val="24"/>
        </w:rPr>
        <w:t>Ação 2- Seminário do Terceiro Setor do Alto Vale do Itajaí: O evento traz para os gestores, colaboradores, professores, estudantes, lideranças comunitárias, voluntários e doadores, novidades em tecnologias de gestão p</w:t>
      </w:r>
      <w:r>
        <w:rPr>
          <w:rFonts w:ascii="Arial" w:hAnsi="Arial" w:cs="Arial"/>
          <w:iCs/>
          <w:color w:val="000000"/>
          <w:sz w:val="24"/>
          <w:szCs w:val="24"/>
        </w:rPr>
        <w:t>or meio de palestras que buscam</w:t>
      </w:r>
      <w:r w:rsidRPr="006745D3">
        <w:rPr>
          <w:rFonts w:ascii="Arial" w:hAnsi="Arial" w:cs="Arial"/>
          <w:iCs/>
          <w:color w:val="000000"/>
          <w:sz w:val="24"/>
          <w:szCs w:val="24"/>
        </w:rPr>
        <w:t xml:space="preserve"> exemplificar o grande alcance das parcerias entre governo, mercado e entidades. </w:t>
      </w:r>
      <w:r w:rsidRPr="00064A88">
        <w:rPr>
          <w:rFonts w:ascii="Arial" w:hAnsi="Arial" w:cs="Arial"/>
          <w:iCs/>
          <w:color w:val="000000"/>
          <w:sz w:val="24"/>
          <w:szCs w:val="24"/>
        </w:rPr>
        <w:t xml:space="preserve">No evento de 2016 foram abordados os seguintes temas: Voluntariado transformador; Eleições 2016: Voto consciente e Prestação de contas, Gestão de projetos e processos colaborativos </w:t>
      </w:r>
      <w:proofErr w:type="spellStart"/>
      <w:r w:rsidRPr="00064A88">
        <w:rPr>
          <w:rFonts w:ascii="Arial" w:hAnsi="Arial" w:cs="Arial"/>
          <w:iCs/>
          <w:color w:val="000000"/>
          <w:sz w:val="24"/>
          <w:szCs w:val="24"/>
        </w:rPr>
        <w:t>intersetoriais</w:t>
      </w:r>
      <w:proofErr w:type="spellEnd"/>
      <w:r w:rsidRPr="00064A88">
        <w:rPr>
          <w:rFonts w:ascii="Arial" w:hAnsi="Arial" w:cs="Arial"/>
          <w:iCs/>
          <w:color w:val="000000"/>
          <w:sz w:val="24"/>
          <w:szCs w:val="24"/>
        </w:rPr>
        <w:t xml:space="preserve"> e</w:t>
      </w:r>
      <w:r>
        <w:rPr>
          <w:rFonts w:ascii="Arial" w:hAnsi="Arial" w:cs="Arial"/>
          <w:iCs/>
          <w:color w:val="000000"/>
          <w:sz w:val="24"/>
          <w:szCs w:val="24"/>
        </w:rPr>
        <w:t xml:space="preserve"> comunitários.</w:t>
      </w:r>
    </w:p>
    <w:p w:rsidR="003B4253" w:rsidRPr="006745D3" w:rsidRDefault="003B4253" w:rsidP="00064A88">
      <w:pPr>
        <w:spacing w:line="240" w:lineRule="auto"/>
        <w:jc w:val="both"/>
        <w:rPr>
          <w:rFonts w:ascii="Arial" w:hAnsi="Arial" w:cs="Arial"/>
          <w:iCs/>
          <w:color w:val="000000"/>
          <w:sz w:val="24"/>
          <w:szCs w:val="24"/>
        </w:rPr>
      </w:pPr>
      <w:r>
        <w:rPr>
          <w:rFonts w:ascii="Arial" w:hAnsi="Arial" w:cs="Arial"/>
          <w:iCs/>
          <w:color w:val="000000"/>
          <w:sz w:val="24"/>
          <w:szCs w:val="24"/>
        </w:rPr>
        <w:t xml:space="preserve">Durante o ano de 2016 foi desenvolvida, por bolsistas voluntários, uma rede social denominada GPS </w:t>
      </w:r>
      <w:proofErr w:type="spellStart"/>
      <w:r>
        <w:rPr>
          <w:rFonts w:ascii="Arial" w:hAnsi="Arial" w:cs="Arial"/>
          <w:iCs/>
          <w:color w:val="000000"/>
          <w:sz w:val="24"/>
          <w:szCs w:val="24"/>
        </w:rPr>
        <w:t>Solidario</w:t>
      </w:r>
      <w:proofErr w:type="spellEnd"/>
      <w:r>
        <w:rPr>
          <w:rFonts w:ascii="Arial" w:hAnsi="Arial" w:cs="Arial"/>
          <w:iCs/>
          <w:color w:val="000000"/>
          <w:sz w:val="24"/>
          <w:szCs w:val="24"/>
        </w:rPr>
        <w:t xml:space="preserve"> (</w:t>
      </w:r>
      <w:hyperlink r:id="rId7" w:history="1">
        <w:r w:rsidRPr="005E5D35">
          <w:rPr>
            <w:rStyle w:val="Hyperlink"/>
            <w:rFonts w:ascii="Arial" w:hAnsi="Arial" w:cs="Arial"/>
            <w:iCs/>
            <w:sz w:val="24"/>
            <w:szCs w:val="24"/>
          </w:rPr>
          <w:t>www.gpssolidario.com.br</w:t>
        </w:r>
      </w:hyperlink>
      <w:r>
        <w:rPr>
          <w:rFonts w:ascii="Arial" w:hAnsi="Arial" w:cs="Arial"/>
          <w:iCs/>
          <w:color w:val="000000"/>
          <w:sz w:val="24"/>
          <w:szCs w:val="24"/>
        </w:rPr>
        <w:t>) com o objetivo de aproximar apoiadores/investidores e voluntários das organizações sociais.</w:t>
      </w:r>
    </w:p>
    <w:p w:rsidR="00064A88" w:rsidRDefault="00064A88" w:rsidP="00064A88">
      <w:pPr>
        <w:spacing w:line="240" w:lineRule="auto"/>
        <w:jc w:val="both"/>
        <w:rPr>
          <w:rFonts w:ascii="Arial" w:hAnsi="Arial" w:cs="Arial"/>
          <w:iCs/>
          <w:color w:val="000000"/>
          <w:sz w:val="24"/>
          <w:szCs w:val="24"/>
        </w:rPr>
      </w:pPr>
      <w:r w:rsidRPr="006745D3">
        <w:rPr>
          <w:rFonts w:ascii="Arial" w:hAnsi="Arial" w:cs="Arial"/>
          <w:iCs/>
          <w:color w:val="000000"/>
          <w:sz w:val="24"/>
          <w:szCs w:val="24"/>
        </w:rPr>
        <w:t xml:space="preserve">Ação 3 - Capacitação de Profissionais da Contabilidade: </w:t>
      </w:r>
      <w:r>
        <w:rPr>
          <w:rFonts w:ascii="Arial" w:hAnsi="Arial" w:cs="Arial"/>
          <w:iCs/>
          <w:color w:val="000000"/>
          <w:sz w:val="24"/>
          <w:szCs w:val="24"/>
        </w:rPr>
        <w:t>Este projeto em como objetivo</w:t>
      </w:r>
      <w:r w:rsidRPr="006745D3">
        <w:rPr>
          <w:rFonts w:ascii="Arial" w:hAnsi="Arial" w:cs="Arial"/>
          <w:iCs/>
          <w:color w:val="000000"/>
          <w:sz w:val="24"/>
          <w:szCs w:val="24"/>
        </w:rPr>
        <w:t xml:space="preserve"> capacitar contabilistas, gestores de entidades </w:t>
      </w:r>
      <w:r w:rsidRPr="00064A88">
        <w:rPr>
          <w:rFonts w:ascii="Arial" w:hAnsi="Arial" w:cs="Arial"/>
          <w:iCs/>
          <w:color w:val="000000"/>
          <w:sz w:val="24"/>
          <w:szCs w:val="24"/>
        </w:rPr>
        <w:t>e, em especial, pessoas que estão iniciando suas atividades no mercado de trabalho em empresas prestadoras de serviços contábeis. Estas atividades são efetuadas por meio de palestras e cursos com temas emergentes e específicos da área contábil, tributária e trabalhista.</w:t>
      </w:r>
    </w:p>
    <w:p w:rsidR="000B6CAD" w:rsidRDefault="0090164C" w:rsidP="000B6CAD">
      <w:pPr>
        <w:jc w:val="both"/>
        <w:rPr>
          <w:rFonts w:ascii="Arial" w:hAnsi="Arial" w:cs="Arial"/>
          <w:b/>
          <w:sz w:val="24"/>
        </w:rPr>
      </w:pPr>
      <w:r w:rsidRPr="00082544">
        <w:rPr>
          <w:rFonts w:ascii="Arial" w:hAnsi="Arial" w:cs="Arial"/>
          <w:b/>
          <w:sz w:val="24"/>
        </w:rPr>
        <w:t xml:space="preserve">Referências: </w:t>
      </w:r>
    </w:p>
    <w:p w:rsidR="000B6CAD" w:rsidRPr="000B6CAD" w:rsidRDefault="000B6CAD" w:rsidP="000B6CAD">
      <w:pPr>
        <w:jc w:val="both"/>
        <w:rPr>
          <w:rFonts w:ascii="Arial" w:hAnsi="Arial" w:cs="Arial"/>
          <w:sz w:val="24"/>
        </w:rPr>
      </w:pPr>
      <w:proofErr w:type="spellStart"/>
      <w:r w:rsidRPr="000B6CAD">
        <w:rPr>
          <w:rFonts w:ascii="Arial" w:hAnsi="Arial" w:cs="Arial"/>
          <w:sz w:val="24"/>
        </w:rPr>
        <w:t>OLEAK</w:t>
      </w:r>
      <w:proofErr w:type="spellEnd"/>
      <w:r w:rsidRPr="000B6CAD">
        <w:rPr>
          <w:rFonts w:ascii="Arial" w:hAnsi="Arial" w:cs="Arial"/>
          <w:sz w:val="24"/>
        </w:rPr>
        <w:t xml:space="preserve">, </w:t>
      </w:r>
      <w:proofErr w:type="spellStart"/>
      <w:r w:rsidRPr="000B6CAD">
        <w:rPr>
          <w:rFonts w:ascii="Arial" w:hAnsi="Arial" w:cs="Arial"/>
          <w:sz w:val="24"/>
        </w:rPr>
        <w:t>P.A</w:t>
      </w:r>
      <w:proofErr w:type="spellEnd"/>
      <w:r w:rsidRPr="000B6CAD">
        <w:rPr>
          <w:rFonts w:ascii="Arial" w:hAnsi="Arial" w:cs="Arial"/>
          <w:sz w:val="24"/>
        </w:rPr>
        <w:t xml:space="preserve">, NASCIMENTO, </w:t>
      </w:r>
      <w:proofErr w:type="spellStart"/>
      <w:r w:rsidRPr="000B6CAD">
        <w:rPr>
          <w:rFonts w:ascii="Arial" w:hAnsi="Arial" w:cs="Arial"/>
          <w:sz w:val="24"/>
        </w:rPr>
        <w:t>D.T</w:t>
      </w:r>
      <w:proofErr w:type="spellEnd"/>
      <w:r w:rsidRPr="000B6CAD">
        <w:rPr>
          <w:rFonts w:ascii="Arial" w:hAnsi="Arial" w:cs="Arial"/>
          <w:sz w:val="24"/>
        </w:rPr>
        <w:t xml:space="preserve">. do. </w:t>
      </w:r>
      <w:r w:rsidRPr="000B6CAD">
        <w:rPr>
          <w:rFonts w:ascii="Arial" w:hAnsi="Arial" w:cs="Arial"/>
          <w:b/>
          <w:sz w:val="24"/>
        </w:rPr>
        <w:t>Contabilidade para Entidades sem Fins Lucrativos (Terceiro Setor)</w:t>
      </w:r>
      <w:r w:rsidRPr="000B6CAD">
        <w:rPr>
          <w:rFonts w:ascii="Arial" w:hAnsi="Arial" w:cs="Arial"/>
          <w:sz w:val="24"/>
        </w:rPr>
        <w:t>. 2ª ed. São Paulo: Altas. 2008.</w:t>
      </w:r>
    </w:p>
    <w:p w:rsidR="000269A0" w:rsidRPr="000B6CAD" w:rsidRDefault="000B6CAD" w:rsidP="000B6CAD">
      <w:pPr>
        <w:jc w:val="both"/>
        <w:rPr>
          <w:rFonts w:ascii="Arial" w:hAnsi="Arial" w:cs="Arial"/>
          <w:sz w:val="24"/>
        </w:rPr>
      </w:pPr>
      <w:proofErr w:type="spellStart"/>
      <w:r>
        <w:rPr>
          <w:rFonts w:ascii="Arial" w:hAnsi="Arial" w:cs="Arial"/>
          <w:sz w:val="24"/>
        </w:rPr>
        <w:t>IOSCHPE</w:t>
      </w:r>
      <w:proofErr w:type="spellEnd"/>
      <w:r>
        <w:rPr>
          <w:rFonts w:ascii="Arial" w:hAnsi="Arial" w:cs="Arial"/>
          <w:sz w:val="24"/>
        </w:rPr>
        <w:t xml:space="preserve">, </w:t>
      </w:r>
      <w:proofErr w:type="spellStart"/>
      <w:r>
        <w:rPr>
          <w:rFonts w:ascii="Arial" w:hAnsi="Arial" w:cs="Arial"/>
          <w:sz w:val="24"/>
        </w:rPr>
        <w:t>E.B</w:t>
      </w:r>
      <w:proofErr w:type="spellEnd"/>
      <w:r>
        <w:rPr>
          <w:rFonts w:ascii="Arial" w:hAnsi="Arial" w:cs="Arial"/>
          <w:sz w:val="24"/>
        </w:rPr>
        <w:t xml:space="preserve">. </w:t>
      </w:r>
      <w:r w:rsidRPr="000B6CAD">
        <w:rPr>
          <w:rFonts w:ascii="Arial" w:hAnsi="Arial" w:cs="Arial"/>
          <w:b/>
          <w:sz w:val="24"/>
        </w:rPr>
        <w:t>3º setor: Desenvolvimento social e sustentável (</w:t>
      </w:r>
      <w:proofErr w:type="spellStart"/>
      <w:r w:rsidRPr="000B6CAD">
        <w:rPr>
          <w:rFonts w:ascii="Arial" w:hAnsi="Arial" w:cs="Arial"/>
          <w:b/>
          <w:sz w:val="24"/>
        </w:rPr>
        <w:t>org</w:t>
      </w:r>
      <w:proofErr w:type="spellEnd"/>
      <w:r w:rsidRPr="000B6CAD">
        <w:rPr>
          <w:rFonts w:ascii="Arial" w:hAnsi="Arial" w:cs="Arial"/>
          <w:b/>
          <w:sz w:val="24"/>
        </w:rPr>
        <w:t>)</w:t>
      </w:r>
      <w:r w:rsidRPr="000B6CAD">
        <w:rPr>
          <w:rFonts w:ascii="Arial" w:hAnsi="Arial" w:cs="Arial"/>
          <w:sz w:val="24"/>
        </w:rPr>
        <w:t>. Rio de Janeiro Paz e Terra, 2005</w:t>
      </w:r>
    </w:p>
    <w:p w:rsidR="000269A0" w:rsidRPr="00082544" w:rsidRDefault="000269A0" w:rsidP="000269A0">
      <w:pPr>
        <w:jc w:val="both"/>
        <w:rPr>
          <w:rFonts w:ascii="Arial" w:hAnsi="Arial" w:cs="Arial"/>
          <w:sz w:val="24"/>
        </w:rPr>
      </w:pPr>
      <w:r w:rsidRPr="00082544">
        <w:rPr>
          <w:rFonts w:ascii="Arial" w:hAnsi="Arial" w:cs="Arial"/>
          <w:b/>
          <w:sz w:val="24"/>
        </w:rPr>
        <w:t xml:space="preserve">Palavras-chave: </w:t>
      </w:r>
      <w:r w:rsidR="000B6CAD">
        <w:rPr>
          <w:rFonts w:ascii="Arial" w:hAnsi="Arial" w:cs="Arial"/>
          <w:sz w:val="24"/>
        </w:rPr>
        <w:t>Contabilidade</w:t>
      </w:r>
      <w:r w:rsidRPr="00082544">
        <w:rPr>
          <w:rFonts w:ascii="Arial" w:hAnsi="Arial" w:cs="Arial"/>
          <w:sz w:val="24"/>
        </w:rPr>
        <w:t xml:space="preserve">, </w:t>
      </w:r>
      <w:r w:rsidR="000B6CAD">
        <w:rPr>
          <w:rFonts w:ascii="Arial" w:hAnsi="Arial" w:cs="Arial"/>
          <w:sz w:val="24"/>
        </w:rPr>
        <w:t>Terceiro Setor</w:t>
      </w:r>
      <w:r w:rsidRPr="00082544">
        <w:rPr>
          <w:rFonts w:ascii="Arial" w:hAnsi="Arial" w:cs="Arial"/>
          <w:sz w:val="24"/>
        </w:rPr>
        <w:t xml:space="preserve">, </w:t>
      </w:r>
      <w:r w:rsidR="000B6CAD">
        <w:rPr>
          <w:rFonts w:ascii="Arial" w:hAnsi="Arial" w:cs="Arial"/>
          <w:sz w:val="24"/>
        </w:rPr>
        <w:t>Investidor Social</w:t>
      </w:r>
      <w:r w:rsidRPr="00082544">
        <w:rPr>
          <w:rFonts w:ascii="Arial" w:hAnsi="Arial" w:cs="Arial"/>
          <w:sz w:val="24"/>
        </w:rPr>
        <w:t xml:space="preserve">, </w:t>
      </w:r>
      <w:r w:rsidR="000B6CAD">
        <w:rPr>
          <w:rFonts w:ascii="Arial" w:hAnsi="Arial" w:cs="Arial"/>
          <w:sz w:val="24"/>
        </w:rPr>
        <w:t>Voluntariado</w:t>
      </w:r>
      <w:r w:rsidRPr="00082544">
        <w:rPr>
          <w:rFonts w:ascii="Arial" w:hAnsi="Arial" w:cs="Arial"/>
          <w:sz w:val="24"/>
        </w:rPr>
        <w:t>.</w:t>
      </w:r>
    </w:p>
    <w:p w:rsidR="000269A0" w:rsidRPr="00082544" w:rsidRDefault="000269A0" w:rsidP="0090164C">
      <w:pPr>
        <w:jc w:val="both"/>
        <w:rPr>
          <w:rFonts w:ascii="Arial" w:hAnsi="Arial" w:cs="Arial"/>
          <w:sz w:val="24"/>
        </w:rPr>
      </w:pPr>
    </w:p>
    <w:p w:rsidR="0090164C" w:rsidRPr="00082544" w:rsidRDefault="0090164C" w:rsidP="0090164C">
      <w:pPr>
        <w:jc w:val="both"/>
        <w:rPr>
          <w:rFonts w:ascii="Arial" w:hAnsi="Arial" w:cs="Arial"/>
          <w:sz w:val="24"/>
        </w:rPr>
      </w:pPr>
    </w:p>
    <w:p w:rsidR="0090164C" w:rsidRPr="00082544" w:rsidRDefault="0090164C" w:rsidP="0090164C">
      <w:pPr>
        <w:jc w:val="both"/>
        <w:rPr>
          <w:rFonts w:ascii="Arial" w:hAnsi="Arial" w:cs="Arial"/>
          <w:sz w:val="24"/>
        </w:rPr>
      </w:pPr>
    </w:p>
    <w:p w:rsidR="0090164C" w:rsidRPr="00082544" w:rsidRDefault="0090164C" w:rsidP="0090164C">
      <w:pPr>
        <w:jc w:val="both"/>
        <w:rPr>
          <w:rFonts w:ascii="Arial" w:hAnsi="Arial" w:cs="Arial"/>
          <w:sz w:val="24"/>
        </w:rPr>
      </w:pPr>
      <w:r w:rsidRPr="00082544">
        <w:rPr>
          <w:rFonts w:ascii="Arial" w:hAnsi="Arial" w:cs="Arial"/>
          <w:sz w:val="24"/>
        </w:rPr>
        <w:lastRenderedPageBreak/>
        <w:t>_______________________</w:t>
      </w:r>
    </w:p>
    <w:p w:rsidR="0090164C" w:rsidRPr="00082544" w:rsidRDefault="0090164C" w:rsidP="0090164C">
      <w:pPr>
        <w:jc w:val="both"/>
        <w:rPr>
          <w:rFonts w:ascii="Arial" w:hAnsi="Arial" w:cs="Arial"/>
          <w:sz w:val="24"/>
        </w:rPr>
      </w:pPr>
      <w:r w:rsidRPr="00082544">
        <w:rPr>
          <w:rFonts w:ascii="Arial" w:hAnsi="Arial" w:cs="Arial"/>
          <w:sz w:val="24"/>
          <w:vertAlign w:val="superscript"/>
        </w:rPr>
        <w:t xml:space="preserve">1 </w:t>
      </w:r>
      <w:r w:rsidR="000B6CAD">
        <w:rPr>
          <w:rFonts w:ascii="Arial" w:hAnsi="Arial" w:cs="Arial"/>
          <w:sz w:val="24"/>
        </w:rPr>
        <w:t>Mestre</w:t>
      </w:r>
      <w:r w:rsidRPr="00082544">
        <w:rPr>
          <w:rFonts w:ascii="Arial" w:hAnsi="Arial" w:cs="Arial"/>
          <w:sz w:val="24"/>
        </w:rPr>
        <w:t xml:space="preserve">, </w:t>
      </w:r>
      <w:proofErr w:type="spellStart"/>
      <w:r w:rsidR="000B6CAD">
        <w:rPr>
          <w:rFonts w:ascii="Arial" w:hAnsi="Arial" w:cs="Arial"/>
          <w:sz w:val="24"/>
        </w:rPr>
        <w:t>Ceavi</w:t>
      </w:r>
      <w:proofErr w:type="spellEnd"/>
      <w:r w:rsidR="000B6CAD">
        <w:rPr>
          <w:rFonts w:ascii="Arial" w:hAnsi="Arial" w:cs="Arial"/>
          <w:sz w:val="24"/>
        </w:rPr>
        <w:t xml:space="preserve">, </w:t>
      </w:r>
      <w:proofErr w:type="spellStart"/>
      <w:r w:rsidR="000B6CAD">
        <w:rPr>
          <w:rFonts w:ascii="Arial" w:hAnsi="Arial" w:cs="Arial"/>
          <w:sz w:val="24"/>
        </w:rPr>
        <w:t>Udesc</w:t>
      </w:r>
      <w:proofErr w:type="spellEnd"/>
      <w:r w:rsidR="000B6CAD">
        <w:rPr>
          <w:rFonts w:ascii="Arial" w:hAnsi="Arial" w:cs="Arial"/>
          <w:sz w:val="24"/>
        </w:rPr>
        <w:t>, sergio.marian@udesc.br</w:t>
      </w:r>
    </w:p>
    <w:p w:rsidR="0090164C" w:rsidRPr="00082544" w:rsidRDefault="0090164C" w:rsidP="0090164C">
      <w:pPr>
        <w:jc w:val="both"/>
        <w:rPr>
          <w:rFonts w:ascii="Arial" w:hAnsi="Arial" w:cs="Arial"/>
          <w:sz w:val="24"/>
        </w:rPr>
      </w:pPr>
      <w:r w:rsidRPr="00082544">
        <w:rPr>
          <w:rFonts w:ascii="Arial" w:hAnsi="Arial" w:cs="Arial"/>
          <w:sz w:val="24"/>
          <w:vertAlign w:val="superscript"/>
        </w:rPr>
        <w:t>2</w:t>
      </w:r>
      <w:r w:rsidRPr="00082544">
        <w:rPr>
          <w:rFonts w:ascii="Arial" w:hAnsi="Arial" w:cs="Arial"/>
          <w:sz w:val="24"/>
        </w:rPr>
        <w:t xml:space="preserve"> </w:t>
      </w:r>
      <w:r w:rsidR="000B6CAD">
        <w:rPr>
          <w:rFonts w:ascii="Arial" w:hAnsi="Arial" w:cs="Arial"/>
          <w:sz w:val="24"/>
        </w:rPr>
        <w:t>Mestre</w:t>
      </w:r>
      <w:r w:rsidR="000B6CAD" w:rsidRPr="00082544">
        <w:rPr>
          <w:rFonts w:ascii="Arial" w:hAnsi="Arial" w:cs="Arial"/>
          <w:sz w:val="24"/>
        </w:rPr>
        <w:t xml:space="preserve">, </w:t>
      </w:r>
      <w:proofErr w:type="spellStart"/>
      <w:r w:rsidR="000B6CAD">
        <w:rPr>
          <w:rFonts w:ascii="Arial" w:hAnsi="Arial" w:cs="Arial"/>
          <w:sz w:val="24"/>
        </w:rPr>
        <w:t>Ceavi</w:t>
      </w:r>
      <w:proofErr w:type="spellEnd"/>
      <w:r w:rsidR="000B6CAD">
        <w:rPr>
          <w:rFonts w:ascii="Arial" w:hAnsi="Arial" w:cs="Arial"/>
          <w:sz w:val="24"/>
        </w:rPr>
        <w:t xml:space="preserve">, </w:t>
      </w:r>
      <w:proofErr w:type="spellStart"/>
      <w:r w:rsidR="000B6CAD">
        <w:rPr>
          <w:rFonts w:ascii="Arial" w:hAnsi="Arial" w:cs="Arial"/>
          <w:sz w:val="24"/>
        </w:rPr>
        <w:t>Udesc</w:t>
      </w:r>
      <w:proofErr w:type="spellEnd"/>
      <w:r w:rsidR="000B6CAD">
        <w:rPr>
          <w:rFonts w:ascii="Arial" w:hAnsi="Arial" w:cs="Arial"/>
          <w:sz w:val="24"/>
        </w:rPr>
        <w:t>, diego.stüpp@udesc.br</w:t>
      </w:r>
    </w:p>
    <w:p w:rsidR="00EF6BD4" w:rsidRDefault="000B6CAD">
      <w:pPr>
        <w:rPr>
          <w:rFonts w:ascii="Arial" w:hAnsi="Arial" w:cs="Arial"/>
          <w:sz w:val="24"/>
        </w:rPr>
      </w:pPr>
      <w:r>
        <w:rPr>
          <w:rFonts w:ascii="Arial" w:hAnsi="Arial" w:cs="Arial"/>
          <w:sz w:val="24"/>
          <w:vertAlign w:val="superscript"/>
        </w:rPr>
        <w:t xml:space="preserve">3 </w:t>
      </w:r>
      <w:r>
        <w:rPr>
          <w:rFonts w:ascii="Arial" w:hAnsi="Arial" w:cs="Arial"/>
          <w:sz w:val="24"/>
        </w:rPr>
        <w:t>Mestre</w:t>
      </w:r>
      <w:r w:rsidRPr="00082544">
        <w:rPr>
          <w:rFonts w:ascii="Arial" w:hAnsi="Arial" w:cs="Arial"/>
          <w:sz w:val="24"/>
        </w:rPr>
        <w:t xml:space="preserve">, </w:t>
      </w:r>
      <w:proofErr w:type="spellStart"/>
      <w:r>
        <w:rPr>
          <w:rFonts w:ascii="Arial" w:hAnsi="Arial" w:cs="Arial"/>
          <w:sz w:val="24"/>
        </w:rPr>
        <w:t>Ceavi</w:t>
      </w:r>
      <w:proofErr w:type="spellEnd"/>
      <w:r>
        <w:rPr>
          <w:rFonts w:ascii="Arial" w:hAnsi="Arial" w:cs="Arial"/>
          <w:sz w:val="24"/>
        </w:rPr>
        <w:t xml:space="preserve">, </w:t>
      </w:r>
      <w:proofErr w:type="spellStart"/>
      <w:r>
        <w:rPr>
          <w:rFonts w:ascii="Arial" w:hAnsi="Arial" w:cs="Arial"/>
          <w:sz w:val="24"/>
        </w:rPr>
        <w:t>Udesc</w:t>
      </w:r>
      <w:proofErr w:type="spellEnd"/>
      <w:r>
        <w:rPr>
          <w:rFonts w:ascii="Arial" w:hAnsi="Arial" w:cs="Arial"/>
          <w:sz w:val="24"/>
        </w:rPr>
        <w:t xml:space="preserve">, </w:t>
      </w:r>
      <w:r w:rsidR="002B2CC5" w:rsidRPr="002B2CC5">
        <w:rPr>
          <w:rFonts w:ascii="Arial" w:hAnsi="Arial" w:cs="Arial"/>
          <w:sz w:val="24"/>
        </w:rPr>
        <w:t>caroline.pletsch@udesc.br</w:t>
      </w:r>
    </w:p>
    <w:p w:rsidR="000B6CAD" w:rsidRDefault="000B6CAD">
      <w:r>
        <w:rPr>
          <w:rFonts w:ascii="Arial" w:hAnsi="Arial" w:cs="Arial"/>
          <w:sz w:val="24"/>
          <w:vertAlign w:val="superscript"/>
        </w:rPr>
        <w:t xml:space="preserve">4 </w:t>
      </w:r>
      <w:r w:rsidR="002B2CC5">
        <w:rPr>
          <w:rFonts w:ascii="Arial" w:hAnsi="Arial" w:cs="Arial"/>
          <w:sz w:val="24"/>
        </w:rPr>
        <w:t xml:space="preserve">Bolsista, </w:t>
      </w:r>
      <w:proofErr w:type="spellStart"/>
      <w:r w:rsidR="002B2CC5">
        <w:rPr>
          <w:rFonts w:ascii="Arial" w:hAnsi="Arial" w:cs="Arial"/>
          <w:sz w:val="24"/>
        </w:rPr>
        <w:t>Ceavi</w:t>
      </w:r>
      <w:proofErr w:type="spellEnd"/>
      <w:r w:rsidR="002B2CC5">
        <w:rPr>
          <w:rFonts w:ascii="Arial" w:hAnsi="Arial" w:cs="Arial"/>
          <w:sz w:val="24"/>
        </w:rPr>
        <w:t xml:space="preserve">, </w:t>
      </w:r>
      <w:proofErr w:type="spellStart"/>
      <w:r w:rsidR="002B2CC5">
        <w:rPr>
          <w:rFonts w:ascii="Arial" w:hAnsi="Arial" w:cs="Arial"/>
          <w:sz w:val="24"/>
        </w:rPr>
        <w:t>Udesc</w:t>
      </w:r>
      <w:proofErr w:type="spellEnd"/>
      <w:r w:rsidR="002B2CC5">
        <w:rPr>
          <w:rFonts w:ascii="Arial" w:hAnsi="Arial" w:cs="Arial"/>
          <w:sz w:val="24"/>
        </w:rPr>
        <w:t xml:space="preserve">, </w:t>
      </w:r>
      <w:r w:rsidR="002B2CC5" w:rsidRPr="002B2CC5">
        <w:rPr>
          <w:rFonts w:ascii="Arial" w:hAnsi="Arial" w:cs="Arial"/>
          <w:sz w:val="24"/>
        </w:rPr>
        <w:t>anaritavenzon</w:t>
      </w:r>
      <w:bookmarkStart w:id="0" w:name="_GoBack"/>
      <w:bookmarkEnd w:id="0"/>
      <w:r w:rsidR="002B2CC5" w:rsidRPr="002B2CC5">
        <w:rPr>
          <w:rFonts w:ascii="Arial" w:hAnsi="Arial" w:cs="Arial"/>
          <w:sz w:val="24"/>
        </w:rPr>
        <w:t>@gmail.com</w:t>
      </w:r>
      <w:r>
        <w:rPr>
          <w:rFonts w:ascii="Arial" w:hAnsi="Arial" w:cs="Arial"/>
          <w:sz w:val="24"/>
        </w:rPr>
        <w:t xml:space="preserve"> - Curso Ciências Contábeis</w:t>
      </w:r>
    </w:p>
    <w:sectPr w:rsidR="000B6CAD">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682" w:rsidRDefault="000B0682" w:rsidP="0090164C">
      <w:pPr>
        <w:spacing w:after="0" w:line="240" w:lineRule="auto"/>
      </w:pPr>
      <w:r>
        <w:separator/>
      </w:r>
    </w:p>
  </w:endnote>
  <w:endnote w:type="continuationSeparator" w:id="0">
    <w:p w:rsidR="000B0682" w:rsidRDefault="000B0682" w:rsidP="00901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 xml:space="preserve">12º Encontro de Extensão da </w:t>
    </w:r>
    <w:proofErr w:type="spellStart"/>
    <w:r w:rsidRPr="00A00EE2">
      <w:rPr>
        <w:rFonts w:ascii="Arial" w:eastAsia="Times New Roman" w:hAnsi="Arial" w:cs="Arial"/>
        <w:color w:val="000000"/>
        <w:sz w:val="18"/>
        <w:szCs w:val="18"/>
        <w:lang w:eastAsia="pt-BR"/>
      </w:rPr>
      <w:t>UDESC</w:t>
    </w:r>
    <w:proofErr w:type="spellEnd"/>
  </w:p>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Universidade do Estado de Santa Catarina (</w:t>
    </w:r>
    <w:proofErr w:type="spellStart"/>
    <w:r w:rsidRPr="00A00EE2">
      <w:rPr>
        <w:rFonts w:ascii="Arial" w:eastAsia="Times New Roman" w:hAnsi="Arial" w:cs="Arial"/>
        <w:color w:val="000000"/>
        <w:sz w:val="18"/>
        <w:szCs w:val="18"/>
        <w:lang w:eastAsia="pt-BR"/>
      </w:rPr>
      <w:t>UDESC</w:t>
    </w:r>
    <w:proofErr w:type="spellEnd"/>
    <w:r w:rsidRPr="00A00EE2">
      <w:rPr>
        <w:rFonts w:ascii="Arial" w:eastAsia="Times New Roman" w:hAnsi="Arial" w:cs="Arial"/>
        <w:color w:val="000000"/>
        <w:sz w:val="18"/>
        <w:szCs w:val="18"/>
        <w:lang w:eastAsia="pt-BR"/>
      </w:rPr>
      <w:t xml:space="preserve">) – SC - BRASIL – </w:t>
    </w:r>
    <w:r>
      <w:rPr>
        <w:rFonts w:ascii="Arial" w:eastAsia="Times New Roman" w:hAnsi="Arial" w:cs="Arial"/>
        <w:color w:val="000000"/>
        <w:sz w:val="18"/>
        <w:szCs w:val="18"/>
        <w:lang w:eastAsia="pt-BR"/>
      </w:rPr>
      <w:t>09 a 11</w:t>
    </w:r>
    <w:r w:rsidRPr="00A00EE2">
      <w:rPr>
        <w:rFonts w:ascii="Arial" w:eastAsia="Times New Roman" w:hAnsi="Arial" w:cs="Arial"/>
        <w:color w:val="000000"/>
        <w:sz w:val="18"/>
        <w:szCs w:val="18"/>
        <w:lang w:eastAsia="pt-BR"/>
      </w:rPr>
      <w:t xml:space="preserve"> de </w:t>
    </w:r>
    <w:r>
      <w:rPr>
        <w:rFonts w:ascii="Arial" w:eastAsia="Times New Roman" w:hAnsi="Arial" w:cs="Arial"/>
        <w:color w:val="000000"/>
        <w:sz w:val="18"/>
        <w:szCs w:val="18"/>
        <w:lang w:eastAsia="pt-BR"/>
      </w:rPr>
      <w:t>novembro de 2016</w:t>
    </w:r>
  </w:p>
  <w:p w:rsidR="00A00EE2" w:rsidRDefault="00A00EE2">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682" w:rsidRDefault="000B0682" w:rsidP="0090164C">
      <w:pPr>
        <w:spacing w:after="0" w:line="240" w:lineRule="auto"/>
      </w:pPr>
      <w:r>
        <w:separator/>
      </w:r>
    </w:p>
  </w:footnote>
  <w:footnote w:type="continuationSeparator" w:id="0">
    <w:p w:rsidR="000B0682" w:rsidRDefault="000B0682" w:rsidP="009016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64C" w:rsidRPr="00A00EE2" w:rsidRDefault="00082544" w:rsidP="0090164C">
    <w:pPr>
      <w:pStyle w:val="Cabealho"/>
      <w:jc w:val="center"/>
      <w:rPr>
        <w:sz w:val="18"/>
        <w:szCs w:val="18"/>
      </w:rPr>
    </w:pPr>
    <w:r w:rsidRPr="00A00EE2">
      <w:rPr>
        <w:noProof/>
        <w:sz w:val="18"/>
        <w:szCs w:val="18"/>
        <w:lang w:eastAsia="pt-BR"/>
      </w:rPr>
      <w:drawing>
        <wp:inline distT="0" distB="0" distL="0" distR="0">
          <wp:extent cx="2095500" cy="1547765"/>
          <wp:effectExtent l="0" t="0" r="0" b="0"/>
          <wp:docPr id="1" name="Imagem 1" descr="C:\Users\09133677964\Desktop\encontro de extensão\LOGO REDUZ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9133677964\Desktop\encontro de extensão\LOGO REDUZI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6729" cy="157083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64C"/>
    <w:rsid w:val="000269A0"/>
    <w:rsid w:val="00064A88"/>
    <w:rsid w:val="00082544"/>
    <w:rsid w:val="000B0682"/>
    <w:rsid w:val="000B6CAD"/>
    <w:rsid w:val="00296EF1"/>
    <w:rsid w:val="002B2CC5"/>
    <w:rsid w:val="003A27E7"/>
    <w:rsid w:val="003B4253"/>
    <w:rsid w:val="006D4941"/>
    <w:rsid w:val="008A585A"/>
    <w:rsid w:val="0090164C"/>
    <w:rsid w:val="009D3BAD"/>
    <w:rsid w:val="00A00EE2"/>
    <w:rsid w:val="00E15697"/>
    <w:rsid w:val="00EF6B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76476"/>
  <w15:chartTrackingRefBased/>
  <w15:docId w15:val="{FB570E22-9E38-4B7F-8408-8FBB42470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64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016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0164C"/>
  </w:style>
  <w:style w:type="paragraph" w:styleId="Rodap">
    <w:name w:val="footer"/>
    <w:basedOn w:val="Normal"/>
    <w:link w:val="RodapChar"/>
    <w:uiPriority w:val="99"/>
    <w:unhideWhenUsed/>
    <w:rsid w:val="0090164C"/>
    <w:pPr>
      <w:tabs>
        <w:tab w:val="center" w:pos="4252"/>
        <w:tab w:val="right" w:pos="8504"/>
      </w:tabs>
      <w:spacing w:after="0" w:line="240" w:lineRule="auto"/>
    </w:pPr>
  </w:style>
  <w:style w:type="character" w:customStyle="1" w:styleId="RodapChar">
    <w:name w:val="Rodapé Char"/>
    <w:basedOn w:val="Fontepargpadro"/>
    <w:link w:val="Rodap"/>
    <w:uiPriority w:val="99"/>
    <w:rsid w:val="0090164C"/>
  </w:style>
  <w:style w:type="paragraph" w:styleId="Textodenotadefim">
    <w:name w:val="endnote text"/>
    <w:basedOn w:val="Normal"/>
    <w:link w:val="TextodenotadefimChar"/>
    <w:uiPriority w:val="99"/>
    <w:semiHidden/>
    <w:unhideWhenUsed/>
    <w:rsid w:val="000B6CAD"/>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0B6CAD"/>
    <w:rPr>
      <w:sz w:val="20"/>
      <w:szCs w:val="20"/>
    </w:rPr>
  </w:style>
  <w:style w:type="character" w:styleId="Refdenotadefim">
    <w:name w:val="endnote reference"/>
    <w:basedOn w:val="Fontepargpadro"/>
    <w:uiPriority w:val="99"/>
    <w:semiHidden/>
    <w:unhideWhenUsed/>
    <w:rsid w:val="000B6CAD"/>
    <w:rPr>
      <w:vertAlign w:val="superscript"/>
    </w:rPr>
  </w:style>
  <w:style w:type="character" w:styleId="Hyperlink">
    <w:name w:val="Hyperlink"/>
    <w:basedOn w:val="Fontepargpadro"/>
    <w:uiPriority w:val="99"/>
    <w:unhideWhenUsed/>
    <w:rsid w:val="000B6C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pssolidario.com.b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044DE-B58E-4B02-8376-4C8536108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635</Words>
  <Characters>3429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Universidade do Estado de Santa Catarina</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Luis Tonon</dc:creator>
  <cp:keywords/>
  <dc:description/>
  <cp:lastModifiedBy>Sergio Marian</cp:lastModifiedBy>
  <cp:revision>7</cp:revision>
  <dcterms:created xsi:type="dcterms:W3CDTF">2016-10-25T18:38:00Z</dcterms:created>
  <dcterms:modified xsi:type="dcterms:W3CDTF">2016-10-26T17:07:00Z</dcterms:modified>
</cp:coreProperties>
</file>