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8F6084" w:rsidRPr="008874BB" w:rsidRDefault="008F6084" w:rsidP="008F608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874BB">
        <w:rPr>
          <w:rFonts w:ascii="Arial" w:hAnsi="Arial" w:cs="Arial"/>
          <w:b/>
          <w:color w:val="000000"/>
          <w:sz w:val="24"/>
          <w:szCs w:val="24"/>
        </w:rPr>
        <w:t>GRUPO DE ESTUDOS DA TERCEIRA IDADE- GETI:</w:t>
      </w:r>
    </w:p>
    <w:p w:rsidR="008F6084" w:rsidRPr="008874BB" w:rsidRDefault="008F6084" w:rsidP="008F608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874BB">
        <w:rPr>
          <w:rFonts w:ascii="Arial" w:hAnsi="Arial" w:cs="Arial"/>
          <w:b/>
          <w:color w:val="000000"/>
          <w:sz w:val="24"/>
          <w:szCs w:val="24"/>
        </w:rPr>
        <w:t>27 ANOS DE ATUAÇÃO NA EXTENSÃO UNIVERSITÁRIA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8F6084">
        <w:rPr>
          <w:rFonts w:ascii="Arial" w:hAnsi="Arial" w:cs="Arial"/>
          <w:b/>
          <w:sz w:val="24"/>
        </w:rPr>
        <w:t xml:space="preserve"> saúde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8F6084" w:rsidP="0090164C">
      <w:pPr>
        <w:jc w:val="right"/>
        <w:rPr>
          <w:rFonts w:ascii="Arial" w:hAnsi="Arial" w:cs="Arial"/>
          <w:b/>
          <w:sz w:val="24"/>
        </w:rPr>
      </w:pPr>
      <w:r w:rsidRPr="00286EB4">
        <w:rPr>
          <w:rFonts w:ascii="Arial" w:hAnsi="Arial" w:cs="Arial"/>
          <w:b/>
          <w:bCs/>
          <w:sz w:val="24"/>
          <w:szCs w:val="24"/>
        </w:rPr>
        <w:t xml:space="preserve">Giovana </w:t>
      </w:r>
      <w:proofErr w:type="spellStart"/>
      <w:r w:rsidRPr="00286EB4">
        <w:rPr>
          <w:rFonts w:ascii="Arial" w:hAnsi="Arial" w:cs="Arial"/>
          <w:b/>
          <w:bCs/>
          <w:sz w:val="24"/>
          <w:szCs w:val="24"/>
        </w:rPr>
        <w:t>Zarpellon</w:t>
      </w:r>
      <w:proofErr w:type="spellEnd"/>
      <w:r w:rsidRPr="00286EB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86EB4">
        <w:rPr>
          <w:rFonts w:ascii="Arial" w:hAnsi="Arial" w:cs="Arial"/>
          <w:b/>
          <w:bCs/>
          <w:sz w:val="24"/>
          <w:szCs w:val="24"/>
        </w:rPr>
        <w:t>Mazo</w:t>
      </w:r>
      <w:proofErr w:type="spellEnd"/>
      <w:r w:rsidRPr="00286EB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proofErr w:type="gramEnd"/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90164C" w:rsidRPr="00082544" w:rsidRDefault="008F6084" w:rsidP="0090164C">
      <w:pPr>
        <w:jc w:val="right"/>
        <w:rPr>
          <w:rFonts w:ascii="Arial" w:hAnsi="Arial" w:cs="Arial"/>
          <w:b/>
          <w:sz w:val="24"/>
        </w:rPr>
      </w:pPr>
      <w:r w:rsidRPr="008F6084">
        <w:rPr>
          <w:rFonts w:ascii="Arial" w:hAnsi="Arial" w:cs="Arial"/>
          <w:b/>
          <w:sz w:val="24"/>
        </w:rPr>
        <w:t xml:space="preserve">Bianca dos Santos </w:t>
      </w:r>
      <w:bookmarkStart w:id="0" w:name="_GoBack"/>
      <w:bookmarkEnd w:id="0"/>
      <w:r>
        <w:rPr>
          <w:rFonts w:ascii="Arial" w:hAnsi="Arial" w:cs="Arial"/>
          <w:b/>
          <w:sz w:val="24"/>
        </w:rPr>
        <w:t xml:space="preserve">e </w:t>
      </w:r>
      <w:proofErr w:type="spellStart"/>
      <w:r w:rsidRPr="008F6084">
        <w:rPr>
          <w:rFonts w:ascii="Arial" w:hAnsi="Arial" w:cs="Arial"/>
          <w:b/>
          <w:sz w:val="24"/>
        </w:rPr>
        <w:t>Hian</w:t>
      </w:r>
      <w:proofErr w:type="spellEnd"/>
      <w:r w:rsidRPr="008F6084">
        <w:rPr>
          <w:rFonts w:ascii="Arial" w:hAnsi="Arial" w:cs="Arial"/>
          <w:b/>
          <w:sz w:val="24"/>
        </w:rPr>
        <w:t xml:space="preserve"> </w:t>
      </w:r>
      <w:proofErr w:type="spellStart"/>
      <w:r w:rsidRPr="008F6084">
        <w:rPr>
          <w:rFonts w:ascii="Arial" w:hAnsi="Arial" w:cs="Arial"/>
          <w:b/>
          <w:sz w:val="24"/>
        </w:rPr>
        <w:t>Maestri</w:t>
      </w:r>
      <w:proofErr w:type="spellEnd"/>
      <w:r w:rsidRPr="008F6084">
        <w:rPr>
          <w:rFonts w:ascii="Arial" w:hAnsi="Arial" w:cs="Arial"/>
          <w:b/>
          <w:sz w:val="24"/>
        </w:rPr>
        <w:t xml:space="preserve"> Alexandre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8F6084" w:rsidRDefault="0090164C" w:rsidP="008F6084">
      <w:pPr>
        <w:pStyle w:val="Default"/>
        <w:jc w:val="both"/>
        <w:rPr>
          <w:rFonts w:ascii="Arial" w:hAnsi="Arial" w:cs="Arial"/>
        </w:rPr>
      </w:pPr>
      <w:r w:rsidRPr="00082544">
        <w:rPr>
          <w:rFonts w:ascii="Arial" w:hAnsi="Arial" w:cs="Arial"/>
          <w:b/>
        </w:rPr>
        <w:t>Resumo:</w:t>
      </w:r>
      <w:r w:rsidRPr="00082544">
        <w:rPr>
          <w:rFonts w:ascii="Arial" w:hAnsi="Arial" w:cs="Arial"/>
        </w:rPr>
        <w:t xml:space="preserve"> </w:t>
      </w:r>
    </w:p>
    <w:p w:rsidR="008F6084" w:rsidRPr="008874BB" w:rsidRDefault="008F6084" w:rsidP="008F6084">
      <w:pPr>
        <w:pStyle w:val="Default"/>
        <w:jc w:val="both"/>
        <w:rPr>
          <w:rFonts w:ascii="Arial" w:hAnsi="Arial" w:cs="Arial"/>
        </w:rPr>
      </w:pPr>
      <w:r w:rsidRPr="008874BB">
        <w:rPr>
          <w:rFonts w:ascii="Arial" w:hAnsi="Arial" w:cs="Arial"/>
        </w:rPr>
        <w:t xml:space="preserve">A Universidade do Estado de Santa Catarina -UDESC, possui o programa de extensão universitária Grupo de Estudos da Terceira Idade -GETI, constituído em 22 de setembro de 1989, desde sua criação, há 27 anos. No seu percurso histórico demonstra o avanço crescente das ações no GETI com a comunidade acadêmica e em geral. Este programa procura atuar de forma transformadora e com impacto sobre questões regionais prioritárias; interagir concretamente com a comunidade e seus segmentos significativos; promover a saúde por meio de atividades físicas, sociais e culturais, atender os grupos de pessoas com necessidades especiais e à terceira idade; capacitar de recursos humanos e de gestores de políticas públicas de saúde; qualificar socialmente estudantes e os cursos envolvidos na execução; compatibilidade entre recursos solicitados e as exigências da atividade; desenvolver um caráter interdisciplinar, interdepartamental, </w:t>
      </w:r>
      <w:proofErr w:type="gramStart"/>
      <w:r w:rsidRPr="008874BB">
        <w:rPr>
          <w:rFonts w:ascii="Arial" w:hAnsi="Arial" w:cs="Arial"/>
        </w:rPr>
        <w:t>Inter</w:t>
      </w:r>
      <w:r>
        <w:rPr>
          <w:rFonts w:ascii="Arial" w:hAnsi="Arial" w:cs="Arial"/>
        </w:rPr>
        <w:t xml:space="preserve"> </w:t>
      </w:r>
      <w:r w:rsidRPr="008874BB">
        <w:rPr>
          <w:rFonts w:ascii="Arial" w:hAnsi="Arial" w:cs="Arial"/>
        </w:rPr>
        <w:t>centros</w:t>
      </w:r>
      <w:proofErr w:type="gramEnd"/>
      <w:r w:rsidRPr="008874BB">
        <w:rPr>
          <w:rFonts w:ascii="Arial" w:hAnsi="Arial" w:cs="Arial"/>
        </w:rPr>
        <w:t xml:space="preserve">, interinstitucional; possibilitar impactos das ações do projeto, divulgar os Cursos, Centros e a UDESC; produzir e difundir novos conhecimentos, gerar produtos como publicações, inclusão de grupos sociais (idosos) e; buscar </w:t>
      </w:r>
      <w:r>
        <w:rPr>
          <w:rFonts w:ascii="Arial" w:hAnsi="Arial" w:cs="Arial"/>
        </w:rPr>
        <w:t xml:space="preserve">integrar </w:t>
      </w:r>
      <w:r w:rsidRPr="008874BB">
        <w:rPr>
          <w:rFonts w:ascii="Arial" w:hAnsi="Arial" w:cs="Arial"/>
        </w:rPr>
        <w:t xml:space="preserve">a extensão, ensino e pesquisa, formação técnica-científica e cidadã do estudante. Atualmente o GETI desenvolve diferentes atividades voltadas à terceira idade. Na extensão, coordena 10 projetos e três eventos de extensão, tais como: Hidroginástica; Natação; Ginástica; </w:t>
      </w:r>
      <w:proofErr w:type="spellStart"/>
      <w:r w:rsidRPr="008874BB">
        <w:rPr>
          <w:rFonts w:ascii="Arial" w:hAnsi="Arial" w:cs="Arial"/>
        </w:rPr>
        <w:t>Pilates</w:t>
      </w:r>
      <w:proofErr w:type="spellEnd"/>
      <w:r w:rsidRPr="008874BB">
        <w:rPr>
          <w:rFonts w:ascii="Arial" w:hAnsi="Arial" w:cs="Arial"/>
        </w:rPr>
        <w:t xml:space="preserve">; Dança; Musculação; Caminhada; Canto; Universidade Aberta para a Terceira Idade; Prevenção e tratamento das disfunções do assoalho </w:t>
      </w:r>
      <w:proofErr w:type="spellStart"/>
      <w:r w:rsidRPr="008874BB">
        <w:rPr>
          <w:rFonts w:ascii="Arial" w:hAnsi="Arial" w:cs="Arial"/>
        </w:rPr>
        <w:t>pelvico</w:t>
      </w:r>
      <w:proofErr w:type="spellEnd"/>
      <w:r w:rsidRPr="008874BB">
        <w:rPr>
          <w:rFonts w:ascii="Arial" w:hAnsi="Arial" w:cs="Arial"/>
        </w:rPr>
        <w:t xml:space="preserve">: do desconforto à satisfação (fisioterapia e musculação para idosas com IU); Encontro de Convivência do GETI; Evento comemorativo ao aniversário do GETI; e Festival de ginástica e dança para idosos. Também estão vinculados/ parceiros do GETI os programas/projetos: Saúde e Quedas; Projeto de hidroterapia; Apoio psicológico (vinculado ao NAP); Teatro para idosos (CEART); e Reabilitação </w:t>
      </w:r>
      <w:proofErr w:type="spellStart"/>
      <w:r w:rsidRPr="008874BB">
        <w:rPr>
          <w:rFonts w:ascii="Arial" w:hAnsi="Arial" w:cs="Arial"/>
        </w:rPr>
        <w:t>neurofuncional</w:t>
      </w:r>
      <w:proofErr w:type="spellEnd"/>
      <w:r w:rsidRPr="008874BB">
        <w:rPr>
          <w:rFonts w:ascii="Arial" w:hAnsi="Arial" w:cs="Arial"/>
        </w:rPr>
        <w:t xml:space="preserve"> na doença de </w:t>
      </w:r>
      <w:proofErr w:type="spellStart"/>
      <w:proofErr w:type="gramStart"/>
      <w:r w:rsidRPr="008874BB">
        <w:rPr>
          <w:rFonts w:ascii="Arial" w:hAnsi="Arial" w:cs="Arial"/>
        </w:rPr>
        <w:t>parkinson</w:t>
      </w:r>
      <w:proofErr w:type="spellEnd"/>
      <w:proofErr w:type="gramEnd"/>
      <w:r w:rsidRPr="008874BB">
        <w:rPr>
          <w:rFonts w:ascii="Arial" w:hAnsi="Arial" w:cs="Arial"/>
        </w:rPr>
        <w:t xml:space="preserve">. Representa a UDESC e participa de eventos acadêmicos e científicos. No </w:t>
      </w:r>
      <w:r w:rsidRPr="008874BB">
        <w:rPr>
          <w:rFonts w:ascii="Arial" w:hAnsi="Arial" w:cs="Arial"/>
        </w:rPr>
        <w:lastRenderedPageBreak/>
        <w:t xml:space="preserve">ensino atua diretamente na graduação em Educação Física, Fisioterapia e </w:t>
      </w:r>
      <w:proofErr w:type="gramStart"/>
      <w:r w:rsidRPr="008874BB">
        <w:rPr>
          <w:rFonts w:ascii="Arial" w:hAnsi="Arial" w:cs="Arial"/>
        </w:rPr>
        <w:t>no Curso</w:t>
      </w:r>
      <w:r>
        <w:rPr>
          <w:rFonts w:ascii="Arial" w:hAnsi="Arial" w:cs="Arial"/>
        </w:rPr>
        <w:t>s</w:t>
      </w:r>
      <w:proofErr w:type="gramEnd"/>
      <w:r w:rsidRPr="008874BB">
        <w:rPr>
          <w:rFonts w:ascii="Arial" w:hAnsi="Arial" w:cs="Arial"/>
        </w:rPr>
        <w:t xml:space="preserve"> de Mestrado e Doutorado do CEFID. Na pesquisa está vinculado ao Laboratório de Gerontologia – LAGER, na orientação e realização de pesquisas.  Dessa forma, o GETI demonstra sua relevância social na atuação comunitária, formação de recursos humanos, produção do conhecimento e inovações. Por meio do GETI a UDESC tem contribuído no desenvolvimento educacional, social e econômico de Santa Catarina. </w:t>
      </w:r>
    </w:p>
    <w:p w:rsidR="008F6084" w:rsidRDefault="008F6084" w:rsidP="000269A0">
      <w:pPr>
        <w:jc w:val="both"/>
        <w:rPr>
          <w:rFonts w:ascii="Arial" w:hAnsi="Arial" w:cs="Arial"/>
          <w:b/>
          <w:sz w:val="24"/>
        </w:rPr>
      </w:pPr>
    </w:p>
    <w:p w:rsidR="008F6084" w:rsidRPr="008874BB" w:rsidRDefault="008F6084" w:rsidP="008F6084">
      <w:pPr>
        <w:jc w:val="both"/>
        <w:rPr>
          <w:rFonts w:ascii="Arial" w:hAnsi="Arial" w:cs="Arial"/>
          <w:sz w:val="24"/>
          <w:szCs w:val="24"/>
        </w:rPr>
      </w:pPr>
      <w:r w:rsidRPr="008874BB">
        <w:rPr>
          <w:rFonts w:ascii="Arial" w:hAnsi="Arial" w:cs="Arial"/>
          <w:b/>
          <w:bCs/>
          <w:sz w:val="24"/>
          <w:szCs w:val="24"/>
        </w:rPr>
        <w:t xml:space="preserve">Palavras-chave: </w:t>
      </w:r>
      <w:r w:rsidRPr="008874BB">
        <w:rPr>
          <w:rFonts w:ascii="Arial" w:hAnsi="Arial" w:cs="Arial"/>
          <w:sz w:val="24"/>
          <w:szCs w:val="24"/>
        </w:rPr>
        <w:t xml:space="preserve">Universidade. Terceira Idade. Programa de </w:t>
      </w:r>
      <w:r>
        <w:rPr>
          <w:rFonts w:ascii="Arial" w:hAnsi="Arial" w:cs="Arial"/>
          <w:sz w:val="24"/>
          <w:szCs w:val="24"/>
        </w:rPr>
        <w:t>E</w:t>
      </w:r>
      <w:r w:rsidRPr="008874BB">
        <w:rPr>
          <w:rFonts w:ascii="Arial" w:hAnsi="Arial" w:cs="Arial"/>
          <w:sz w:val="24"/>
          <w:szCs w:val="24"/>
        </w:rPr>
        <w:t>xtensão.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8F6084" w:rsidRPr="00286EB4" w:rsidRDefault="0090164C" w:rsidP="008F6084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proofErr w:type="spellStart"/>
      <w:r w:rsidR="008F6084" w:rsidRPr="00286EB4">
        <w:rPr>
          <w:rFonts w:ascii="Arial" w:hAnsi="Arial" w:cs="Arial"/>
          <w:sz w:val="24"/>
          <w:szCs w:val="24"/>
        </w:rPr>
        <w:t>Prof</w:t>
      </w:r>
      <w:r w:rsidR="008F6084">
        <w:rPr>
          <w:rFonts w:ascii="Arial" w:hAnsi="Arial" w:cs="Arial"/>
          <w:sz w:val="24"/>
          <w:szCs w:val="24"/>
        </w:rPr>
        <w:t>a</w:t>
      </w:r>
      <w:proofErr w:type="spellEnd"/>
      <w:r w:rsidR="008F6084" w:rsidRPr="00286EB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6084" w:rsidRPr="00286EB4">
        <w:rPr>
          <w:rFonts w:ascii="Arial" w:hAnsi="Arial" w:cs="Arial"/>
          <w:sz w:val="24"/>
          <w:szCs w:val="24"/>
        </w:rPr>
        <w:t>Drª</w:t>
      </w:r>
      <w:proofErr w:type="spellEnd"/>
      <w:r w:rsidR="008F6084" w:rsidRPr="00286EB4">
        <w:rPr>
          <w:rFonts w:ascii="Arial" w:hAnsi="Arial" w:cs="Arial"/>
          <w:sz w:val="24"/>
          <w:szCs w:val="24"/>
        </w:rPr>
        <w:t xml:space="preserve"> do Departamento de Educação Física do CEFID/UDESC</w:t>
      </w:r>
    </w:p>
    <w:p w:rsidR="008F6084" w:rsidRPr="00286EB4" w:rsidRDefault="008F6084" w:rsidP="008F608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e-mail</w:t>
      </w:r>
      <w:proofErr w:type="gramEnd"/>
      <w:r>
        <w:rPr>
          <w:rFonts w:ascii="Arial" w:hAnsi="Arial" w:cs="Arial"/>
          <w:sz w:val="24"/>
          <w:szCs w:val="24"/>
        </w:rPr>
        <w:t xml:space="preserve">: </w:t>
      </w:r>
      <w:r w:rsidRPr="00286EB4">
        <w:rPr>
          <w:rFonts w:ascii="Arial" w:hAnsi="Arial" w:cs="Arial"/>
          <w:sz w:val="24"/>
          <w:szCs w:val="24"/>
        </w:rPr>
        <w:t>giovana.mazo@udesc.br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8F6084">
        <w:rPr>
          <w:rFonts w:ascii="Arial" w:hAnsi="Arial" w:cs="Arial"/>
          <w:sz w:val="24"/>
        </w:rPr>
        <w:t>Bolsistas de extensão. Curso de Educação Física, bacharelado. CEFID.</w:t>
      </w:r>
    </w:p>
    <w:p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FE4" w:rsidRDefault="00055FE4" w:rsidP="0090164C">
      <w:pPr>
        <w:spacing w:after="0" w:line="240" w:lineRule="auto"/>
      </w:pPr>
      <w:r>
        <w:separator/>
      </w:r>
    </w:p>
  </w:endnote>
  <w:endnote w:type="continuationSeparator" w:id="0">
    <w:p w:rsidR="00055FE4" w:rsidRDefault="00055FE4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FE4" w:rsidRDefault="00055FE4" w:rsidP="0090164C">
      <w:pPr>
        <w:spacing w:after="0" w:line="240" w:lineRule="auto"/>
      </w:pPr>
      <w:r>
        <w:separator/>
      </w:r>
    </w:p>
  </w:footnote>
  <w:footnote w:type="continuationSeparator" w:id="0">
    <w:p w:rsidR="00055FE4" w:rsidRDefault="00055FE4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55FE4"/>
    <w:rsid w:val="00082544"/>
    <w:rsid w:val="003A27E7"/>
    <w:rsid w:val="008F6084"/>
    <w:rsid w:val="0090164C"/>
    <w:rsid w:val="00A00EE2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8F6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608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F60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8F6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608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F60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parecerista</cp:lastModifiedBy>
  <cp:revision>2</cp:revision>
  <dcterms:created xsi:type="dcterms:W3CDTF">2016-10-18T16:41:00Z</dcterms:created>
  <dcterms:modified xsi:type="dcterms:W3CDTF">2016-10-18T16:41:00Z</dcterms:modified>
</cp:coreProperties>
</file>