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251F7F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TECITECA DO CENTRO DE ARTES - CEART</w:t>
      </w:r>
    </w:p>
    <w:p w:rsidR="0090164C" w:rsidRPr="00251F7F" w:rsidRDefault="0090164C" w:rsidP="0090164C">
      <w:pPr>
        <w:spacing w:line="240" w:lineRule="auto"/>
        <w:rPr>
          <w:rFonts w:ascii="Arial" w:hAnsi="Arial" w:cs="Arial"/>
          <w:b/>
          <w:sz w:val="24"/>
          <w:lang w:val="pt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251F7F">
        <w:rPr>
          <w:rFonts w:ascii="Arial" w:hAnsi="Arial" w:cs="Arial"/>
          <w:b/>
          <w:sz w:val="24"/>
        </w:rPr>
        <w:t xml:space="preserve"> Tecnologia e Produção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251F7F" w:rsidRDefault="00251F7F" w:rsidP="00251F7F">
      <w:pPr>
        <w:widowControl w:val="0"/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  <w:sz w:val="24"/>
          <w:szCs w:val="24"/>
          <w:lang w:val="pt"/>
        </w:rPr>
      </w:pPr>
      <w:r>
        <w:rPr>
          <w:rFonts w:ascii="Arial" w:hAnsi="Arial" w:cs="Arial"/>
          <w:b/>
          <w:bCs/>
          <w:sz w:val="24"/>
          <w:szCs w:val="24"/>
          <w:lang w:val="pt"/>
        </w:rPr>
        <w:t>Lourdes Maria Puls</w:t>
      </w:r>
      <w:r>
        <w:rPr>
          <w:rFonts w:ascii="Arial" w:hAnsi="Arial" w:cs="Arial"/>
          <w:b/>
          <w:bCs/>
          <w:sz w:val="24"/>
          <w:szCs w:val="24"/>
          <w:vertAlign w:val="superscript"/>
          <w:lang w:val="pt"/>
        </w:rPr>
        <w:t xml:space="preserve">1 </w:t>
      </w:r>
      <w:r>
        <w:rPr>
          <w:rFonts w:ascii="Arial" w:hAnsi="Arial" w:cs="Arial"/>
          <w:b/>
          <w:bCs/>
          <w:sz w:val="24"/>
          <w:szCs w:val="24"/>
          <w:lang w:val="pt"/>
        </w:rPr>
        <w:t>- Coordenadora</w:t>
      </w:r>
    </w:p>
    <w:p w:rsidR="00251F7F" w:rsidRDefault="00251F7F" w:rsidP="00251F7F">
      <w:pPr>
        <w:widowControl w:val="0"/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  <w:sz w:val="24"/>
          <w:szCs w:val="24"/>
          <w:vertAlign w:val="superscript"/>
          <w:lang w:val="pt"/>
        </w:rPr>
      </w:pPr>
      <w:r>
        <w:rPr>
          <w:rFonts w:ascii="Arial" w:hAnsi="Arial" w:cs="Arial"/>
          <w:b/>
          <w:bCs/>
          <w:sz w:val="24"/>
          <w:szCs w:val="24"/>
          <w:lang w:val="pt"/>
        </w:rPr>
        <w:t xml:space="preserve">Bárbara Bet Kohls e Juliana Miranda Barbosa </w:t>
      </w:r>
      <w:r>
        <w:rPr>
          <w:rFonts w:ascii="Arial" w:hAnsi="Arial" w:cs="Arial"/>
          <w:b/>
          <w:bCs/>
          <w:sz w:val="24"/>
          <w:szCs w:val="24"/>
          <w:vertAlign w:val="superscript"/>
          <w:lang w:val="pt"/>
        </w:rPr>
        <w:t xml:space="preserve">2 </w:t>
      </w:r>
      <w:r>
        <w:rPr>
          <w:rFonts w:ascii="Arial" w:hAnsi="Arial" w:cs="Arial"/>
          <w:b/>
          <w:bCs/>
          <w:sz w:val="24"/>
          <w:szCs w:val="24"/>
          <w:lang w:val="pt"/>
        </w:rPr>
        <w:t>- Bolsista de Extensão</w:t>
      </w:r>
    </w:p>
    <w:p w:rsidR="0090164C" w:rsidRPr="00251F7F" w:rsidRDefault="0090164C" w:rsidP="0090164C">
      <w:pPr>
        <w:jc w:val="both"/>
        <w:rPr>
          <w:rFonts w:ascii="Arial" w:hAnsi="Arial" w:cs="Arial"/>
          <w:b/>
          <w:sz w:val="24"/>
          <w:lang w:val="pt"/>
        </w:rPr>
      </w:pPr>
    </w:p>
    <w:p w:rsidR="00251F7F" w:rsidRPr="0069551D" w:rsidRDefault="0090164C" w:rsidP="00251F7F">
      <w:pPr>
        <w:jc w:val="both"/>
        <w:rPr>
          <w:rFonts w:ascii="Times New Roman" w:hAnsi="Times New Roman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251F7F" w:rsidRPr="002758E5">
        <w:rPr>
          <w:rFonts w:ascii="Arial" w:hAnsi="Arial" w:cs="Arial"/>
          <w:sz w:val="24"/>
          <w:szCs w:val="24"/>
        </w:rPr>
        <w:t>A Teciteca do Centro de Artes – CEART -</w:t>
      </w:r>
      <w:r w:rsidR="00251F7F" w:rsidRPr="0069551D">
        <w:rPr>
          <w:rFonts w:ascii="Arial" w:hAnsi="Arial" w:cs="Arial"/>
          <w:sz w:val="24"/>
          <w:szCs w:val="24"/>
        </w:rPr>
        <w:t xml:space="preserve"> </w:t>
      </w:r>
      <w:r w:rsidR="00251F7F" w:rsidRPr="002758E5">
        <w:rPr>
          <w:rFonts w:ascii="Arial" w:hAnsi="Arial" w:cs="Arial"/>
          <w:sz w:val="24"/>
          <w:szCs w:val="24"/>
        </w:rPr>
        <w:t xml:space="preserve">pioneira no estado de </w:t>
      </w:r>
      <w:r w:rsidR="00251F7F" w:rsidRPr="0069551D">
        <w:rPr>
          <w:rFonts w:ascii="Arial" w:hAnsi="Arial" w:cs="Arial"/>
          <w:sz w:val="24"/>
          <w:szCs w:val="24"/>
        </w:rPr>
        <w:t>Santa Catarina se constitui</w:t>
      </w:r>
      <w:r w:rsidR="00251F7F" w:rsidRPr="002758E5">
        <w:rPr>
          <w:rFonts w:ascii="Arial" w:hAnsi="Arial" w:cs="Arial"/>
          <w:sz w:val="24"/>
          <w:szCs w:val="24"/>
        </w:rPr>
        <w:t xml:space="preserve"> em um espaço de elaboração, socialização e disseminação do conhecimento através da sua ligação com a pesquisa têxtil. </w:t>
      </w:r>
      <w:r w:rsidR="00251F7F" w:rsidRPr="0069551D">
        <w:rPr>
          <w:rFonts w:ascii="Arial" w:hAnsi="Arial" w:cs="Arial"/>
          <w:sz w:val="24"/>
          <w:szCs w:val="24"/>
        </w:rPr>
        <w:t>É</w:t>
      </w:r>
      <w:r w:rsidR="00251F7F" w:rsidRPr="002758E5">
        <w:rPr>
          <w:rFonts w:ascii="Arial" w:hAnsi="Arial" w:cs="Arial"/>
          <w:sz w:val="24"/>
          <w:szCs w:val="24"/>
        </w:rPr>
        <w:t xml:space="preserve"> um programa de extensão, que tem como objetivo principal implementar ações para fornecer subsídios aos profissionais da área da moda para atuarem em processos da cadeia produtiva têxtil: fiação, tecelagem, malharia, beneficiamento e confecção. A Teciteca possui </w:t>
      </w:r>
      <w:r w:rsidR="00251F7F" w:rsidRPr="0069551D">
        <w:rPr>
          <w:rFonts w:ascii="Arial" w:hAnsi="Arial" w:cs="Arial"/>
          <w:sz w:val="24"/>
          <w:szCs w:val="24"/>
        </w:rPr>
        <w:t>um acervo com aproximadamente 21</w:t>
      </w:r>
      <w:r w:rsidR="00251F7F" w:rsidRPr="002758E5">
        <w:rPr>
          <w:rFonts w:ascii="Arial" w:hAnsi="Arial" w:cs="Arial"/>
          <w:sz w:val="24"/>
          <w:szCs w:val="24"/>
        </w:rPr>
        <w:t>00 mil amostras (bandeiras) catalogadas com fichas técnicas específica</w:t>
      </w:r>
      <w:r w:rsidR="00251F7F">
        <w:rPr>
          <w:rFonts w:ascii="Arial" w:hAnsi="Arial" w:cs="Arial"/>
          <w:sz w:val="24"/>
          <w:szCs w:val="24"/>
        </w:rPr>
        <w:t>s de cada tecido. É a</w:t>
      </w:r>
      <w:r w:rsidR="00251F7F" w:rsidRPr="002758E5">
        <w:rPr>
          <w:rFonts w:ascii="Arial" w:hAnsi="Arial" w:cs="Arial"/>
          <w:sz w:val="24"/>
          <w:szCs w:val="24"/>
        </w:rPr>
        <w:t>berta para consulta e pesquisa didáticas pelos acadêmicos, técnicos, professores e profissionais da área, além de visitantes. O acervo está constantemente sendo atualizado com novas aquisições em bandeiras, entre ela</w:t>
      </w:r>
      <w:bookmarkStart w:id="0" w:name="_GoBack"/>
      <w:bookmarkEnd w:id="0"/>
      <w:r w:rsidR="00251F7F" w:rsidRPr="002758E5">
        <w:rPr>
          <w:rFonts w:ascii="Arial" w:hAnsi="Arial" w:cs="Arial"/>
          <w:sz w:val="24"/>
          <w:szCs w:val="24"/>
        </w:rPr>
        <w:t xml:space="preserve">s </w:t>
      </w:r>
      <w:r w:rsidR="00251F7F" w:rsidRPr="0069551D">
        <w:rPr>
          <w:rFonts w:ascii="Arial" w:hAnsi="Arial" w:cs="Arial"/>
          <w:sz w:val="24"/>
          <w:szCs w:val="24"/>
        </w:rPr>
        <w:t>têm-se</w:t>
      </w:r>
      <w:r w:rsidR="00251F7F" w:rsidRPr="002758E5">
        <w:rPr>
          <w:rFonts w:ascii="Arial" w:hAnsi="Arial" w:cs="Arial"/>
          <w:sz w:val="24"/>
          <w:szCs w:val="24"/>
        </w:rPr>
        <w:t xml:space="preserve">, também, algumas produzidas por estudantes de pós-graduação, </w:t>
      </w:r>
      <w:r w:rsidR="00251F7F">
        <w:rPr>
          <w:rFonts w:ascii="Arial" w:hAnsi="Arial" w:cs="Arial"/>
          <w:sz w:val="24"/>
          <w:szCs w:val="24"/>
        </w:rPr>
        <w:t>sob o titulo de “Criação e Transformação Têxtil”, mostrando o processo criativo e a</w:t>
      </w:r>
      <w:r w:rsidR="00251F7F" w:rsidRPr="002758E5">
        <w:rPr>
          <w:rFonts w:ascii="Arial" w:hAnsi="Arial" w:cs="Arial"/>
          <w:sz w:val="24"/>
          <w:szCs w:val="24"/>
        </w:rPr>
        <w:t xml:space="preserve"> composição dos tecido</w:t>
      </w:r>
      <w:r w:rsidR="00E161F1">
        <w:rPr>
          <w:rFonts w:ascii="Arial" w:hAnsi="Arial" w:cs="Arial"/>
          <w:sz w:val="24"/>
          <w:szCs w:val="24"/>
        </w:rPr>
        <w:t xml:space="preserve">s com a ficha técnica completa, e também doações de grandes estilistas como Ronaldo Fraga, Mario Queiroz, Karla Girotto e Jum Nakao, agregando valor cultural de nosso acervo. </w:t>
      </w:r>
      <w:r w:rsidR="00251F7F" w:rsidRPr="0069551D">
        <w:rPr>
          <w:rFonts w:ascii="Arial" w:hAnsi="Arial" w:cs="Arial"/>
          <w:sz w:val="24"/>
          <w:szCs w:val="24"/>
        </w:rPr>
        <w:t xml:space="preserve">O processo de trabalho do Programa </w:t>
      </w:r>
      <w:r w:rsidR="00251F7F" w:rsidRPr="002758E5">
        <w:rPr>
          <w:rFonts w:ascii="Arial" w:hAnsi="Arial" w:cs="Arial"/>
          <w:sz w:val="24"/>
          <w:szCs w:val="24"/>
        </w:rPr>
        <w:t>Teciteca</w:t>
      </w:r>
      <w:r w:rsidR="00251F7F" w:rsidRPr="0069551D">
        <w:rPr>
          <w:rFonts w:ascii="Arial" w:hAnsi="Arial" w:cs="Arial"/>
          <w:sz w:val="24"/>
          <w:szCs w:val="24"/>
        </w:rPr>
        <w:t xml:space="preserve"> se desenvolve</w:t>
      </w:r>
      <w:r w:rsidR="00251F7F" w:rsidRPr="002758E5">
        <w:rPr>
          <w:rFonts w:ascii="Arial" w:hAnsi="Arial" w:cs="Arial"/>
          <w:sz w:val="24"/>
          <w:szCs w:val="24"/>
        </w:rPr>
        <w:t xml:space="preserve"> com três ações: AÇÃO 1: “Novas Tendências Têxteis, Manutenção e Atualização do Acervo da Teciteca”; nesse projeto vinculado são desenvolvidas ações referentes à organização e atualização permanente do acervo, estudos técnicos e de tendência têxtil e atendimento ao público para pesquisas, no período matutino e vespertino AÇÃO 2: “Teciteca Virtual” : nesse projeto vinculado as ações são desenvolvidas de modo a disseminar informações técnico/científicas e de tendência têxtil via on-line, por meio do site www.udesc.br/teciteca. AÇÃO 3: Curso de Aperfeiçoamento em Design Têxtil: nessa ação </w:t>
      </w:r>
      <w:r w:rsidR="00251F7F" w:rsidRPr="0069551D">
        <w:rPr>
          <w:rFonts w:ascii="Arial" w:hAnsi="Arial" w:cs="Arial"/>
          <w:sz w:val="24"/>
          <w:szCs w:val="24"/>
        </w:rPr>
        <w:t>é</w:t>
      </w:r>
      <w:r w:rsidR="00251F7F" w:rsidRPr="002758E5">
        <w:rPr>
          <w:rFonts w:ascii="Arial" w:hAnsi="Arial" w:cs="Arial"/>
          <w:sz w:val="24"/>
          <w:szCs w:val="24"/>
        </w:rPr>
        <w:t xml:space="preserve"> oferecido cursos de </w:t>
      </w:r>
      <w:r w:rsidR="00251F7F" w:rsidRPr="002758E5">
        <w:rPr>
          <w:rFonts w:ascii="Arial" w:hAnsi="Arial" w:cs="Arial"/>
          <w:sz w:val="24"/>
          <w:szCs w:val="24"/>
        </w:rPr>
        <w:lastRenderedPageBreak/>
        <w:t>capacitação e aperfei</w:t>
      </w:r>
      <w:r w:rsidR="00251F7F">
        <w:rPr>
          <w:rFonts w:ascii="Arial" w:hAnsi="Arial" w:cs="Arial"/>
          <w:sz w:val="24"/>
          <w:szCs w:val="24"/>
        </w:rPr>
        <w:t>çoamento de superfícies têxteis. As bandeiras criadas com transformações têxteis farão parte do acervo da Teciteca.</w:t>
      </w:r>
    </w:p>
    <w:p w:rsidR="00E161F1" w:rsidRDefault="0090164C" w:rsidP="00E1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E161F1" w:rsidRDefault="00E161F1" w:rsidP="00E1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E161F1" w:rsidRPr="0079357A" w:rsidRDefault="00E161F1" w:rsidP="00E1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161F1">
        <w:rPr>
          <w:rFonts w:ascii="Arial" w:hAnsi="Arial" w:cs="Arial"/>
          <w:sz w:val="20"/>
          <w:szCs w:val="20"/>
          <w:lang w:val="en-US"/>
        </w:rPr>
        <w:t xml:space="preserve">BROSSARD, I. </w:t>
      </w:r>
      <w:r w:rsidRPr="00E161F1">
        <w:rPr>
          <w:rFonts w:ascii="Arial" w:hAnsi="Arial" w:cs="Arial"/>
          <w:b/>
          <w:sz w:val="20"/>
          <w:szCs w:val="20"/>
          <w:lang w:val="en-US"/>
        </w:rPr>
        <w:t>Technologie des Textiles</w:t>
      </w:r>
      <w:r w:rsidRPr="00E161F1">
        <w:rPr>
          <w:rFonts w:ascii="Arial" w:hAnsi="Arial" w:cs="Arial"/>
          <w:sz w:val="20"/>
          <w:szCs w:val="20"/>
          <w:lang w:val="en-US"/>
        </w:rPr>
        <w:t xml:space="preserve">. </w:t>
      </w:r>
      <w:r w:rsidRPr="0079357A">
        <w:rPr>
          <w:rFonts w:ascii="Arial" w:hAnsi="Arial" w:cs="Arial"/>
          <w:sz w:val="20"/>
          <w:szCs w:val="20"/>
        </w:rPr>
        <w:t>Paris: Dunad, 1997.</w:t>
      </w:r>
      <w:r w:rsidRPr="0079357A">
        <w:rPr>
          <w:rFonts w:ascii="Arial" w:hAnsi="Arial" w:cs="Arial"/>
          <w:sz w:val="20"/>
          <w:szCs w:val="20"/>
        </w:rPr>
        <w:br/>
        <w:t xml:space="preserve">COSTA, Maria Izabel. </w:t>
      </w:r>
      <w:r w:rsidRPr="0079357A">
        <w:rPr>
          <w:rFonts w:ascii="Arial" w:hAnsi="Arial" w:cs="Arial"/>
          <w:b/>
          <w:sz w:val="20"/>
          <w:szCs w:val="20"/>
        </w:rPr>
        <w:t>Tecnologia Têxtil. (Apostila) Curso Pós-Graduação em Moda: criação e produção</w:t>
      </w:r>
      <w:r w:rsidRPr="0079357A">
        <w:rPr>
          <w:rFonts w:ascii="Arial" w:hAnsi="Arial" w:cs="Arial"/>
          <w:sz w:val="20"/>
          <w:szCs w:val="20"/>
        </w:rPr>
        <w:t>. Florianópolis: CEART/UDESC, 2000.</w:t>
      </w:r>
      <w:r w:rsidRPr="0079357A">
        <w:rPr>
          <w:rFonts w:ascii="Arial" w:hAnsi="Arial" w:cs="Arial"/>
          <w:sz w:val="20"/>
          <w:szCs w:val="20"/>
        </w:rPr>
        <w:br/>
        <w:t xml:space="preserve">______, </w:t>
      </w:r>
      <w:r w:rsidRPr="0079357A">
        <w:rPr>
          <w:rFonts w:ascii="Arial" w:hAnsi="Arial" w:cs="Arial"/>
          <w:b/>
          <w:sz w:val="20"/>
          <w:szCs w:val="20"/>
        </w:rPr>
        <w:t>Design Têxtil em tempos pós-moderno</w:t>
      </w:r>
      <w:r w:rsidRPr="0079357A">
        <w:rPr>
          <w:rFonts w:ascii="Arial" w:hAnsi="Arial" w:cs="Arial"/>
          <w:sz w:val="20"/>
          <w:szCs w:val="20"/>
        </w:rPr>
        <w:t>. In ModaPalavra - reflexões em moda. Florianópolis: Editora da UDESC, 2003</w:t>
      </w:r>
    </w:p>
    <w:p w:rsidR="00E161F1" w:rsidRPr="0079357A" w:rsidRDefault="00E161F1" w:rsidP="00E1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9357A">
        <w:rPr>
          <w:rFonts w:ascii="Arial" w:hAnsi="Arial" w:cs="Arial"/>
          <w:sz w:val="20"/>
          <w:szCs w:val="20"/>
        </w:rPr>
        <w:t xml:space="preserve">ERHARDT, Theodor, et al. </w:t>
      </w:r>
      <w:r w:rsidRPr="0079357A">
        <w:rPr>
          <w:rFonts w:ascii="Arial" w:hAnsi="Arial" w:cs="Arial"/>
          <w:b/>
          <w:sz w:val="20"/>
          <w:szCs w:val="20"/>
        </w:rPr>
        <w:t>Curso Técnico Têxtil: física e química aplicada, fibras têxteis, tecnologia</w:t>
      </w:r>
      <w:r w:rsidRPr="0079357A">
        <w:rPr>
          <w:rFonts w:ascii="Arial" w:hAnsi="Arial" w:cs="Arial"/>
          <w:sz w:val="20"/>
          <w:szCs w:val="20"/>
        </w:rPr>
        <w:t>. vol.1,2 e 3. São Paulo: E.P.U, 1976.</w:t>
      </w:r>
    </w:p>
    <w:p w:rsidR="00E161F1" w:rsidRPr="0079357A" w:rsidRDefault="00E161F1" w:rsidP="00E1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9357A">
        <w:rPr>
          <w:rFonts w:ascii="Arial" w:hAnsi="Arial" w:cs="Arial"/>
          <w:sz w:val="20"/>
          <w:szCs w:val="20"/>
        </w:rPr>
        <w:t xml:space="preserve">TEIXEIRA, Joselena de Almeida. </w:t>
      </w:r>
      <w:r w:rsidRPr="0079357A">
        <w:rPr>
          <w:rFonts w:ascii="Arial" w:hAnsi="Arial" w:cs="Arial"/>
          <w:b/>
          <w:sz w:val="20"/>
          <w:szCs w:val="20"/>
        </w:rPr>
        <w:t>Design &amp; Materiais</w:t>
      </w:r>
      <w:r w:rsidRPr="0079357A">
        <w:rPr>
          <w:rFonts w:ascii="Arial" w:hAnsi="Arial" w:cs="Arial"/>
          <w:sz w:val="20"/>
          <w:szCs w:val="20"/>
        </w:rPr>
        <w:t>. Curitiba: CEFET-PR,1999.</w:t>
      </w:r>
      <w:r w:rsidRPr="0079357A">
        <w:rPr>
          <w:rFonts w:ascii="Arial" w:hAnsi="Arial" w:cs="Arial"/>
          <w:sz w:val="20"/>
          <w:szCs w:val="20"/>
        </w:rPr>
        <w:br/>
        <w:t xml:space="preserve">RODRIGUES, Luís Henrique. </w:t>
      </w:r>
      <w:r w:rsidRPr="0079357A">
        <w:rPr>
          <w:rFonts w:ascii="Arial" w:hAnsi="Arial" w:cs="Arial"/>
          <w:b/>
          <w:sz w:val="20"/>
          <w:szCs w:val="20"/>
        </w:rPr>
        <w:t>Tecnologia da Tecelagem</w:t>
      </w:r>
      <w:r w:rsidRPr="0079357A">
        <w:rPr>
          <w:rFonts w:ascii="Arial" w:hAnsi="Arial" w:cs="Arial"/>
          <w:sz w:val="20"/>
          <w:szCs w:val="20"/>
        </w:rPr>
        <w:t>. Rio de Janeiro: SENAI, 1996.</w:t>
      </w:r>
    </w:p>
    <w:p w:rsidR="00E161F1" w:rsidRDefault="00E161F1" w:rsidP="000269A0">
      <w:pPr>
        <w:jc w:val="both"/>
        <w:rPr>
          <w:rFonts w:ascii="Arial" w:hAnsi="Arial" w:cs="Arial"/>
          <w:b/>
          <w:sz w:val="24"/>
        </w:rPr>
      </w:pPr>
    </w:p>
    <w:p w:rsidR="0090164C" w:rsidRDefault="000269A0" w:rsidP="00E161F1">
      <w:pPr>
        <w:rPr>
          <w:rFonts w:ascii="Arial" w:hAnsi="Arial" w:cs="Arial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E161F1" w:rsidRPr="002758E5">
        <w:rPr>
          <w:rFonts w:ascii="Arial" w:hAnsi="Arial" w:cs="Arial"/>
          <w:sz w:val="24"/>
          <w:szCs w:val="24"/>
        </w:rPr>
        <w:t>Extensão Universitária, Teciteca, Tecnologia Têxtil, Design Têxtil, Comunicação</w:t>
      </w:r>
      <w:r w:rsidR="00E161F1" w:rsidRPr="0069551D">
        <w:rPr>
          <w:rFonts w:ascii="Arial" w:hAnsi="Arial" w:cs="Arial"/>
          <w:sz w:val="24"/>
          <w:szCs w:val="24"/>
        </w:rPr>
        <w:t>.</w:t>
      </w:r>
    </w:p>
    <w:p w:rsidR="00E161F1" w:rsidRPr="00E161F1" w:rsidRDefault="00E161F1" w:rsidP="00E161F1">
      <w:pPr>
        <w:rPr>
          <w:rFonts w:ascii="Arial" w:hAnsi="Arial" w:cs="Arial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E161F1" w:rsidRDefault="0090164C" w:rsidP="00E161F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pt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E161F1">
        <w:rPr>
          <w:rFonts w:ascii="Arial" w:hAnsi="Arial" w:cs="Arial"/>
          <w:sz w:val="24"/>
          <w:szCs w:val="24"/>
          <w:lang w:val="pt"/>
        </w:rPr>
        <w:t xml:space="preserve">Drª em Design, Centro de Artes – CEART- Universidade de Estado de Santa  Catarina – UDESC  </w:t>
      </w:r>
      <w:hyperlink r:id="rId7" w:history="1">
        <w:r w:rsidR="00E161F1" w:rsidRPr="000016E5">
          <w:rPr>
            <w:rStyle w:val="Hyperlink"/>
            <w:rFonts w:ascii="Arial" w:hAnsi="Arial" w:cs="Arial"/>
            <w:sz w:val="24"/>
            <w:szCs w:val="24"/>
            <w:lang w:val="pt"/>
          </w:rPr>
          <w:t>lurdinhapuls@gmail.com</w:t>
        </w:r>
      </w:hyperlink>
      <w:r w:rsidR="00E161F1">
        <w:rPr>
          <w:rFonts w:ascii="Arial" w:hAnsi="Arial" w:cs="Arial"/>
          <w:sz w:val="24"/>
          <w:szCs w:val="24"/>
          <w:lang w:val="pt"/>
        </w:rPr>
        <w:t xml:space="preserve"> – </w:t>
      </w:r>
      <w:hyperlink r:id="rId8" w:history="1">
        <w:r w:rsidR="00E161F1" w:rsidRPr="000016E5">
          <w:rPr>
            <w:rStyle w:val="Hyperlink"/>
            <w:rFonts w:ascii="Arial" w:hAnsi="Arial" w:cs="Arial"/>
            <w:sz w:val="24"/>
            <w:szCs w:val="24"/>
            <w:lang w:val="pt"/>
          </w:rPr>
          <w:t>lourdes.puls@udesc.br</w:t>
        </w:r>
      </w:hyperlink>
      <w:r w:rsidR="00E161F1">
        <w:rPr>
          <w:rFonts w:ascii="Arial" w:hAnsi="Arial" w:cs="Arial"/>
          <w:sz w:val="24"/>
          <w:szCs w:val="24"/>
          <w:lang w:val="pt"/>
        </w:rPr>
        <w:t xml:space="preserve"> </w:t>
      </w:r>
    </w:p>
    <w:p w:rsidR="00E161F1" w:rsidRDefault="0090164C" w:rsidP="00E161F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pt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E161F1">
        <w:rPr>
          <w:rFonts w:ascii="Arial" w:hAnsi="Arial" w:cs="Arial"/>
          <w:sz w:val="24"/>
          <w:szCs w:val="24"/>
          <w:lang w:val="pt"/>
        </w:rPr>
        <w:t>Acadêmicas do Curso de Moda – Centro de Artes – CEART – Universidade de Estado de Santa Catarina - UDESC</w:t>
      </w:r>
    </w:p>
    <w:p w:rsidR="00EF6BD4" w:rsidRPr="00E161F1" w:rsidRDefault="00EF6BD4" w:rsidP="00E161F1">
      <w:pPr>
        <w:jc w:val="both"/>
        <w:rPr>
          <w:lang w:val="pt"/>
        </w:rPr>
      </w:pPr>
    </w:p>
    <w:sectPr w:rsidR="00EF6BD4" w:rsidRPr="00E161F1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B55" w:rsidRDefault="009E0B55" w:rsidP="0090164C">
      <w:pPr>
        <w:spacing w:after="0" w:line="240" w:lineRule="auto"/>
      </w:pPr>
      <w:r>
        <w:separator/>
      </w:r>
    </w:p>
  </w:endnote>
  <w:endnote w:type="continuationSeparator" w:id="0">
    <w:p w:rsidR="009E0B55" w:rsidRDefault="009E0B55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B55" w:rsidRDefault="009E0B55" w:rsidP="0090164C">
      <w:pPr>
        <w:spacing w:after="0" w:line="240" w:lineRule="auto"/>
      </w:pPr>
      <w:r>
        <w:separator/>
      </w:r>
    </w:p>
  </w:footnote>
  <w:footnote w:type="continuationSeparator" w:id="0">
    <w:p w:rsidR="009E0B55" w:rsidRDefault="009E0B55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251F7F"/>
    <w:rsid w:val="003A27E7"/>
    <w:rsid w:val="0090164C"/>
    <w:rsid w:val="009E0B55"/>
    <w:rsid w:val="00A00EE2"/>
    <w:rsid w:val="00E161F1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251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1F7F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161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251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1F7F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161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urdes.puls@udesc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urdinhapuls@g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506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Juliana Miranda Barbosa</cp:lastModifiedBy>
  <cp:revision>4</cp:revision>
  <dcterms:created xsi:type="dcterms:W3CDTF">2014-07-31T21:04:00Z</dcterms:created>
  <dcterms:modified xsi:type="dcterms:W3CDTF">2016-10-25T15:45:00Z</dcterms:modified>
</cp:coreProperties>
</file>