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2D5256" w:rsidRDefault="002D5256" w:rsidP="002D52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AF1EF5">
        <w:rPr>
          <w:rFonts w:ascii="Arial" w:hAnsi="Arial" w:cs="Arial"/>
          <w:b/>
          <w:bCs/>
          <w:sz w:val="24"/>
        </w:rPr>
        <w:t xml:space="preserve">PROGRAMA </w:t>
      </w:r>
      <w:r>
        <w:rPr>
          <w:rFonts w:ascii="Arial" w:hAnsi="Arial" w:cs="Arial"/>
          <w:b/>
          <w:bCs/>
          <w:sz w:val="24"/>
        </w:rPr>
        <w:t>DE EXTENSÃO OPERAÇÃO CAV-LAGES:</w:t>
      </w:r>
    </w:p>
    <w:p w:rsidR="002D5256" w:rsidRPr="004E4EBB" w:rsidRDefault="002D5256" w:rsidP="002D52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eastAsia="pt-BR"/>
        </w:rPr>
        <w:t>ENSINO ACADÊMICO, EDUCAÇÃO C</w:t>
      </w:r>
      <w:r w:rsidRPr="00D16902">
        <w:rPr>
          <w:rFonts w:ascii="Arial" w:hAnsi="Arial" w:cs="Arial"/>
          <w:b/>
          <w:bCs/>
          <w:sz w:val="24"/>
          <w:szCs w:val="24"/>
          <w:lang w:eastAsia="pt-BR"/>
        </w:rPr>
        <w:t>OMUNITÁRIA E CIRURGIA E REABILITAÇÃO DE</w:t>
      </w:r>
      <w:r>
        <w:rPr>
          <w:rFonts w:ascii="Arial" w:hAnsi="Arial" w:cs="Arial"/>
          <w:b/>
          <w:bCs/>
          <w:sz w:val="24"/>
          <w:szCs w:val="24"/>
          <w:lang w:eastAsia="pt-BR"/>
        </w:rPr>
        <w:t xml:space="preserve"> ANIMAIS DE COMPANHIA</w:t>
      </w:r>
      <w:r>
        <w:rPr>
          <w:rFonts w:ascii="Arial" w:hAnsi="Arial" w:cs="Arial"/>
          <w:b/>
          <w:bCs/>
          <w:sz w:val="24"/>
        </w:rPr>
        <w:t>.</w:t>
      </w:r>
    </w:p>
    <w:p w:rsidR="0090164C" w:rsidRPr="00082544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957D67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>Área Temática:</w:t>
      </w:r>
      <w:r w:rsidR="002D5256" w:rsidRPr="00957D67">
        <w:rPr>
          <w:rFonts w:ascii="Arial" w:hAnsi="Arial" w:cs="Arial"/>
          <w:b/>
          <w:sz w:val="24"/>
          <w:szCs w:val="24"/>
        </w:rPr>
        <w:t xml:space="preserve"> Saúde</w:t>
      </w:r>
    </w:p>
    <w:p w:rsidR="0090164C" w:rsidRPr="00957D67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2D5256" w:rsidRPr="00957D67" w:rsidRDefault="002D5256" w:rsidP="002D5256">
      <w:pPr>
        <w:jc w:val="right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 xml:space="preserve">Fabiano </w:t>
      </w:r>
      <w:proofErr w:type="spellStart"/>
      <w:r w:rsidRPr="00957D67">
        <w:rPr>
          <w:rFonts w:ascii="Arial" w:hAnsi="Arial" w:cs="Arial"/>
          <w:b/>
          <w:sz w:val="24"/>
          <w:szCs w:val="24"/>
        </w:rPr>
        <w:t>Zanini</w:t>
      </w:r>
      <w:proofErr w:type="spellEnd"/>
      <w:r w:rsidRPr="00957D6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57D67">
        <w:rPr>
          <w:rFonts w:ascii="Arial" w:hAnsi="Arial" w:cs="Arial"/>
          <w:b/>
          <w:sz w:val="24"/>
          <w:szCs w:val="24"/>
        </w:rPr>
        <w:t>Salbego</w:t>
      </w:r>
      <w:proofErr w:type="spellEnd"/>
      <w:r w:rsidRPr="00957D67">
        <w:rPr>
          <w:rFonts w:ascii="Arial" w:hAnsi="Arial" w:cs="Arial"/>
          <w:b/>
          <w:sz w:val="24"/>
          <w:szCs w:val="24"/>
        </w:rPr>
        <w:t xml:space="preserve"> (Coordenador de Ação de Extensão)</w:t>
      </w:r>
      <w:r w:rsidRPr="00957D67">
        <w:rPr>
          <w:rFonts w:ascii="Arial" w:hAnsi="Arial" w:cs="Arial"/>
          <w:b/>
          <w:sz w:val="24"/>
          <w:szCs w:val="24"/>
          <w:vertAlign w:val="superscript"/>
        </w:rPr>
        <w:footnoteReference w:id="1"/>
      </w:r>
    </w:p>
    <w:p w:rsidR="002D5256" w:rsidRPr="00957D67" w:rsidRDefault="002D5256" w:rsidP="002D5256">
      <w:pPr>
        <w:jc w:val="right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Bruna Marcelino</w:t>
      </w:r>
      <w:r w:rsidRPr="00957D67">
        <w:rPr>
          <w:rFonts w:ascii="Arial" w:hAnsi="Arial" w:cs="Arial"/>
          <w:b/>
          <w:sz w:val="24"/>
          <w:szCs w:val="24"/>
          <w:vertAlign w:val="superscript"/>
        </w:rPr>
        <w:footnoteReference w:id="2"/>
      </w:r>
    </w:p>
    <w:p w:rsidR="002D5256" w:rsidRPr="00957D67" w:rsidRDefault="002D5256" w:rsidP="002D5256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957D67">
        <w:rPr>
          <w:rFonts w:ascii="Arial" w:hAnsi="Arial" w:cs="Arial"/>
          <w:b/>
          <w:bCs/>
          <w:sz w:val="24"/>
          <w:szCs w:val="24"/>
        </w:rPr>
        <w:t>Talita Caballero Wang</w:t>
      </w:r>
      <w:r w:rsidRPr="00957D6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2D5256" w:rsidRPr="00957D67" w:rsidRDefault="002D5256" w:rsidP="002D5256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957D67">
        <w:rPr>
          <w:rFonts w:ascii="Arial" w:hAnsi="Arial" w:cs="Arial"/>
          <w:b/>
          <w:bCs/>
          <w:sz w:val="24"/>
          <w:szCs w:val="24"/>
        </w:rPr>
        <w:t>Silvana Batista da Silva</w:t>
      </w:r>
      <w:r w:rsidRPr="00957D6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2D5256" w:rsidRPr="00957D67" w:rsidRDefault="002D5256" w:rsidP="002D5256">
      <w:pPr>
        <w:jc w:val="right"/>
        <w:rPr>
          <w:rFonts w:ascii="Arial" w:hAnsi="Arial" w:cs="Arial"/>
          <w:b/>
          <w:bCs/>
          <w:sz w:val="24"/>
          <w:szCs w:val="24"/>
          <w:vertAlign w:val="superscript"/>
        </w:rPr>
      </w:pPr>
      <w:r w:rsidRPr="00957D67">
        <w:rPr>
          <w:rFonts w:ascii="Arial" w:hAnsi="Arial" w:cs="Arial"/>
          <w:b/>
          <w:bCs/>
          <w:sz w:val="24"/>
          <w:szCs w:val="24"/>
        </w:rPr>
        <w:t>Júlia Vieira Herter</w:t>
      </w:r>
      <w:r w:rsidRPr="00957D6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2D5256" w:rsidRPr="00957D67" w:rsidRDefault="002D5256" w:rsidP="002D5256">
      <w:pPr>
        <w:jc w:val="right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bCs/>
          <w:sz w:val="24"/>
          <w:szCs w:val="24"/>
        </w:rPr>
        <w:t>Anna Carolina Montichel</w:t>
      </w:r>
      <w:r w:rsidRPr="00957D6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90164C" w:rsidRPr="00957D67" w:rsidRDefault="002D5256" w:rsidP="002D5256">
      <w:pPr>
        <w:jc w:val="right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bCs/>
          <w:sz w:val="24"/>
          <w:szCs w:val="24"/>
        </w:rPr>
        <w:t>Lucas Nunes Koerich</w:t>
      </w:r>
      <w:r w:rsidRPr="00957D6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</w:p>
    <w:p w:rsidR="0090164C" w:rsidRPr="00957D67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2D5256" w:rsidRPr="00957D67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>Resumo:</w:t>
      </w:r>
      <w:r w:rsidRPr="00957D67">
        <w:rPr>
          <w:rFonts w:ascii="Arial" w:hAnsi="Arial" w:cs="Arial"/>
          <w:sz w:val="24"/>
          <w:szCs w:val="24"/>
        </w:rPr>
        <w:t xml:space="preserve"> </w:t>
      </w:r>
    </w:p>
    <w:p w:rsidR="002D5256" w:rsidRPr="00957D67" w:rsidRDefault="002D5256" w:rsidP="002D5256">
      <w:pPr>
        <w:spacing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957D67">
        <w:rPr>
          <w:rFonts w:ascii="Arial" w:hAnsi="Arial" w:cs="Arial"/>
          <w:sz w:val="24"/>
          <w:szCs w:val="24"/>
          <w:lang w:eastAsia="pt-BR"/>
        </w:rPr>
        <w:t xml:space="preserve">O programa de Extensão - “Operação – CAV-LAGES - </w:t>
      </w:r>
      <w:r w:rsidRPr="00957D67">
        <w:rPr>
          <w:rFonts w:ascii="Arial" w:hAnsi="Arial" w:cs="Arial"/>
          <w:b/>
          <w:bCs/>
          <w:sz w:val="24"/>
          <w:szCs w:val="24"/>
        </w:rPr>
        <w:t xml:space="preserve">- </w:t>
      </w:r>
      <w:r w:rsidRPr="00957D67">
        <w:rPr>
          <w:rFonts w:ascii="Arial" w:hAnsi="Arial" w:cs="Arial"/>
          <w:bCs/>
          <w:sz w:val="24"/>
          <w:szCs w:val="24"/>
          <w:lang w:eastAsia="pt-BR"/>
        </w:rPr>
        <w:t xml:space="preserve">Ensino Acadêmico, Educação Comunitária e Cirurgia e Reabilitação de Animais de Companhia </w:t>
      </w:r>
      <w:r w:rsidRPr="00957D67">
        <w:rPr>
          <w:rFonts w:ascii="Arial" w:hAnsi="Arial" w:cs="Arial"/>
          <w:sz w:val="24"/>
          <w:szCs w:val="24"/>
          <w:lang w:eastAsia="pt-BR"/>
        </w:rPr>
        <w:t xml:space="preserve">”é um programa jovem, ainda desenvolvido a pouco mais de um ano e meio, e envolve três ações de extensão: “Técnica Cirúrgica Veterinária: Ensino e Comunidade”; “Cirurgia: Educação e Informação” e “Reabilitação Veterinária – CAV-UDESC”.  As Ações são realizadas por acadêmicos da medicina veterinária através da interação com a comunidade durante as aulas práticas </w:t>
      </w:r>
      <w:r w:rsidRPr="00957D67">
        <w:rPr>
          <w:rFonts w:ascii="Arial" w:hAnsi="Arial" w:cs="Arial"/>
          <w:sz w:val="24"/>
          <w:szCs w:val="24"/>
          <w:lang w:eastAsia="pt-BR"/>
        </w:rPr>
        <w:lastRenderedPageBreak/>
        <w:t>de cirurgia no hospital veterinário do CAV e através das ações comunitárias realizadas na universidade e em praça pública no centro da cidade de Lages. O propósito da primeira ação, intitulada “Técnica Cirúrgica Veterinária: Ensino e Comunidade” é contribuir com a melhora na qualidade do ensino da disciplina de técnica cirúrgica veterinária, promovendo a interação dos acadêmicos com a sociedade e contribuindo com a comunidade de Lages através do auxílio no controle populacional de cães e gatos e na conscientização da população sobre temas relacionados à cirurgia de pequenos animais, tais como saúde pública, posse responsável e bem estar animal. Durante o primeiro semestre de 2016, foram realizados 129 procedimentos de triagem, 120 atendimentos clínicos e 114 procedimentos cirúrgicos de esterilização de cães e gatos, incluindo machos e fêmeas de diferentes idades e portes. Dentre os animais esterilizados no período, foram 74 cadelas, 20 gatas, 12 cães e 08 gatos. Além disto, foram realizadas aproximadamente 300 horas de atividades de ensino e de instrução aos acadêmicos envolvidos no projeto, orientando os mesmo sobre os aspectos éticos e profissionais relacionados à cirurgia. A segunda ação, intitulada “Cirurgia: Educação e Informação” tem o propósito de</w:t>
      </w:r>
      <w:r w:rsidRPr="00957D67">
        <w:rPr>
          <w:rFonts w:ascii="Arial" w:hAnsi="Arial" w:cs="Arial"/>
          <w:color w:val="4F6228"/>
          <w:sz w:val="24"/>
          <w:szCs w:val="24"/>
          <w:lang w:eastAsia="pt-BR"/>
        </w:rPr>
        <w:t xml:space="preserve"> </w:t>
      </w:r>
      <w:r w:rsidRPr="00957D67">
        <w:rPr>
          <w:rFonts w:ascii="Arial" w:hAnsi="Arial" w:cs="Arial"/>
          <w:sz w:val="24"/>
          <w:szCs w:val="24"/>
        </w:rPr>
        <w:t xml:space="preserve">promover o contato direto dos acadêmicos com a comunidade e desenvolver um trabalho de educação geral e continuada na área de cirurgia em pequenos animais, orientando a população sobre as indicações, benefícios, riscos e complicações inerentes aos procedimentos cirúrgicos mais corriqueiros, além do manejo e cuidados necessários aos animais operados. Neste projeto, durante o primeiro semestre foram atendidas 390 pessoas, englobando atividades de orientação no </w:t>
      </w:r>
      <w:proofErr w:type="spellStart"/>
      <w:r w:rsidRPr="00957D67">
        <w:rPr>
          <w:rFonts w:ascii="Arial" w:hAnsi="Arial" w:cs="Arial"/>
          <w:sz w:val="24"/>
          <w:szCs w:val="24"/>
        </w:rPr>
        <w:t>pré</w:t>
      </w:r>
      <w:proofErr w:type="spellEnd"/>
      <w:r w:rsidRPr="00957D67">
        <w:rPr>
          <w:rFonts w:ascii="Arial" w:hAnsi="Arial" w:cs="Arial"/>
          <w:sz w:val="24"/>
          <w:szCs w:val="24"/>
        </w:rPr>
        <w:t xml:space="preserve"> e pós-operatório, como preparação do animal, discussão e indicação dos procedimentos, interpretação de receituário médico, aquisição, manipulação e administração de medicamentos, realização de curativos, prevenção de </w:t>
      </w:r>
      <w:proofErr w:type="spellStart"/>
      <w:r w:rsidRPr="00957D67">
        <w:rPr>
          <w:rFonts w:ascii="Arial" w:hAnsi="Arial" w:cs="Arial"/>
          <w:sz w:val="24"/>
          <w:szCs w:val="24"/>
        </w:rPr>
        <w:t>autotraumatismo</w:t>
      </w:r>
      <w:proofErr w:type="spellEnd"/>
      <w:r w:rsidRPr="00957D67">
        <w:rPr>
          <w:rFonts w:ascii="Arial" w:hAnsi="Arial" w:cs="Arial"/>
          <w:sz w:val="24"/>
          <w:szCs w:val="24"/>
        </w:rPr>
        <w:t xml:space="preserve">, acompanhamento de caso e remoção de ponto de sutura. Também são abordadas questões referentes à saúde pública, posse responsável e </w:t>
      </w:r>
      <w:proofErr w:type="gramStart"/>
      <w:r w:rsidRPr="00957D67">
        <w:rPr>
          <w:rFonts w:ascii="Arial" w:hAnsi="Arial" w:cs="Arial"/>
          <w:sz w:val="24"/>
          <w:szCs w:val="24"/>
        </w:rPr>
        <w:t>bem estar</w:t>
      </w:r>
      <w:proofErr w:type="gramEnd"/>
      <w:r w:rsidRPr="00957D67">
        <w:rPr>
          <w:rFonts w:ascii="Arial" w:hAnsi="Arial" w:cs="Arial"/>
          <w:sz w:val="24"/>
          <w:szCs w:val="24"/>
        </w:rPr>
        <w:t xml:space="preserve"> animal. Por fim, a ação intitulada “Reabilitação </w:t>
      </w:r>
      <w:r w:rsidRPr="00957D67">
        <w:rPr>
          <w:rFonts w:ascii="Arial" w:hAnsi="Arial" w:cs="Arial"/>
          <w:sz w:val="24"/>
          <w:szCs w:val="24"/>
        </w:rPr>
        <w:lastRenderedPageBreak/>
        <w:t xml:space="preserve">Veterinária – CAV/UDESC” tem o propósito de complementar as ações anteriores, auxiliando a reabilitação precoce dos animais submetidos a procedimentos cirúrgicos ou aqueles animais que necessitem de suporte a reabilitação. Durante o primeiro semestre de 2016 foram realizadas 17 consultas fisioterápicas, resultando em 11 animais integrados ao plano de reabilitação, perfazendo-se um total de 109 sessões de fisioterapia. </w:t>
      </w:r>
      <w:r w:rsidRPr="00957D67">
        <w:rPr>
          <w:rFonts w:ascii="Arial" w:hAnsi="Arial" w:cs="Arial"/>
          <w:sz w:val="24"/>
          <w:szCs w:val="24"/>
          <w:lang w:eastAsia="pt-BR"/>
        </w:rPr>
        <w:t xml:space="preserve">Todas as ações do programa são voltadas principalmente para as populações mais vulneráveis, as quais chegam até o programa por meio da triagem social realizada pela secretaria do meio ambiente do município e pela secretaria do hospital veterinário do CAV-UDESC. </w:t>
      </w:r>
    </w:p>
    <w:p w:rsidR="002D5256" w:rsidRPr="00957D67" w:rsidRDefault="002D5256" w:rsidP="0090164C">
      <w:pPr>
        <w:jc w:val="both"/>
        <w:rPr>
          <w:rFonts w:ascii="Arial" w:hAnsi="Arial" w:cs="Arial"/>
          <w:sz w:val="24"/>
          <w:szCs w:val="24"/>
        </w:rPr>
      </w:pPr>
    </w:p>
    <w:p w:rsidR="002D5256" w:rsidRPr="00957D67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 xml:space="preserve">Referências: </w:t>
      </w:r>
    </w:p>
    <w:p w:rsidR="002D5256" w:rsidRPr="00957D67" w:rsidRDefault="00E8577E" w:rsidP="002D5256">
      <w:pPr>
        <w:pStyle w:val="SemEspaamento"/>
        <w:jc w:val="both"/>
        <w:rPr>
          <w:rFonts w:ascii="Arial" w:hAnsi="Arial" w:cs="Arial"/>
          <w:sz w:val="24"/>
          <w:szCs w:val="24"/>
        </w:rPr>
      </w:pPr>
      <w:hyperlink r:id="rId6" w:history="1">
        <w:r w:rsidR="002D5256" w:rsidRPr="00121816">
          <w:rPr>
            <w:rStyle w:val="Hyperlink"/>
            <w:rFonts w:ascii="Arial" w:hAnsi="Arial" w:cs="Arial"/>
            <w:bCs/>
            <w:color w:val="auto"/>
            <w:sz w:val="24"/>
            <w:szCs w:val="24"/>
            <w:shd w:val="clear" w:color="auto" w:fill="FFFFFF"/>
          </w:rPr>
          <w:t>EBERSPÄCHER</w:t>
        </w:r>
      </w:hyperlink>
      <w:r w:rsidR="002D5256" w:rsidRPr="00121816">
        <w:rPr>
          <w:rStyle w:val="Hyperlink"/>
          <w:rFonts w:ascii="Arial" w:hAnsi="Arial" w:cs="Arial"/>
          <w:bCs/>
          <w:color w:val="auto"/>
          <w:sz w:val="24"/>
          <w:szCs w:val="24"/>
          <w:shd w:val="clear" w:color="auto" w:fill="FFFFFF"/>
        </w:rPr>
        <w:t>, N</w:t>
      </w:r>
      <w:proofErr w:type="gramStart"/>
      <w:r w:rsidR="002D5256" w:rsidRPr="00121816">
        <w:rPr>
          <w:rFonts w:ascii="Arial" w:hAnsi="Arial" w:cs="Arial"/>
          <w:sz w:val="24"/>
          <w:szCs w:val="24"/>
        </w:rPr>
        <w:t>¹.,</w:t>
      </w:r>
      <w:proofErr w:type="gramEnd"/>
      <w:r w:rsidR="002D5256" w:rsidRPr="00121816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2D5256" w:rsidRPr="00121816">
          <w:rPr>
            <w:rStyle w:val="Hyperlink"/>
            <w:rFonts w:ascii="Arial" w:hAnsi="Arial" w:cs="Arial"/>
            <w:bCs/>
            <w:color w:val="auto"/>
            <w:sz w:val="24"/>
            <w:szCs w:val="24"/>
            <w:shd w:val="clear" w:color="auto" w:fill="FFFFFF"/>
          </w:rPr>
          <w:t>BUNN</w:t>
        </w:r>
      </w:hyperlink>
      <w:r w:rsidR="002D5256" w:rsidRPr="00121816">
        <w:rPr>
          <w:rStyle w:val="Hyperlink"/>
          <w:rFonts w:ascii="Arial" w:hAnsi="Arial" w:cs="Arial"/>
          <w:bCs/>
          <w:color w:val="auto"/>
          <w:sz w:val="24"/>
          <w:szCs w:val="24"/>
          <w:shd w:val="clear" w:color="auto" w:fill="FFFFFF"/>
        </w:rPr>
        <w:t>, M. L. S</w:t>
      </w:r>
      <w:r w:rsidR="002D5256" w:rsidRPr="00121816">
        <w:rPr>
          <w:rFonts w:ascii="Arial" w:hAnsi="Arial" w:cs="Arial"/>
          <w:sz w:val="24"/>
          <w:szCs w:val="24"/>
        </w:rPr>
        <w:t xml:space="preserve">¹., SOUZA, M¹., </w:t>
      </w:r>
      <w:hyperlink r:id="rId8" w:history="1">
        <w:r w:rsidR="002D5256" w:rsidRPr="00121816">
          <w:rPr>
            <w:rStyle w:val="Hyperlink"/>
            <w:rFonts w:ascii="Arial" w:hAnsi="Arial" w:cs="Arial"/>
            <w:bCs/>
            <w:color w:val="auto"/>
            <w:sz w:val="24"/>
            <w:szCs w:val="24"/>
            <w:shd w:val="clear" w:color="auto" w:fill="FFFFFF"/>
          </w:rPr>
          <w:t>BRANDT</w:t>
        </w:r>
      </w:hyperlink>
      <w:r w:rsidR="002D5256" w:rsidRPr="00121816">
        <w:rPr>
          <w:rStyle w:val="Hyperlink"/>
          <w:rFonts w:ascii="Arial" w:hAnsi="Arial" w:cs="Arial"/>
          <w:bCs/>
          <w:color w:val="auto"/>
          <w:sz w:val="24"/>
          <w:szCs w:val="24"/>
          <w:shd w:val="clear" w:color="auto" w:fill="FFFFFF"/>
        </w:rPr>
        <w:t>, M</w:t>
      </w:r>
      <w:r w:rsidR="002D5256" w:rsidRPr="00121816">
        <w:rPr>
          <w:rFonts w:ascii="Arial" w:hAnsi="Arial" w:cs="Arial"/>
          <w:sz w:val="24"/>
          <w:szCs w:val="24"/>
        </w:rPr>
        <w:t xml:space="preserve">¹., </w:t>
      </w:r>
      <w:hyperlink r:id="rId9" w:history="1">
        <w:r w:rsidR="002D5256" w:rsidRPr="0012181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FFFFF"/>
          </w:rPr>
          <w:t>SALVAN</w:t>
        </w:r>
      </w:hyperlink>
      <w:r w:rsidR="002D5256" w:rsidRPr="00121816">
        <w:rPr>
          <w:rStyle w:val="Hyperlink"/>
          <w:rFonts w:ascii="Arial" w:hAnsi="Arial" w:cs="Arial"/>
          <w:color w:val="auto"/>
          <w:sz w:val="24"/>
          <w:szCs w:val="24"/>
          <w:shd w:val="clear" w:color="auto" w:fill="FFFFFF"/>
        </w:rPr>
        <w:t>, V</w:t>
      </w:r>
      <w:r w:rsidR="002D5256" w:rsidRPr="00121816">
        <w:rPr>
          <w:rFonts w:ascii="Arial" w:hAnsi="Arial" w:cs="Arial"/>
          <w:sz w:val="24"/>
          <w:szCs w:val="24"/>
        </w:rPr>
        <w:t xml:space="preserve">¹.,  </w:t>
      </w:r>
      <w:r w:rsidR="002D5256" w:rsidRPr="00957D67">
        <w:rPr>
          <w:rFonts w:ascii="Arial" w:hAnsi="Arial" w:cs="Arial"/>
          <w:sz w:val="24"/>
          <w:szCs w:val="24"/>
        </w:rPr>
        <w:t xml:space="preserve">SALBEGO, F. Z.² </w:t>
      </w:r>
      <w:r w:rsidR="002D5256" w:rsidRPr="00957D67">
        <w:rPr>
          <w:rFonts w:ascii="Arial" w:hAnsi="Arial" w:cs="Arial"/>
          <w:b/>
          <w:sz w:val="24"/>
          <w:szCs w:val="24"/>
        </w:rPr>
        <w:t xml:space="preserve">Reabilitação em um cão com fratura vertebral </w:t>
      </w:r>
      <w:proofErr w:type="spellStart"/>
      <w:r w:rsidR="002D5256" w:rsidRPr="00957D67">
        <w:rPr>
          <w:rFonts w:ascii="Arial" w:hAnsi="Arial" w:cs="Arial"/>
          <w:b/>
          <w:sz w:val="24"/>
          <w:szCs w:val="24"/>
        </w:rPr>
        <w:t>toracolombar</w:t>
      </w:r>
      <w:proofErr w:type="spellEnd"/>
      <w:r w:rsidR="002D5256" w:rsidRPr="00957D67">
        <w:rPr>
          <w:rFonts w:ascii="Arial" w:hAnsi="Arial" w:cs="Arial"/>
          <w:sz w:val="24"/>
          <w:szCs w:val="24"/>
        </w:rPr>
        <w:t xml:space="preserve">. Anais... </w:t>
      </w:r>
      <w:r w:rsidR="002D5256" w:rsidRPr="00957D67">
        <w:rPr>
          <w:rFonts w:ascii="Arial" w:eastAsia="Times New Roman" w:hAnsi="Arial" w:cs="Arial"/>
          <w:bCs/>
          <w:sz w:val="24"/>
          <w:szCs w:val="24"/>
        </w:rPr>
        <w:t>36º Congresso Brasileiro da ANCLIVEPA - Associação Nacional de Clínicos Veterinários de Pequenos Animais – de 20 a 22 de maio de 2015, Porto Seguro, Bahia. Meio Digital.</w:t>
      </w:r>
    </w:p>
    <w:p w:rsidR="002D5256" w:rsidRPr="00957D67" w:rsidRDefault="002D5256" w:rsidP="002D5256">
      <w:pPr>
        <w:shd w:val="clear" w:color="auto" w:fill="FFFFFF"/>
        <w:spacing w:before="450" w:after="300" w:line="300" w:lineRule="atLeast"/>
        <w:jc w:val="both"/>
        <w:outlineLvl w:val="4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957D67">
        <w:rPr>
          <w:rFonts w:ascii="Arial" w:hAnsi="Arial" w:cs="Arial"/>
          <w:sz w:val="24"/>
          <w:szCs w:val="24"/>
        </w:rPr>
        <w:t>EBERSPACHER, N</w:t>
      </w:r>
      <w:proofErr w:type="gramStart"/>
      <w:r w:rsidRPr="00957D67">
        <w:rPr>
          <w:rFonts w:ascii="Arial" w:hAnsi="Arial" w:cs="Arial"/>
          <w:sz w:val="24"/>
          <w:szCs w:val="24"/>
        </w:rPr>
        <w:t>¹.,</w:t>
      </w:r>
      <w:proofErr w:type="gramEnd"/>
      <w:r w:rsidRPr="00957D67">
        <w:rPr>
          <w:rFonts w:ascii="Arial" w:hAnsi="Arial" w:cs="Arial"/>
          <w:sz w:val="24"/>
          <w:szCs w:val="24"/>
        </w:rPr>
        <w:t xml:space="preserve"> FERNANDES, K. M</w:t>
      </w:r>
      <w:r w:rsidRPr="00957D67">
        <w:rPr>
          <w:rFonts w:ascii="Arial" w:hAnsi="Arial" w:cs="Arial"/>
          <w:sz w:val="24"/>
          <w:szCs w:val="24"/>
          <w:vertAlign w:val="superscript"/>
        </w:rPr>
        <w:t>1</w:t>
      </w:r>
      <w:r w:rsidRPr="00957D67">
        <w:rPr>
          <w:rFonts w:ascii="Arial" w:hAnsi="Arial" w:cs="Arial"/>
          <w:sz w:val="24"/>
          <w:szCs w:val="24"/>
        </w:rPr>
        <w:t>., LUCIANI, M. G</w:t>
      </w:r>
      <w:r w:rsidRPr="00957D67">
        <w:rPr>
          <w:rFonts w:ascii="Arial" w:hAnsi="Arial" w:cs="Arial"/>
          <w:sz w:val="24"/>
          <w:szCs w:val="24"/>
          <w:vertAlign w:val="superscript"/>
        </w:rPr>
        <w:t>2</w:t>
      </w:r>
      <w:r w:rsidRPr="00957D67">
        <w:rPr>
          <w:rFonts w:ascii="Arial" w:hAnsi="Arial" w:cs="Arial"/>
          <w:sz w:val="24"/>
          <w:szCs w:val="24"/>
        </w:rPr>
        <w:t>., REIS, L. S</w:t>
      </w:r>
      <w:r w:rsidRPr="00957D67">
        <w:rPr>
          <w:rFonts w:ascii="Arial" w:hAnsi="Arial" w:cs="Arial"/>
          <w:sz w:val="24"/>
          <w:szCs w:val="24"/>
          <w:vertAlign w:val="superscript"/>
        </w:rPr>
        <w:t>1</w:t>
      </w:r>
      <w:r w:rsidRPr="00957D67">
        <w:rPr>
          <w:rFonts w:ascii="Arial" w:hAnsi="Arial" w:cs="Arial"/>
          <w:sz w:val="24"/>
          <w:szCs w:val="24"/>
        </w:rPr>
        <w:t>., BARTHEL, L</w:t>
      </w:r>
      <w:r w:rsidRPr="00957D67">
        <w:rPr>
          <w:rFonts w:ascii="Arial" w:hAnsi="Arial" w:cs="Arial"/>
          <w:sz w:val="24"/>
          <w:szCs w:val="24"/>
          <w:vertAlign w:val="superscript"/>
        </w:rPr>
        <w:t>1</w:t>
      </w:r>
      <w:r w:rsidRPr="00957D67">
        <w:rPr>
          <w:rFonts w:ascii="Arial" w:hAnsi="Arial" w:cs="Arial"/>
          <w:sz w:val="24"/>
          <w:szCs w:val="24"/>
        </w:rPr>
        <w:t>., SALBEGO, F. Z</w:t>
      </w:r>
      <w:r w:rsidRPr="00957D67">
        <w:rPr>
          <w:rFonts w:ascii="Arial" w:hAnsi="Arial" w:cs="Arial"/>
          <w:sz w:val="24"/>
          <w:szCs w:val="24"/>
          <w:vertAlign w:val="superscript"/>
        </w:rPr>
        <w:t>3</w:t>
      </w:r>
      <w:r w:rsidRPr="00957D67">
        <w:rPr>
          <w:rFonts w:ascii="Arial" w:hAnsi="Arial" w:cs="Arial"/>
          <w:sz w:val="24"/>
          <w:szCs w:val="24"/>
        </w:rPr>
        <w:t xml:space="preserve">. </w:t>
      </w:r>
      <w:r w:rsidRPr="00957D67">
        <w:rPr>
          <w:rFonts w:ascii="Arial" w:hAnsi="Arial" w:cs="Arial"/>
          <w:b/>
          <w:sz w:val="24"/>
          <w:szCs w:val="24"/>
        </w:rPr>
        <w:t xml:space="preserve">Reabilitação no pós-operatório imediato de </w:t>
      </w:r>
      <w:proofErr w:type="spellStart"/>
      <w:r w:rsidRPr="00957D67">
        <w:rPr>
          <w:rFonts w:ascii="Arial" w:hAnsi="Arial" w:cs="Arial"/>
          <w:b/>
          <w:sz w:val="24"/>
          <w:szCs w:val="24"/>
        </w:rPr>
        <w:t>hemilaminectomia</w:t>
      </w:r>
      <w:proofErr w:type="spellEnd"/>
      <w:r w:rsidRPr="00957D67">
        <w:rPr>
          <w:rFonts w:ascii="Arial" w:hAnsi="Arial" w:cs="Arial"/>
          <w:b/>
          <w:sz w:val="24"/>
          <w:szCs w:val="24"/>
        </w:rPr>
        <w:t xml:space="preserve"> em um cão com doença do disco intervertebral</w:t>
      </w:r>
      <w:r w:rsidRPr="00957D67">
        <w:rPr>
          <w:rFonts w:ascii="Arial" w:hAnsi="Arial" w:cs="Arial"/>
          <w:sz w:val="24"/>
          <w:szCs w:val="24"/>
        </w:rPr>
        <w:t xml:space="preserve">. Anais... </w:t>
      </w:r>
      <w:bookmarkStart w:id="0" w:name="_GoBack"/>
      <w:bookmarkEnd w:id="0"/>
      <w:r w:rsidRPr="00957D67">
        <w:rPr>
          <w:rFonts w:ascii="Arial" w:eastAsia="Times New Roman" w:hAnsi="Arial" w:cs="Arial"/>
          <w:bCs/>
          <w:sz w:val="24"/>
          <w:szCs w:val="24"/>
          <w:lang w:eastAsia="pt-BR"/>
        </w:rPr>
        <w:t>36º Congresso Brasileiro da ANCLIVEPA - Associação Nacional de Clínicos Veterinários de Pequenos Animais – de 20 a 22 de maio de 2015, Porto Seguro, Bahia. Meio Digital.</w:t>
      </w:r>
    </w:p>
    <w:p w:rsidR="002D5256" w:rsidRPr="00957D67" w:rsidRDefault="002D5256" w:rsidP="002D5256">
      <w:pPr>
        <w:shd w:val="clear" w:color="auto" w:fill="FFFFFF"/>
        <w:spacing w:before="450" w:after="300" w:line="300" w:lineRule="atLeast"/>
        <w:jc w:val="both"/>
        <w:outlineLvl w:val="4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957D67">
        <w:rPr>
          <w:rFonts w:ascii="Arial" w:hAnsi="Arial" w:cs="Arial"/>
          <w:sz w:val="24"/>
          <w:szCs w:val="24"/>
        </w:rPr>
        <w:t>SOUZA, M</w:t>
      </w:r>
      <w:proofErr w:type="gramStart"/>
      <w:r w:rsidRPr="00957D67">
        <w:rPr>
          <w:rFonts w:ascii="Arial" w:hAnsi="Arial" w:cs="Arial"/>
          <w:sz w:val="24"/>
          <w:szCs w:val="24"/>
        </w:rPr>
        <w:t>¹.,</w:t>
      </w:r>
      <w:proofErr w:type="gramEnd"/>
      <w:r w:rsidRPr="00957D67">
        <w:rPr>
          <w:rFonts w:ascii="Arial" w:hAnsi="Arial" w:cs="Arial"/>
          <w:sz w:val="24"/>
          <w:szCs w:val="24"/>
        </w:rPr>
        <w:t xml:space="preserve"> FERNANDES, K. M¹., KESTRING, L. Y¹., VIEIRA, F. O¹., CASA, M. S¹., SALBEGO, F. Z</w:t>
      </w:r>
      <w:r w:rsidRPr="00957D67">
        <w:rPr>
          <w:rFonts w:ascii="Arial" w:hAnsi="Arial" w:cs="Arial"/>
          <w:sz w:val="24"/>
          <w:szCs w:val="24"/>
          <w:vertAlign w:val="superscript"/>
        </w:rPr>
        <w:t>2</w:t>
      </w:r>
      <w:r w:rsidRPr="00957D67">
        <w:rPr>
          <w:rFonts w:ascii="Arial" w:hAnsi="Arial" w:cs="Arial"/>
          <w:sz w:val="24"/>
          <w:szCs w:val="24"/>
        </w:rPr>
        <w:t xml:space="preserve">. </w:t>
      </w:r>
      <w:r w:rsidRPr="00957D67">
        <w:rPr>
          <w:rFonts w:ascii="Arial" w:hAnsi="Arial" w:cs="Arial"/>
          <w:b/>
          <w:sz w:val="24"/>
          <w:szCs w:val="24"/>
        </w:rPr>
        <w:t>Reabilitação em um cão com fratura compressiva de vértebras torácicas</w:t>
      </w:r>
      <w:r w:rsidRPr="00957D67">
        <w:rPr>
          <w:rFonts w:ascii="Arial" w:hAnsi="Arial" w:cs="Arial"/>
          <w:sz w:val="24"/>
          <w:szCs w:val="24"/>
        </w:rPr>
        <w:t xml:space="preserve">. </w:t>
      </w:r>
      <w:r w:rsidRPr="00957D67">
        <w:rPr>
          <w:rFonts w:ascii="Arial" w:hAnsi="Arial" w:cs="Arial"/>
          <w:b/>
          <w:sz w:val="24"/>
          <w:szCs w:val="24"/>
        </w:rPr>
        <w:t xml:space="preserve"> </w:t>
      </w:r>
      <w:r w:rsidRPr="00957D67">
        <w:rPr>
          <w:rFonts w:ascii="Arial" w:hAnsi="Arial" w:cs="Arial"/>
          <w:sz w:val="24"/>
          <w:szCs w:val="24"/>
        </w:rPr>
        <w:t xml:space="preserve">Anais... </w:t>
      </w:r>
      <w:r w:rsidRPr="00957D67">
        <w:rPr>
          <w:rFonts w:ascii="Arial" w:eastAsia="Times New Roman" w:hAnsi="Arial" w:cs="Arial"/>
          <w:bCs/>
          <w:sz w:val="24"/>
          <w:szCs w:val="24"/>
          <w:lang w:eastAsia="pt-BR"/>
        </w:rPr>
        <w:t>36º Congresso Brasileiro da ANCLIVEPA - Associação Nacional de Clínicos Veterinários de Pequenos Animais – de 20 a 22 de maio de 2015, Porto Seguro, Bahia. Meio Digital.</w:t>
      </w:r>
    </w:p>
    <w:p w:rsidR="002D5256" w:rsidRPr="00957D67" w:rsidRDefault="002D5256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957D67" w:rsidRDefault="000269A0" w:rsidP="0090164C">
      <w:pPr>
        <w:jc w:val="both"/>
        <w:rPr>
          <w:rFonts w:ascii="Arial" w:hAnsi="Arial" w:cs="Arial"/>
          <w:sz w:val="24"/>
          <w:szCs w:val="24"/>
        </w:rPr>
      </w:pPr>
      <w:r w:rsidRPr="00957D67">
        <w:rPr>
          <w:rFonts w:ascii="Arial" w:hAnsi="Arial" w:cs="Arial"/>
          <w:b/>
          <w:sz w:val="24"/>
          <w:szCs w:val="24"/>
        </w:rPr>
        <w:t xml:space="preserve">Palavras-chave: </w:t>
      </w:r>
      <w:r w:rsidR="002D5256" w:rsidRPr="00957D67">
        <w:rPr>
          <w:rFonts w:ascii="Arial" w:hAnsi="Arial" w:cs="Arial"/>
          <w:sz w:val="24"/>
          <w:szCs w:val="24"/>
        </w:rPr>
        <w:t xml:space="preserve">Cirurgia, </w:t>
      </w:r>
      <w:proofErr w:type="gramStart"/>
      <w:r w:rsidR="002D5256" w:rsidRPr="00957D67">
        <w:rPr>
          <w:rFonts w:ascii="Arial" w:hAnsi="Arial" w:cs="Arial"/>
          <w:sz w:val="24"/>
          <w:szCs w:val="24"/>
        </w:rPr>
        <w:t>Bem Estar</w:t>
      </w:r>
      <w:proofErr w:type="gramEnd"/>
      <w:r w:rsidR="002D5256" w:rsidRPr="00957D67">
        <w:rPr>
          <w:rFonts w:ascii="Arial" w:hAnsi="Arial" w:cs="Arial"/>
          <w:sz w:val="24"/>
          <w:szCs w:val="24"/>
        </w:rPr>
        <w:t xml:space="preserve"> Animal, Educação, Reabilitação.</w:t>
      </w:r>
    </w:p>
    <w:p w:rsidR="0090164C" w:rsidRPr="00957D67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957D67">
        <w:rPr>
          <w:rFonts w:ascii="Arial" w:hAnsi="Arial" w:cs="Arial"/>
          <w:sz w:val="24"/>
          <w:szCs w:val="24"/>
        </w:rPr>
        <w:lastRenderedPageBreak/>
        <w:t>_______________________</w:t>
      </w:r>
    </w:p>
    <w:p w:rsidR="00957D67" w:rsidRPr="00AF1EF5" w:rsidRDefault="00957D67" w:rsidP="00957D67">
      <w:pPr>
        <w:spacing w:after="0"/>
        <w:jc w:val="both"/>
        <w:rPr>
          <w:sz w:val="24"/>
          <w:szCs w:val="24"/>
        </w:rPr>
      </w:pPr>
      <w:r w:rsidRPr="00AF1EF5">
        <w:rPr>
          <w:rStyle w:val="Refdenotaderodap"/>
          <w:sz w:val="24"/>
          <w:szCs w:val="24"/>
        </w:rPr>
        <w:footnoteRef/>
      </w:r>
      <w:r>
        <w:rPr>
          <w:sz w:val="24"/>
          <w:szCs w:val="24"/>
        </w:rPr>
        <w:t xml:space="preserve"> Coordenador, Prof. Dr. Técnica Cirúrgica Veterinária</w:t>
      </w:r>
      <w:r w:rsidRPr="00AF1EF5">
        <w:rPr>
          <w:sz w:val="24"/>
          <w:szCs w:val="24"/>
        </w:rPr>
        <w:t xml:space="preserve">; Hospital de Clínicas Veterinárias (HCV), Centro de Ciências </w:t>
      </w:r>
      <w:proofErr w:type="spellStart"/>
      <w:r w:rsidRPr="00AF1EF5">
        <w:rPr>
          <w:sz w:val="24"/>
          <w:szCs w:val="24"/>
        </w:rPr>
        <w:t>Agroveterinárias</w:t>
      </w:r>
      <w:proofErr w:type="spellEnd"/>
      <w:r w:rsidRPr="00AF1EF5">
        <w:rPr>
          <w:sz w:val="24"/>
          <w:szCs w:val="24"/>
        </w:rPr>
        <w:t xml:space="preserve"> (CAV), Departamento de Medicina Veterinária (DMV); </w:t>
      </w:r>
      <w:hyperlink r:id="rId10" w:history="1">
        <w:r w:rsidRPr="00C3668E">
          <w:rPr>
            <w:rStyle w:val="Hyperlink"/>
            <w:sz w:val="24"/>
            <w:szCs w:val="24"/>
          </w:rPr>
          <w:t>fabiano.salbego@udesc.br</w:t>
        </w:r>
      </w:hyperlink>
      <w:r>
        <w:rPr>
          <w:sz w:val="24"/>
          <w:szCs w:val="24"/>
        </w:rPr>
        <w:t xml:space="preserve"> </w:t>
      </w:r>
    </w:p>
    <w:p w:rsidR="00EF6BD4" w:rsidRDefault="00957D67" w:rsidP="00957D67">
      <w:r w:rsidRPr="00AF1EF5">
        <w:rPr>
          <w:rStyle w:val="Refdenotaderodap"/>
          <w:sz w:val="24"/>
          <w:szCs w:val="24"/>
        </w:rPr>
        <w:footnoteRef/>
      </w:r>
      <w:r w:rsidRPr="00AF1EF5">
        <w:rPr>
          <w:sz w:val="24"/>
          <w:szCs w:val="24"/>
        </w:rPr>
        <w:t xml:space="preserve">  Bolsista de Extensão, Acadêmico de Graduação do Curso de Medicina Veterinária, CAV-UDESC.</w:t>
      </w:r>
      <w:r w:rsidRPr="007A4033">
        <w:t xml:space="preserve">  </w:t>
      </w:r>
    </w:p>
    <w:sectPr w:rsidR="00EF6BD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77E" w:rsidRDefault="00E8577E" w:rsidP="0090164C">
      <w:pPr>
        <w:spacing w:after="0" w:line="240" w:lineRule="auto"/>
      </w:pPr>
      <w:r>
        <w:separator/>
      </w:r>
    </w:p>
  </w:endnote>
  <w:endnote w:type="continuationSeparator" w:id="0">
    <w:p w:rsidR="00E8577E" w:rsidRDefault="00E8577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77E" w:rsidRDefault="00E8577E" w:rsidP="0090164C">
      <w:pPr>
        <w:spacing w:after="0" w:line="240" w:lineRule="auto"/>
      </w:pPr>
      <w:r>
        <w:separator/>
      </w:r>
    </w:p>
  </w:footnote>
  <w:footnote w:type="continuationSeparator" w:id="0">
    <w:p w:rsidR="00E8577E" w:rsidRDefault="00E8577E" w:rsidP="0090164C">
      <w:pPr>
        <w:spacing w:after="0" w:line="240" w:lineRule="auto"/>
      </w:pPr>
      <w:r>
        <w:continuationSeparator/>
      </w:r>
    </w:p>
  </w:footnote>
  <w:footnote w:id="1">
    <w:p w:rsidR="002D5256" w:rsidRPr="00AF1EF5" w:rsidRDefault="002D5256" w:rsidP="002D5256">
      <w:pPr>
        <w:spacing w:after="0"/>
        <w:jc w:val="both"/>
        <w:rPr>
          <w:sz w:val="24"/>
          <w:szCs w:val="24"/>
        </w:rPr>
      </w:pPr>
    </w:p>
  </w:footnote>
  <w:footnote w:id="2">
    <w:p w:rsidR="002D5256" w:rsidRDefault="002D5256" w:rsidP="002D5256">
      <w:pPr>
        <w:spacing w:after="0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21816"/>
    <w:rsid w:val="001A6319"/>
    <w:rsid w:val="001E3B1E"/>
    <w:rsid w:val="002D5256"/>
    <w:rsid w:val="003A27E7"/>
    <w:rsid w:val="00870BC2"/>
    <w:rsid w:val="0090164C"/>
    <w:rsid w:val="00957D67"/>
    <w:rsid w:val="00A00EE2"/>
    <w:rsid w:val="00E36040"/>
    <w:rsid w:val="00E8577E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1DE16F-88CA-49E3-AEDF-5867AF85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A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6319"/>
    <w:rPr>
      <w:rFonts w:ascii="Tahoma" w:hAnsi="Tahoma" w:cs="Tahoma"/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rsid w:val="002D525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2D5256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2D5256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i.brandt?fref=n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MaluBunn?fref=nf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nathalia.eberspacher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fabiano.salbego@udesc.b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verosalva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863</Words>
  <Characters>4665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FABIANO ZANINI SALBEGO</cp:lastModifiedBy>
  <cp:revision>5</cp:revision>
  <dcterms:created xsi:type="dcterms:W3CDTF">2016-10-31T19:58:00Z</dcterms:created>
  <dcterms:modified xsi:type="dcterms:W3CDTF">2016-10-31T20:57:00Z</dcterms:modified>
</cp:coreProperties>
</file>