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3A6A" w:rsidRPr="00873A6A" w:rsidRDefault="00873A6A" w:rsidP="00873A6A">
      <w:pPr>
        <w:rPr>
          <w:rFonts w:asciiTheme="majorHAnsi" w:hAnsiTheme="majorHAnsi" w:cstheme="majorHAnsi"/>
          <w:sz w:val="28"/>
          <w:szCs w:val="28"/>
        </w:rPr>
      </w:pPr>
      <w:r w:rsidRPr="00873A6A">
        <w:rPr>
          <w:rFonts w:asciiTheme="majorHAnsi" w:hAnsiTheme="majorHAnsi" w:cstheme="majorHAnsi"/>
          <w:sz w:val="28"/>
          <w:szCs w:val="28"/>
        </w:rPr>
        <w:t>RESUMO – MOSTRA MODA</w:t>
      </w:r>
    </w:p>
    <w:p w:rsidR="009A1441" w:rsidRPr="00873A6A" w:rsidRDefault="00873A6A" w:rsidP="00873A6A">
      <w:pPr>
        <w:rPr>
          <w:rFonts w:asciiTheme="majorHAnsi" w:hAnsiTheme="majorHAnsi" w:cstheme="majorHAnsi"/>
        </w:rPr>
      </w:pPr>
      <w:r>
        <w:rPr>
          <w:rFonts w:asciiTheme="majorHAnsi" w:hAnsiTheme="majorHAnsi" w:cstheme="majorHAnsi"/>
        </w:rPr>
        <w:t>O p</w:t>
      </w:r>
      <w:bookmarkStart w:id="0" w:name="_GoBack"/>
      <w:bookmarkEnd w:id="0"/>
      <w:r w:rsidRPr="00873A6A">
        <w:rPr>
          <w:rFonts w:asciiTheme="majorHAnsi" w:hAnsiTheme="majorHAnsi" w:cstheme="majorHAnsi"/>
        </w:rPr>
        <w:t>rograma de extensão Mostra Moda Udesc utiliza-se dos resultados de projetos interdisciplinares do Departamento de Moda em forma de um desfile, vídeo, catálogo e revista, de coleções/produtos do vestuário criados e confeccionados por alunos do curso de moda para ofertar conhecimentos praticos em comunicação de moda. A produção do evento também é realizada pelos envolvidos nestas ações de comunicação, assessoria de imprensa, diagramação, relações públicas, camarim, cabelos e maquiagens, seleção de modelos, elaboração de cenários, gestão financeira e de pessoas. A avaliação do trabalho é realizada na apresentação do desfile, elaboração de um vídeo e de uma revista e engloba o processo de criação, produção e organização, de clipagem e avaliação escrita feita pelos envolvidos. O evento reúne público de mais de 3000 pessoas, (não considerando aqui os números de visualizações das transmissão ao vivo do desfile no site do OCTA Fashion) entre imprensa especializada, empresas do setor, convidados dos alunos e autoridades da Udesc e comunidade em geral. Já a revista tem tiragem de 2000 cópias, destinadas a empresários, empresas e profissionais da área. O vídeo serve para registro do processo e acervo do Departamento de Moda e alunos. O OCTA Fashion, sendo uma das ações organizadas por este programa, é o maior evento de moda acadêmico do pais, e, o maior evento de moda da região Sul, reconhecido por disponibilizar profissionais em comunicação de moda.</w:t>
      </w:r>
    </w:p>
    <w:sectPr w:rsidR="009A1441" w:rsidRPr="00873A6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A6A"/>
    <w:rsid w:val="00873A6A"/>
    <w:rsid w:val="009A144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B46385-F83A-4993-8B45-059CEA494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232</Words>
  <Characters>1256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dc:creator>
  <cp:keywords/>
  <dc:description/>
  <cp:lastModifiedBy>Teresa .</cp:lastModifiedBy>
  <cp:revision>1</cp:revision>
  <dcterms:created xsi:type="dcterms:W3CDTF">2016-10-31T23:40:00Z</dcterms:created>
  <dcterms:modified xsi:type="dcterms:W3CDTF">2016-10-31T23:45:00Z</dcterms:modified>
</cp:coreProperties>
</file>