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31362F" w14:textId="77777777" w:rsidR="0090164C" w:rsidRPr="00082544" w:rsidRDefault="00CE1380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A</w:t>
      </w:r>
      <w:r w:rsidR="0090164C" w:rsidRPr="00082544">
        <w:rPr>
          <w:rFonts w:ascii="Arial" w:hAnsi="Arial" w:cs="Arial"/>
          <w:b/>
          <w:sz w:val="24"/>
        </w:rPr>
        <w:t>T</w:t>
      </w:r>
      <w:r>
        <w:rPr>
          <w:rFonts w:ascii="Arial" w:hAnsi="Arial" w:cs="Arial"/>
          <w:b/>
          <w:sz w:val="24"/>
        </w:rPr>
        <w:t>ENDIMENTO MÉDICO VETERINÁRIO A ANIMAIS SILVESTRES E EDUCAÇÃO AMBIENTAL NO PLANALTO CATARINENSE</w:t>
      </w:r>
    </w:p>
    <w:p w14:paraId="3FF86E4F" w14:textId="77777777"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14:paraId="38ACA03F" w14:textId="77777777"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CE1380">
        <w:rPr>
          <w:rFonts w:ascii="Arial" w:hAnsi="Arial" w:cs="Arial"/>
          <w:b/>
          <w:sz w:val="24"/>
        </w:rPr>
        <w:t xml:space="preserve"> Meio Ambiente</w:t>
      </w:r>
    </w:p>
    <w:p w14:paraId="518C58AB" w14:textId="77777777"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14:paraId="1032726A" w14:textId="32DBD432" w:rsidR="0090164C" w:rsidRDefault="000306B0" w:rsidP="000306B0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                                            </w:t>
      </w:r>
      <w:r w:rsidR="00CE1380">
        <w:rPr>
          <w:rFonts w:ascii="Arial" w:hAnsi="Arial" w:cs="Arial"/>
          <w:b/>
          <w:sz w:val="24"/>
        </w:rPr>
        <w:t>Aury Nunes de Moraes</w:t>
      </w:r>
      <w:r w:rsidR="00146ECB">
        <w:rPr>
          <w:rFonts w:ascii="Arial" w:hAnsi="Arial" w:cs="Arial"/>
          <w:b/>
          <w:sz w:val="24"/>
          <w:vertAlign w:val="superscript"/>
        </w:rPr>
        <w:t xml:space="preserve"> </w:t>
      </w:r>
      <w:r w:rsidRPr="000306B0">
        <w:rPr>
          <w:rFonts w:ascii="Arial" w:hAnsi="Arial" w:cs="Arial"/>
          <w:b/>
          <w:sz w:val="24"/>
          <w:vertAlign w:val="superscript"/>
        </w:rPr>
        <w:t>1</w:t>
      </w:r>
    </w:p>
    <w:p w14:paraId="7A5BFB43" w14:textId="04C15004" w:rsidR="000306B0" w:rsidRDefault="000306B0" w:rsidP="0090164C">
      <w:pPr>
        <w:jc w:val="right"/>
        <w:rPr>
          <w:rFonts w:ascii="Arial" w:hAnsi="Arial" w:cs="Arial"/>
          <w:b/>
          <w:sz w:val="24"/>
        </w:rPr>
      </w:pPr>
      <w:r w:rsidRPr="000306B0">
        <w:rPr>
          <w:rFonts w:ascii="Arial" w:hAnsi="Arial" w:cs="Arial"/>
          <w:b/>
          <w:sz w:val="24"/>
        </w:rPr>
        <w:t xml:space="preserve">Luiza Gabriela Fernandes </w:t>
      </w:r>
      <w:proofErr w:type="spellStart"/>
      <w:r w:rsidRPr="000306B0">
        <w:rPr>
          <w:rFonts w:ascii="Arial" w:hAnsi="Arial" w:cs="Arial"/>
          <w:b/>
          <w:sz w:val="24"/>
        </w:rPr>
        <w:t>Cechinel</w:t>
      </w:r>
      <w:proofErr w:type="spellEnd"/>
      <w:r w:rsidR="00146ECB">
        <w:rPr>
          <w:rFonts w:ascii="Arial" w:hAnsi="Arial" w:cs="Arial"/>
          <w:b/>
          <w:sz w:val="24"/>
          <w:vertAlign w:val="superscript"/>
        </w:rPr>
        <w:t xml:space="preserve"> </w:t>
      </w:r>
      <w:r w:rsidRPr="000306B0">
        <w:rPr>
          <w:rFonts w:ascii="Arial" w:hAnsi="Arial" w:cs="Arial"/>
          <w:b/>
          <w:sz w:val="24"/>
          <w:vertAlign w:val="superscript"/>
        </w:rPr>
        <w:t>2</w:t>
      </w:r>
      <w:r w:rsidR="00146ECB">
        <w:rPr>
          <w:rFonts w:ascii="Arial" w:hAnsi="Arial" w:cs="Arial"/>
          <w:b/>
          <w:sz w:val="24"/>
          <w:vertAlign w:val="superscript"/>
        </w:rPr>
        <w:t xml:space="preserve"> </w:t>
      </w:r>
    </w:p>
    <w:p w14:paraId="5C3F9791" w14:textId="4EF9967C" w:rsidR="00C25144" w:rsidRPr="00C25144" w:rsidRDefault="00C25144" w:rsidP="00C25144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                                                                  Nicole Porto Nigro </w:t>
      </w:r>
      <w:r w:rsidRPr="00C25144">
        <w:rPr>
          <w:rFonts w:ascii="Arial" w:hAnsi="Arial" w:cs="Arial"/>
          <w:b/>
          <w:sz w:val="24"/>
          <w:vertAlign w:val="superscript"/>
        </w:rPr>
        <w:t>2</w:t>
      </w:r>
    </w:p>
    <w:p w14:paraId="35C3205E" w14:textId="77777777" w:rsidR="00CE1380" w:rsidRPr="00082544" w:rsidRDefault="00CE1380" w:rsidP="0090164C">
      <w:pPr>
        <w:jc w:val="right"/>
        <w:rPr>
          <w:rFonts w:ascii="Arial" w:hAnsi="Arial" w:cs="Arial"/>
          <w:b/>
          <w:sz w:val="24"/>
        </w:rPr>
      </w:pPr>
    </w:p>
    <w:p w14:paraId="19BD86B3" w14:textId="77777777"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14:paraId="16E53E9F" w14:textId="77777777" w:rsidR="001F3EEA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>Resumo:</w:t>
      </w:r>
      <w:r w:rsidRPr="00082544">
        <w:rPr>
          <w:rFonts w:ascii="Arial" w:hAnsi="Arial" w:cs="Arial"/>
          <w:sz w:val="24"/>
        </w:rPr>
        <w:t xml:space="preserve"> </w:t>
      </w:r>
      <w:r w:rsidR="001F3EEA">
        <w:rPr>
          <w:rFonts w:ascii="Arial" w:hAnsi="Arial" w:cs="Arial"/>
          <w:sz w:val="24"/>
        </w:rPr>
        <w:t xml:space="preserve">A destruição dos ecossistemas brasileiros, através do avanço da construção civil e do aumento de áreas destinadas à produção animal, o tráfico de animais silvestres e a manutenção em cativeiro de espécies silvestres e exóticas são problemas constantes e progressivos. Os animais que, por </w:t>
      </w:r>
      <w:r w:rsidR="00720926">
        <w:rPr>
          <w:rFonts w:ascii="Arial" w:hAnsi="Arial" w:cs="Arial"/>
          <w:sz w:val="24"/>
        </w:rPr>
        <w:t>consequ</w:t>
      </w:r>
      <w:r w:rsidR="001F3EEA">
        <w:rPr>
          <w:rFonts w:ascii="Arial" w:hAnsi="Arial" w:cs="Arial"/>
          <w:sz w:val="24"/>
        </w:rPr>
        <w:t>ência desses avanços</w:t>
      </w:r>
      <w:r w:rsidR="009B290D">
        <w:rPr>
          <w:rFonts w:ascii="Arial" w:hAnsi="Arial" w:cs="Arial"/>
          <w:sz w:val="24"/>
        </w:rPr>
        <w:t xml:space="preserve">, por ação antrópica </w:t>
      </w:r>
      <w:r w:rsidR="001F3EEA">
        <w:rPr>
          <w:rFonts w:ascii="Arial" w:hAnsi="Arial" w:cs="Arial"/>
          <w:sz w:val="24"/>
        </w:rPr>
        <w:t>ou por o</w:t>
      </w:r>
      <w:r w:rsidR="009B290D">
        <w:rPr>
          <w:rFonts w:ascii="Arial" w:hAnsi="Arial" w:cs="Arial"/>
          <w:sz w:val="24"/>
        </w:rPr>
        <w:t>utro motivo,</w:t>
      </w:r>
      <w:r w:rsidR="001F3EEA">
        <w:rPr>
          <w:rFonts w:ascii="Arial" w:hAnsi="Arial" w:cs="Arial"/>
          <w:sz w:val="24"/>
        </w:rPr>
        <w:t xml:space="preserve"> são prejudicados com algum trauma demandam de atendimentos clínicos e cirúrgicos por profissionais capacitados em clínicas e hospitais veterinários. Com enfoque maior para a região do planalto catarinense onde está presente grande parte da mata das araucárias, o projeto visa atender</w:t>
      </w:r>
      <w:r w:rsidR="00720926">
        <w:rPr>
          <w:rFonts w:ascii="Arial" w:hAnsi="Arial" w:cs="Arial"/>
          <w:sz w:val="24"/>
        </w:rPr>
        <w:t xml:space="preserve"> e estabelecer cuidados terapêuticos</w:t>
      </w:r>
      <w:r w:rsidR="009B290D">
        <w:rPr>
          <w:rFonts w:ascii="Arial" w:hAnsi="Arial" w:cs="Arial"/>
          <w:sz w:val="24"/>
        </w:rPr>
        <w:t>,</w:t>
      </w:r>
      <w:r w:rsidR="00720926">
        <w:rPr>
          <w:rFonts w:ascii="Arial" w:hAnsi="Arial" w:cs="Arial"/>
          <w:sz w:val="24"/>
        </w:rPr>
        <w:t xml:space="preserve"> caso necessário</w:t>
      </w:r>
      <w:r w:rsidR="009B290D">
        <w:rPr>
          <w:rFonts w:ascii="Arial" w:hAnsi="Arial" w:cs="Arial"/>
          <w:sz w:val="24"/>
        </w:rPr>
        <w:t>,</w:t>
      </w:r>
      <w:r w:rsidR="009B290D" w:rsidRPr="009B290D">
        <w:rPr>
          <w:rFonts w:ascii="Arial" w:hAnsi="Arial" w:cs="Arial"/>
          <w:sz w:val="24"/>
        </w:rPr>
        <w:t xml:space="preserve"> </w:t>
      </w:r>
      <w:r w:rsidR="009B290D">
        <w:rPr>
          <w:rFonts w:ascii="Arial" w:hAnsi="Arial" w:cs="Arial"/>
          <w:sz w:val="24"/>
        </w:rPr>
        <w:t xml:space="preserve">no hospital de clínica veterinária (HCV) Lauro Ribas </w:t>
      </w:r>
      <w:proofErr w:type="spellStart"/>
      <w:r w:rsidR="009B290D">
        <w:rPr>
          <w:rFonts w:ascii="Arial" w:hAnsi="Arial" w:cs="Arial"/>
          <w:sz w:val="24"/>
        </w:rPr>
        <w:t>Zimmer</w:t>
      </w:r>
      <w:proofErr w:type="spellEnd"/>
      <w:r w:rsidR="009B290D">
        <w:rPr>
          <w:rFonts w:ascii="Arial" w:hAnsi="Arial" w:cs="Arial"/>
          <w:sz w:val="24"/>
        </w:rPr>
        <w:t xml:space="preserve"> em Lages-SC</w:t>
      </w:r>
      <w:r w:rsidR="00720926">
        <w:rPr>
          <w:rFonts w:ascii="Arial" w:hAnsi="Arial" w:cs="Arial"/>
          <w:sz w:val="24"/>
        </w:rPr>
        <w:t xml:space="preserve"> aos animais silvestres da região que necessitam de auxílio médico</w:t>
      </w:r>
      <w:r w:rsidR="009B290D">
        <w:rPr>
          <w:rFonts w:ascii="Arial" w:hAnsi="Arial" w:cs="Arial"/>
          <w:sz w:val="24"/>
        </w:rPr>
        <w:t>. Foram realizadas sete palestras em quatro escolas do município, envolvendo diretamente 200 crianças e indiretamente cerca de 400 pessoas. Alguns dos casos clínicos com animais silvestres atendidos no HCV são selecionados e mostrados durante a palestra</w:t>
      </w:r>
      <w:r w:rsidR="00720926">
        <w:rPr>
          <w:rFonts w:ascii="Arial" w:hAnsi="Arial" w:cs="Arial"/>
          <w:sz w:val="24"/>
        </w:rPr>
        <w:t xml:space="preserve"> p</w:t>
      </w:r>
      <w:r w:rsidR="009B290D">
        <w:rPr>
          <w:rFonts w:ascii="Arial" w:hAnsi="Arial" w:cs="Arial"/>
          <w:sz w:val="24"/>
        </w:rPr>
        <w:t xml:space="preserve">ara </w:t>
      </w:r>
      <w:r w:rsidR="001F3EEA">
        <w:rPr>
          <w:rFonts w:ascii="Arial" w:hAnsi="Arial" w:cs="Arial"/>
          <w:sz w:val="24"/>
        </w:rPr>
        <w:t xml:space="preserve">crianças entre oito </w:t>
      </w:r>
      <w:r w:rsidR="009B290D">
        <w:rPr>
          <w:rFonts w:ascii="Arial" w:hAnsi="Arial" w:cs="Arial"/>
          <w:sz w:val="24"/>
        </w:rPr>
        <w:t>e doze</w:t>
      </w:r>
      <w:r w:rsidR="001F3EEA">
        <w:rPr>
          <w:rFonts w:ascii="Arial" w:hAnsi="Arial" w:cs="Arial"/>
          <w:sz w:val="24"/>
        </w:rPr>
        <w:t xml:space="preserve"> anos de idade da rede municipal de ensino</w:t>
      </w:r>
      <w:r w:rsidR="009B290D">
        <w:rPr>
          <w:rFonts w:ascii="Arial" w:hAnsi="Arial" w:cs="Arial"/>
          <w:sz w:val="24"/>
        </w:rPr>
        <w:t xml:space="preserve"> de Lages, com objetivo de </w:t>
      </w:r>
      <w:r w:rsidR="00720926">
        <w:rPr>
          <w:rFonts w:ascii="Arial" w:hAnsi="Arial" w:cs="Arial"/>
          <w:sz w:val="24"/>
        </w:rPr>
        <w:t>conscientizá-las sobre os</w:t>
      </w:r>
      <w:r w:rsidR="001F3EEA">
        <w:rPr>
          <w:rFonts w:ascii="Arial" w:hAnsi="Arial" w:cs="Arial"/>
          <w:sz w:val="24"/>
        </w:rPr>
        <w:t xml:space="preserve"> temas: fauna e flora</w:t>
      </w:r>
      <w:r w:rsidR="009B290D">
        <w:rPr>
          <w:rFonts w:ascii="Arial" w:hAnsi="Arial" w:cs="Arial"/>
          <w:sz w:val="24"/>
        </w:rPr>
        <w:t>; biodiversidade;</w:t>
      </w:r>
      <w:r w:rsidR="001F3EEA">
        <w:rPr>
          <w:rFonts w:ascii="Arial" w:hAnsi="Arial" w:cs="Arial"/>
          <w:sz w:val="24"/>
        </w:rPr>
        <w:t xml:space="preserve"> </w:t>
      </w:r>
      <w:r w:rsidR="009B290D">
        <w:rPr>
          <w:rFonts w:ascii="Arial" w:hAnsi="Arial" w:cs="Arial"/>
          <w:sz w:val="24"/>
        </w:rPr>
        <w:t xml:space="preserve">diferenças </w:t>
      </w:r>
      <w:r w:rsidR="001F3EEA">
        <w:rPr>
          <w:rFonts w:ascii="Arial" w:hAnsi="Arial" w:cs="Arial"/>
          <w:sz w:val="24"/>
        </w:rPr>
        <w:t xml:space="preserve">básicas </w:t>
      </w:r>
      <w:r w:rsidR="009B290D">
        <w:rPr>
          <w:rFonts w:ascii="Arial" w:hAnsi="Arial" w:cs="Arial"/>
          <w:sz w:val="24"/>
        </w:rPr>
        <w:t>para definição de espécies doméstica</w:t>
      </w:r>
      <w:r w:rsidR="001F3EEA">
        <w:rPr>
          <w:rFonts w:ascii="Arial" w:hAnsi="Arial" w:cs="Arial"/>
          <w:sz w:val="24"/>
        </w:rPr>
        <w:t>s, silvestres</w:t>
      </w:r>
      <w:r w:rsidR="009B290D">
        <w:rPr>
          <w:rFonts w:ascii="Arial" w:hAnsi="Arial" w:cs="Arial"/>
          <w:sz w:val="24"/>
        </w:rPr>
        <w:t xml:space="preserve"> e selvagens;</w:t>
      </w:r>
      <w:r w:rsidR="001F3EEA">
        <w:rPr>
          <w:rFonts w:ascii="Arial" w:hAnsi="Arial" w:cs="Arial"/>
          <w:sz w:val="24"/>
        </w:rPr>
        <w:t xml:space="preserve"> </w:t>
      </w:r>
      <w:r w:rsidR="009B290D">
        <w:rPr>
          <w:rFonts w:ascii="Arial" w:hAnsi="Arial" w:cs="Arial"/>
          <w:sz w:val="24"/>
        </w:rPr>
        <w:t>importância das aves;</w:t>
      </w:r>
      <w:r w:rsidR="001F3EEA">
        <w:rPr>
          <w:rFonts w:ascii="Arial" w:hAnsi="Arial" w:cs="Arial"/>
          <w:sz w:val="24"/>
        </w:rPr>
        <w:t xml:space="preserve"> degradação</w:t>
      </w:r>
      <w:r w:rsidR="009B290D">
        <w:rPr>
          <w:rFonts w:ascii="Arial" w:hAnsi="Arial" w:cs="Arial"/>
          <w:sz w:val="24"/>
        </w:rPr>
        <w:t xml:space="preserve"> e exploração</w:t>
      </w:r>
      <w:r w:rsidR="001F3EEA">
        <w:rPr>
          <w:rFonts w:ascii="Arial" w:hAnsi="Arial" w:cs="Arial"/>
          <w:sz w:val="24"/>
        </w:rPr>
        <w:t xml:space="preserve"> de ambientes naturais</w:t>
      </w:r>
      <w:r w:rsidR="009B290D">
        <w:rPr>
          <w:rFonts w:ascii="Arial" w:hAnsi="Arial" w:cs="Arial"/>
          <w:sz w:val="24"/>
        </w:rPr>
        <w:t>; poluição ambiental;</w:t>
      </w:r>
      <w:r w:rsidR="00720926">
        <w:rPr>
          <w:rFonts w:ascii="Arial" w:hAnsi="Arial" w:cs="Arial"/>
          <w:sz w:val="24"/>
        </w:rPr>
        <w:t xml:space="preserve"> </w:t>
      </w:r>
      <w:r w:rsidR="009B290D">
        <w:rPr>
          <w:rFonts w:ascii="Arial" w:hAnsi="Arial" w:cs="Arial"/>
          <w:sz w:val="24"/>
        </w:rPr>
        <w:t xml:space="preserve">caça; </w:t>
      </w:r>
      <w:r w:rsidR="001F3EEA">
        <w:rPr>
          <w:rFonts w:ascii="Arial" w:hAnsi="Arial" w:cs="Arial"/>
          <w:sz w:val="24"/>
        </w:rPr>
        <w:t>extinção de espécies nativas</w:t>
      </w:r>
      <w:r w:rsidR="009B290D">
        <w:rPr>
          <w:rFonts w:ascii="Arial" w:hAnsi="Arial" w:cs="Arial"/>
          <w:sz w:val="24"/>
        </w:rPr>
        <w:t>;</w:t>
      </w:r>
      <w:r w:rsidR="001F3EEA">
        <w:rPr>
          <w:rFonts w:ascii="Arial" w:hAnsi="Arial" w:cs="Arial"/>
          <w:sz w:val="24"/>
        </w:rPr>
        <w:t xml:space="preserve"> espécies exóticas</w:t>
      </w:r>
      <w:r w:rsidR="009B290D">
        <w:rPr>
          <w:rFonts w:ascii="Arial" w:hAnsi="Arial" w:cs="Arial"/>
          <w:sz w:val="24"/>
        </w:rPr>
        <w:t xml:space="preserve"> invasoras;</w:t>
      </w:r>
      <w:r w:rsidR="001F3EEA">
        <w:rPr>
          <w:rFonts w:ascii="Arial" w:hAnsi="Arial" w:cs="Arial"/>
          <w:sz w:val="24"/>
        </w:rPr>
        <w:t xml:space="preserve"> tráfico de animais</w:t>
      </w:r>
      <w:r w:rsidR="009B290D">
        <w:rPr>
          <w:rFonts w:ascii="Arial" w:hAnsi="Arial" w:cs="Arial"/>
          <w:sz w:val="24"/>
        </w:rPr>
        <w:t xml:space="preserve"> silvestres;</w:t>
      </w:r>
      <w:r w:rsidR="001F3EEA">
        <w:rPr>
          <w:rFonts w:ascii="Arial" w:hAnsi="Arial" w:cs="Arial"/>
          <w:sz w:val="24"/>
        </w:rPr>
        <w:t xml:space="preserve"> zoonoses</w:t>
      </w:r>
      <w:r w:rsidR="009B290D">
        <w:rPr>
          <w:rFonts w:ascii="Arial" w:hAnsi="Arial" w:cs="Arial"/>
          <w:sz w:val="24"/>
        </w:rPr>
        <w:t>;</w:t>
      </w:r>
      <w:r w:rsidR="00720926">
        <w:rPr>
          <w:rFonts w:ascii="Arial" w:hAnsi="Arial" w:cs="Arial"/>
          <w:sz w:val="24"/>
        </w:rPr>
        <w:t xml:space="preserve"> identificação dos animais silvestres que necessitam de assi</w:t>
      </w:r>
      <w:r w:rsidR="009B290D">
        <w:rPr>
          <w:rFonts w:ascii="Arial" w:hAnsi="Arial" w:cs="Arial"/>
          <w:sz w:val="24"/>
        </w:rPr>
        <w:t>stência;</w:t>
      </w:r>
      <w:r w:rsidR="00720926">
        <w:rPr>
          <w:rFonts w:ascii="Arial" w:hAnsi="Arial" w:cs="Arial"/>
          <w:sz w:val="24"/>
        </w:rPr>
        <w:t xml:space="preserve"> além de explicar </w:t>
      </w:r>
      <w:r w:rsidR="001F3EEA">
        <w:rPr>
          <w:rFonts w:ascii="Arial" w:hAnsi="Arial" w:cs="Arial"/>
          <w:sz w:val="24"/>
        </w:rPr>
        <w:t xml:space="preserve">legislação básica que rege os crimes ambientais bem como os órgãos </w:t>
      </w:r>
      <w:r w:rsidR="001F3EEA">
        <w:rPr>
          <w:rFonts w:ascii="Arial" w:hAnsi="Arial" w:cs="Arial"/>
          <w:sz w:val="24"/>
        </w:rPr>
        <w:lastRenderedPageBreak/>
        <w:t>competentes no combate a esses crimes com tempo aberto ao final da palestra para discussão.</w:t>
      </w:r>
      <w:r w:rsidR="00720926">
        <w:rPr>
          <w:rFonts w:ascii="Arial" w:hAnsi="Arial" w:cs="Arial"/>
          <w:sz w:val="24"/>
        </w:rPr>
        <w:t xml:space="preserve"> Desde janeiro de 2016 o HCV atendeu 35 espécies silvestres, desses</w:t>
      </w:r>
      <w:r w:rsidR="009B290D">
        <w:rPr>
          <w:rFonts w:ascii="Arial" w:hAnsi="Arial" w:cs="Arial"/>
          <w:sz w:val="24"/>
        </w:rPr>
        <w:t>,</w:t>
      </w:r>
      <w:r w:rsidR="00720926">
        <w:rPr>
          <w:rFonts w:ascii="Arial" w:hAnsi="Arial" w:cs="Arial"/>
          <w:sz w:val="24"/>
        </w:rPr>
        <w:t xml:space="preserve"> </w:t>
      </w:r>
      <w:r w:rsidR="009B290D">
        <w:rPr>
          <w:rFonts w:ascii="Arial" w:hAnsi="Arial" w:cs="Arial"/>
          <w:sz w:val="24"/>
        </w:rPr>
        <w:t xml:space="preserve">26 eram aves na sua maioria com fraturas ósseas </w:t>
      </w:r>
      <w:r w:rsidR="00720926">
        <w:rPr>
          <w:rFonts w:ascii="Arial" w:hAnsi="Arial" w:cs="Arial"/>
          <w:sz w:val="24"/>
        </w:rPr>
        <w:t>e nove mamíferos, na maioria atropelados ou lacerados por ataques de outros animais.</w:t>
      </w:r>
      <w:r w:rsidR="009B290D">
        <w:rPr>
          <w:rFonts w:ascii="Arial" w:hAnsi="Arial" w:cs="Arial"/>
          <w:sz w:val="24"/>
        </w:rPr>
        <w:t xml:space="preserve"> Quando possível, realiza-se reintrodução e soltura dos animais na natureza. Instruir a polícia militar ambiental e a comunidade sobre o manejo de fauna e conservação.</w:t>
      </w:r>
      <w:r w:rsidR="00720926">
        <w:rPr>
          <w:rFonts w:ascii="Arial" w:hAnsi="Arial" w:cs="Arial"/>
          <w:sz w:val="24"/>
        </w:rPr>
        <w:t xml:space="preserve"> </w:t>
      </w:r>
      <w:r w:rsidR="009B290D">
        <w:rPr>
          <w:rFonts w:ascii="Arial" w:hAnsi="Arial" w:cs="Arial"/>
          <w:sz w:val="24"/>
        </w:rPr>
        <w:t>Elaboração de um banco de dados quantitativo e qualitativo, composto por fichas clínicas, laudos laboratoriais, exames de imagem e livro de dados. Manutenção de um Grupo de Estudos de Animais Silvestres (GEAS), com palestras semanais elaboradas pelos participantes do grupo, abordando temas na teoria e na prática referentes à medicina e conservação silvestre. Divulgação do conhecimento técnico-científico não contemplado no currículo escolar, promoção de palestra sobre “Medicina de Diabos da Tasmânia”.</w:t>
      </w:r>
    </w:p>
    <w:p w14:paraId="73A01913" w14:textId="77777777" w:rsidR="000269A0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Referências: </w:t>
      </w:r>
    </w:p>
    <w:p w14:paraId="5FEEDA66" w14:textId="77777777" w:rsidR="00AE089D" w:rsidRPr="009B290D" w:rsidRDefault="00B7137B" w:rsidP="009B290D">
      <w:pPr>
        <w:numPr>
          <w:ilvl w:val="0"/>
          <w:numId w:val="1"/>
        </w:numPr>
        <w:tabs>
          <w:tab w:val="clear" w:pos="360"/>
          <w:tab w:val="left" w:pos="705"/>
        </w:tabs>
        <w:jc w:val="both"/>
        <w:rPr>
          <w:rFonts w:ascii="Arial" w:hAnsi="Arial" w:cs="Arial"/>
          <w:sz w:val="24"/>
          <w:szCs w:val="24"/>
        </w:rPr>
      </w:pPr>
      <w:r w:rsidRPr="009B290D">
        <w:rPr>
          <w:rFonts w:ascii="Arial" w:hAnsi="Arial" w:cs="Arial"/>
          <w:sz w:val="24"/>
          <w:szCs w:val="24"/>
        </w:rPr>
        <w:t>CUBAS, Z.S.; SILVA, J.C.R.; CATÃO-DIAS, J. L.; Tratado de Animais Selvagens, 2007.</w:t>
      </w:r>
    </w:p>
    <w:p w14:paraId="693D557E" w14:textId="77777777" w:rsidR="009B290D" w:rsidRPr="009B290D" w:rsidRDefault="009B290D" w:rsidP="009B290D">
      <w:pPr>
        <w:jc w:val="both"/>
        <w:rPr>
          <w:rFonts w:ascii="Arial" w:hAnsi="Arial" w:cs="Arial"/>
          <w:sz w:val="24"/>
          <w:szCs w:val="24"/>
          <w:lang w:val="en-US"/>
        </w:rPr>
      </w:pPr>
      <w:r w:rsidRPr="009B290D">
        <w:rPr>
          <w:rFonts w:ascii="Arial" w:hAnsi="Arial" w:cs="Arial"/>
          <w:bCs/>
          <w:sz w:val="24"/>
          <w:szCs w:val="24"/>
          <w:lang w:val="en-US"/>
        </w:rPr>
        <w:t>2.</w:t>
      </w:r>
      <w:r w:rsidRPr="009B290D">
        <w:rPr>
          <w:rFonts w:ascii="Arial" w:hAnsi="Arial" w:cs="Arial"/>
          <w:sz w:val="24"/>
          <w:szCs w:val="24"/>
          <w:lang w:val="en-US"/>
        </w:rPr>
        <w:t xml:space="preserve"> FOWLER, M. E.; MILLER, E. Zoo and Wild</w:t>
      </w:r>
      <w:r>
        <w:rPr>
          <w:rFonts w:ascii="Arial" w:hAnsi="Arial" w:cs="Arial"/>
          <w:sz w:val="24"/>
          <w:szCs w:val="24"/>
          <w:lang w:val="en-US"/>
        </w:rPr>
        <w:t xml:space="preserve"> Animal Medicine, W.B. Saunders Comp</w:t>
      </w:r>
      <w:r w:rsidRPr="009B290D">
        <w:rPr>
          <w:rFonts w:ascii="Arial" w:hAnsi="Arial" w:cs="Arial"/>
          <w:sz w:val="24"/>
          <w:szCs w:val="24"/>
          <w:lang w:val="en-US"/>
        </w:rPr>
        <w:t>any; 5th edition, 2003.</w:t>
      </w:r>
      <w:r w:rsidRPr="009B290D">
        <w:rPr>
          <w:rFonts w:ascii="Arial" w:hAnsi="Arial" w:cs="Arial"/>
          <w:bCs/>
          <w:sz w:val="24"/>
          <w:szCs w:val="24"/>
          <w:lang w:val="en-US"/>
        </w:rPr>
        <w:t xml:space="preserve"> </w:t>
      </w:r>
    </w:p>
    <w:p w14:paraId="7105A5D3" w14:textId="77777777" w:rsidR="009B290D" w:rsidRPr="009B290D" w:rsidRDefault="009B290D" w:rsidP="0090164C">
      <w:pPr>
        <w:jc w:val="both"/>
        <w:rPr>
          <w:rFonts w:ascii="Arial" w:hAnsi="Arial" w:cs="Arial"/>
          <w:sz w:val="24"/>
          <w:lang w:val="en-US"/>
        </w:rPr>
      </w:pPr>
    </w:p>
    <w:p w14:paraId="5F9A45A7" w14:textId="580EF281" w:rsidR="0090164C" w:rsidRPr="00082544" w:rsidRDefault="000269A0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720926">
        <w:rPr>
          <w:rFonts w:ascii="Arial" w:hAnsi="Arial" w:cs="Arial"/>
          <w:sz w:val="24"/>
        </w:rPr>
        <w:t>animais silvestres</w:t>
      </w:r>
      <w:r w:rsidR="009B290D">
        <w:rPr>
          <w:rFonts w:ascii="Arial" w:hAnsi="Arial" w:cs="Arial"/>
          <w:sz w:val="24"/>
        </w:rPr>
        <w:t>, educação ambiental</w:t>
      </w:r>
      <w:r w:rsidRPr="00082544">
        <w:rPr>
          <w:rFonts w:ascii="Arial" w:hAnsi="Arial" w:cs="Arial"/>
          <w:sz w:val="24"/>
        </w:rPr>
        <w:t xml:space="preserve">, </w:t>
      </w:r>
      <w:r w:rsidR="009B290D">
        <w:rPr>
          <w:rFonts w:ascii="Arial" w:hAnsi="Arial" w:cs="Arial"/>
          <w:sz w:val="24"/>
        </w:rPr>
        <w:t>planalto catarinense, medicina silvestre</w:t>
      </w:r>
      <w:r w:rsidRPr="00082544">
        <w:rPr>
          <w:rFonts w:ascii="Arial" w:hAnsi="Arial" w:cs="Arial"/>
          <w:sz w:val="24"/>
        </w:rPr>
        <w:t>.</w:t>
      </w:r>
    </w:p>
    <w:p w14:paraId="3C6EF04F" w14:textId="77777777"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14:paraId="0705DBF9" w14:textId="7B8540CA" w:rsidR="000306B0" w:rsidRDefault="00A71DA1" w:rsidP="00A71DA1">
      <w:pPr>
        <w:rPr>
          <w:rFonts w:ascii="Arial" w:hAnsi="Arial" w:cs="Arial"/>
          <w:sz w:val="24"/>
        </w:rPr>
      </w:pPr>
      <w:r w:rsidRPr="00A71DA1">
        <w:rPr>
          <w:rFonts w:ascii="Arial" w:hAnsi="Arial" w:cs="Arial"/>
          <w:sz w:val="24"/>
          <w:vertAlign w:val="superscript"/>
        </w:rPr>
        <w:t>1</w:t>
      </w:r>
      <w:r w:rsidR="000306B0">
        <w:rPr>
          <w:rFonts w:ascii="Arial" w:hAnsi="Arial" w:cs="Arial"/>
          <w:sz w:val="24"/>
        </w:rPr>
        <w:t>Prof.</w:t>
      </w:r>
      <w:r>
        <w:rPr>
          <w:rFonts w:ascii="Arial" w:hAnsi="Arial" w:cs="Arial"/>
          <w:sz w:val="24"/>
        </w:rPr>
        <w:t xml:space="preserve"> </w:t>
      </w:r>
      <w:r w:rsidR="000306B0">
        <w:rPr>
          <w:rFonts w:ascii="Arial" w:hAnsi="Arial" w:cs="Arial"/>
          <w:sz w:val="24"/>
        </w:rPr>
        <w:t>Dr.</w:t>
      </w:r>
      <w:r>
        <w:rPr>
          <w:rFonts w:ascii="Arial" w:hAnsi="Arial" w:cs="Arial"/>
          <w:sz w:val="24"/>
        </w:rPr>
        <w:t xml:space="preserve"> Centro de Ciências </w:t>
      </w:r>
      <w:proofErr w:type="spellStart"/>
      <w:r>
        <w:rPr>
          <w:rFonts w:ascii="Arial" w:hAnsi="Arial" w:cs="Arial"/>
          <w:sz w:val="24"/>
        </w:rPr>
        <w:t>Agroveterinárias</w:t>
      </w:r>
      <w:proofErr w:type="spellEnd"/>
      <w:r>
        <w:rPr>
          <w:rFonts w:ascii="Arial" w:hAnsi="Arial" w:cs="Arial"/>
          <w:sz w:val="24"/>
        </w:rPr>
        <w:t>-CAV,UDESC, aury.moraes@udesc.br</w:t>
      </w:r>
    </w:p>
    <w:p w14:paraId="06D487B3" w14:textId="42139266" w:rsidR="0090164C" w:rsidRDefault="00A71DA1" w:rsidP="0090164C">
      <w:pPr>
        <w:jc w:val="both"/>
        <w:rPr>
          <w:rFonts w:ascii="Arial" w:hAnsi="Arial" w:cs="Arial"/>
          <w:sz w:val="24"/>
        </w:rPr>
      </w:pPr>
      <w:r w:rsidRPr="00A71DA1">
        <w:rPr>
          <w:rFonts w:ascii="Arial" w:hAnsi="Arial" w:cs="Arial"/>
          <w:sz w:val="24"/>
          <w:vertAlign w:val="superscript"/>
        </w:rPr>
        <w:t>2</w:t>
      </w:r>
      <w:r w:rsidR="00070041">
        <w:rPr>
          <w:rFonts w:ascii="Arial" w:hAnsi="Arial" w:cs="Arial"/>
          <w:sz w:val="24"/>
        </w:rPr>
        <w:t>Graduanda em Medicina Veterinária</w:t>
      </w:r>
      <w:r w:rsidR="0090164C" w:rsidRPr="00082544">
        <w:rPr>
          <w:rFonts w:ascii="Arial" w:hAnsi="Arial" w:cs="Arial"/>
          <w:sz w:val="24"/>
        </w:rPr>
        <w:t xml:space="preserve">, </w:t>
      </w:r>
      <w:r w:rsidR="00070041">
        <w:rPr>
          <w:rFonts w:ascii="Arial" w:hAnsi="Arial" w:cs="Arial"/>
          <w:sz w:val="24"/>
        </w:rPr>
        <w:t xml:space="preserve">Centro de Ciências </w:t>
      </w:r>
      <w:proofErr w:type="spellStart"/>
      <w:r w:rsidR="00070041">
        <w:rPr>
          <w:rFonts w:ascii="Arial" w:hAnsi="Arial" w:cs="Arial"/>
          <w:sz w:val="24"/>
        </w:rPr>
        <w:t>Agroveterinárias</w:t>
      </w:r>
      <w:proofErr w:type="spellEnd"/>
      <w:r w:rsidR="00070041">
        <w:rPr>
          <w:rFonts w:ascii="Arial" w:hAnsi="Arial" w:cs="Arial"/>
          <w:sz w:val="24"/>
        </w:rPr>
        <w:t xml:space="preserve"> - CAV, UDESC</w:t>
      </w:r>
      <w:r w:rsidR="0090164C" w:rsidRPr="00082544">
        <w:rPr>
          <w:rFonts w:ascii="Arial" w:hAnsi="Arial" w:cs="Arial"/>
          <w:sz w:val="24"/>
        </w:rPr>
        <w:t xml:space="preserve"> </w:t>
      </w:r>
      <w:r w:rsidR="00070041">
        <w:rPr>
          <w:rFonts w:ascii="Arial" w:hAnsi="Arial" w:cs="Arial"/>
          <w:sz w:val="24"/>
        </w:rPr>
        <w:t xml:space="preserve">lugacechinel@hotmail.com </w:t>
      </w:r>
    </w:p>
    <w:p w14:paraId="507A2870" w14:textId="4CD221C5" w:rsidR="00C25144" w:rsidRPr="00082544" w:rsidRDefault="00C25144" w:rsidP="0090164C">
      <w:pPr>
        <w:jc w:val="both"/>
        <w:rPr>
          <w:rFonts w:ascii="Arial" w:hAnsi="Arial" w:cs="Arial"/>
          <w:sz w:val="24"/>
        </w:rPr>
      </w:pPr>
      <w:bookmarkStart w:id="0" w:name="_GoBack"/>
      <w:r w:rsidRPr="00C25144">
        <w:rPr>
          <w:rFonts w:ascii="Arial" w:hAnsi="Arial" w:cs="Arial"/>
          <w:sz w:val="24"/>
          <w:vertAlign w:val="superscript"/>
        </w:rPr>
        <w:t>2</w:t>
      </w:r>
      <w:r w:rsidRPr="00C25144">
        <w:rPr>
          <w:rFonts w:ascii="Arial" w:eastAsia="Arial" w:hAnsi="Arial" w:cs="Arial"/>
          <w:sz w:val="24"/>
          <w:szCs w:val="24"/>
          <w:vertAlign w:val="superscript"/>
        </w:rPr>
        <w:t xml:space="preserve"> </w:t>
      </w:r>
      <w:bookmarkEnd w:id="0"/>
      <w:r w:rsidRPr="55516EE3">
        <w:rPr>
          <w:rFonts w:ascii="Arial" w:eastAsia="Arial" w:hAnsi="Arial" w:cs="Arial"/>
          <w:sz w:val="24"/>
          <w:szCs w:val="24"/>
        </w:rPr>
        <w:t xml:space="preserve">Nicole Porto Nigro -  Graduanda em Medicina Veterinária, Centro de Ciências </w:t>
      </w:r>
      <w:proofErr w:type="spellStart"/>
      <w:r w:rsidRPr="55516EE3">
        <w:rPr>
          <w:rFonts w:ascii="Arial" w:eastAsia="Arial" w:hAnsi="Arial" w:cs="Arial"/>
          <w:sz w:val="24"/>
          <w:szCs w:val="24"/>
        </w:rPr>
        <w:t>Agroveterinárias</w:t>
      </w:r>
      <w:proofErr w:type="spellEnd"/>
      <w:r w:rsidRPr="55516EE3">
        <w:rPr>
          <w:rFonts w:ascii="Arial" w:eastAsia="Arial" w:hAnsi="Arial" w:cs="Arial"/>
          <w:sz w:val="24"/>
          <w:szCs w:val="24"/>
        </w:rPr>
        <w:t xml:space="preserve"> - CAV, UDESC </w:t>
      </w:r>
      <w:hyperlink r:id="rId8">
        <w:r w:rsidRPr="55516EE3">
          <w:rPr>
            <w:rStyle w:val="Hyperlink"/>
            <w:rFonts w:ascii="Arial" w:eastAsia="Arial" w:hAnsi="Arial" w:cs="Arial"/>
            <w:sz w:val="24"/>
            <w:szCs w:val="24"/>
          </w:rPr>
          <w:t>nicoleportonigro@gmail.com</w:t>
        </w:r>
      </w:hyperlink>
    </w:p>
    <w:p w14:paraId="22667FE6" w14:textId="77777777" w:rsidR="00EF6BD4" w:rsidRDefault="00EF6BD4"/>
    <w:sectPr w:rsidR="00EF6BD4" w:rsidSect="00C17A72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FCDA4A" w14:textId="77777777" w:rsidR="00B7137B" w:rsidRDefault="00B7137B" w:rsidP="0090164C">
      <w:pPr>
        <w:spacing w:after="0" w:line="240" w:lineRule="auto"/>
      </w:pPr>
      <w:r>
        <w:separator/>
      </w:r>
    </w:p>
  </w:endnote>
  <w:endnote w:type="continuationSeparator" w:id="0">
    <w:p w14:paraId="58A97F43" w14:textId="77777777" w:rsidR="00B7137B" w:rsidRDefault="00B7137B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5FA55C" w14:textId="77777777"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14:paraId="75579CF3" w14:textId="77777777"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14:paraId="3D2D1103" w14:textId="77777777" w:rsidR="00A00EE2" w:rsidRDefault="00A00EE2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4551ED" w14:textId="77777777" w:rsidR="00B7137B" w:rsidRDefault="00B7137B" w:rsidP="0090164C">
      <w:pPr>
        <w:spacing w:after="0" w:line="240" w:lineRule="auto"/>
      </w:pPr>
      <w:r>
        <w:separator/>
      </w:r>
    </w:p>
  </w:footnote>
  <w:footnote w:type="continuationSeparator" w:id="0">
    <w:p w14:paraId="16203B79" w14:textId="77777777" w:rsidR="00B7137B" w:rsidRDefault="00B7137B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8487D9" w14:textId="77777777" w:rsidR="0090164C" w:rsidRPr="00A00EE2" w:rsidRDefault="00082544" w:rsidP="0090164C">
    <w:pPr>
      <w:pStyle w:val="Header"/>
      <w:jc w:val="center"/>
      <w:rPr>
        <w:sz w:val="18"/>
        <w:szCs w:val="18"/>
      </w:rPr>
    </w:pPr>
    <w:r w:rsidRPr="00A00EE2">
      <w:rPr>
        <w:noProof/>
        <w:sz w:val="18"/>
        <w:szCs w:val="18"/>
        <w:lang w:val="en-US"/>
      </w:rPr>
      <w:drawing>
        <wp:inline distT="0" distB="0" distL="0" distR="0" wp14:anchorId="78C9B8FB" wp14:editId="6DCA5C95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E1AAA"/>
    <w:multiLevelType w:val="hybridMultilevel"/>
    <w:tmpl w:val="415E13B6"/>
    <w:lvl w:ilvl="0" w:tplc="8C9E04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84EE020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D9645344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BAD2BC3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6B1C7FC6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5BB6A91E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7B98F1F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660E8476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1F5C784A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306B0"/>
    <w:rsid w:val="00070041"/>
    <w:rsid w:val="00082544"/>
    <w:rsid w:val="00146ECB"/>
    <w:rsid w:val="001F3EEA"/>
    <w:rsid w:val="00300873"/>
    <w:rsid w:val="003A27E7"/>
    <w:rsid w:val="00720926"/>
    <w:rsid w:val="0090164C"/>
    <w:rsid w:val="009B290D"/>
    <w:rsid w:val="00A00EE2"/>
    <w:rsid w:val="00A71DA1"/>
    <w:rsid w:val="00AE089D"/>
    <w:rsid w:val="00B7137B"/>
    <w:rsid w:val="00C17A72"/>
    <w:rsid w:val="00C25144"/>
    <w:rsid w:val="00CE1380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7146E4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164C"/>
  </w:style>
  <w:style w:type="paragraph" w:styleId="Footer">
    <w:name w:val="footer"/>
    <w:basedOn w:val="Normal"/>
    <w:link w:val="Foot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64C"/>
  </w:style>
  <w:style w:type="paragraph" w:styleId="BalloonText">
    <w:name w:val="Balloon Text"/>
    <w:basedOn w:val="Normal"/>
    <w:link w:val="BalloonTextChar"/>
    <w:uiPriority w:val="99"/>
    <w:semiHidden/>
    <w:unhideWhenUsed/>
    <w:rsid w:val="00CE13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138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7004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164C"/>
  </w:style>
  <w:style w:type="paragraph" w:styleId="Footer">
    <w:name w:val="footer"/>
    <w:basedOn w:val="Normal"/>
    <w:link w:val="Foot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64C"/>
  </w:style>
  <w:style w:type="paragraph" w:styleId="BalloonText">
    <w:name w:val="Balloon Text"/>
    <w:basedOn w:val="Normal"/>
    <w:link w:val="BalloonTextChar"/>
    <w:uiPriority w:val="99"/>
    <w:semiHidden/>
    <w:unhideWhenUsed/>
    <w:rsid w:val="00CE13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138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700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87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nicoleportonigro@gmail.com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548</Words>
  <Characters>3128</Characters>
  <Application>Microsoft Macintosh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aury</cp:lastModifiedBy>
  <cp:revision>6</cp:revision>
  <dcterms:created xsi:type="dcterms:W3CDTF">2016-10-29T00:50:00Z</dcterms:created>
  <dcterms:modified xsi:type="dcterms:W3CDTF">2016-10-29T01:39:00Z</dcterms:modified>
</cp:coreProperties>
</file>