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B65" w:rsidRPr="00D8538B" w:rsidRDefault="004D1B65" w:rsidP="004D1B65">
      <w:pPr>
        <w:tabs>
          <w:tab w:val="center" w:pos="4252"/>
        </w:tabs>
        <w:spacing w:line="240" w:lineRule="auto"/>
        <w:jc w:val="center"/>
        <w:rPr>
          <w:rFonts w:ascii="Arial" w:hAnsi="Arial" w:cs="Arial"/>
          <w:b/>
          <w:sz w:val="24"/>
        </w:rPr>
      </w:pPr>
      <w:r w:rsidRPr="00D8538B">
        <w:rPr>
          <w:rFonts w:ascii="Arial" w:hAnsi="Arial" w:cs="Arial"/>
          <w:b/>
          <w:sz w:val="24"/>
        </w:rPr>
        <w:t>HABILIS – ATELIÊ DE ECONOMIA E FINANÇAS</w:t>
      </w:r>
    </w:p>
    <w:p w:rsidR="0090164C" w:rsidRPr="00D8538B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D8538B">
        <w:rPr>
          <w:rFonts w:ascii="Arial" w:hAnsi="Arial" w:cs="Arial"/>
          <w:b/>
          <w:sz w:val="24"/>
        </w:rPr>
        <w:t>Área Temática:</w:t>
      </w:r>
      <w:r w:rsidR="004D1B65" w:rsidRPr="00D8538B">
        <w:rPr>
          <w:rFonts w:ascii="Arial" w:hAnsi="Arial" w:cs="Arial"/>
          <w:b/>
          <w:sz w:val="24"/>
        </w:rPr>
        <w:t xml:space="preserve"> Educação </w:t>
      </w:r>
    </w:p>
    <w:p w:rsidR="00442C04" w:rsidRPr="00D8538B" w:rsidRDefault="00442C04" w:rsidP="00442C04">
      <w:pPr>
        <w:pStyle w:val="SemEspaamento"/>
        <w:jc w:val="right"/>
        <w:rPr>
          <w:rFonts w:ascii="Arial" w:hAnsi="Arial" w:cs="Arial"/>
          <w:b/>
          <w:sz w:val="24"/>
          <w:szCs w:val="24"/>
          <w:vertAlign w:val="superscript"/>
        </w:rPr>
      </w:pPr>
      <w:r w:rsidRPr="00D8538B">
        <w:rPr>
          <w:rFonts w:ascii="Arial" w:hAnsi="Arial" w:cs="Arial"/>
        </w:rPr>
        <w:tab/>
      </w:r>
      <w:proofErr w:type="spellStart"/>
      <w:r w:rsidRPr="00D8538B">
        <w:rPr>
          <w:rFonts w:ascii="Arial" w:hAnsi="Arial" w:cs="Arial"/>
          <w:b/>
          <w:sz w:val="24"/>
          <w:szCs w:val="24"/>
        </w:rPr>
        <w:t>Ivoneti</w:t>
      </w:r>
      <w:proofErr w:type="spellEnd"/>
      <w:r w:rsidRPr="00D8538B">
        <w:rPr>
          <w:rFonts w:ascii="Arial" w:hAnsi="Arial" w:cs="Arial"/>
          <w:b/>
          <w:sz w:val="24"/>
          <w:szCs w:val="24"/>
        </w:rPr>
        <w:t xml:space="preserve"> da Silva Ramos</w:t>
      </w:r>
      <w:r w:rsidRPr="00D8538B">
        <w:rPr>
          <w:rFonts w:ascii="Arial" w:hAnsi="Arial" w:cs="Arial"/>
          <w:b/>
          <w:sz w:val="24"/>
          <w:szCs w:val="24"/>
          <w:vertAlign w:val="superscript"/>
        </w:rPr>
        <w:t>1</w:t>
      </w:r>
    </w:p>
    <w:p w:rsidR="00442C04" w:rsidRPr="00D8538B" w:rsidRDefault="00442C04" w:rsidP="00442C04">
      <w:pPr>
        <w:pStyle w:val="SemEspaamento"/>
        <w:jc w:val="right"/>
        <w:rPr>
          <w:rFonts w:ascii="Arial" w:hAnsi="Arial" w:cs="Arial"/>
          <w:b/>
          <w:sz w:val="24"/>
          <w:szCs w:val="24"/>
        </w:rPr>
      </w:pPr>
      <w:r w:rsidRPr="00D8538B">
        <w:rPr>
          <w:rFonts w:ascii="Arial" w:hAnsi="Arial" w:cs="Arial"/>
          <w:b/>
          <w:sz w:val="24"/>
          <w:szCs w:val="24"/>
        </w:rPr>
        <w:t>Francisco de Resende Baima</w:t>
      </w:r>
      <w:r w:rsidRPr="00D8538B">
        <w:rPr>
          <w:rFonts w:ascii="Arial" w:hAnsi="Arial" w:cs="Arial"/>
          <w:b/>
          <w:sz w:val="24"/>
          <w:szCs w:val="24"/>
          <w:vertAlign w:val="superscript"/>
        </w:rPr>
        <w:t>2</w:t>
      </w:r>
    </w:p>
    <w:p w:rsidR="00442C04" w:rsidRPr="00D8538B" w:rsidRDefault="00442C04" w:rsidP="00442C04">
      <w:pPr>
        <w:pStyle w:val="SemEspaamento"/>
        <w:jc w:val="right"/>
        <w:rPr>
          <w:rFonts w:ascii="Arial" w:hAnsi="Arial" w:cs="Arial"/>
          <w:b/>
          <w:sz w:val="24"/>
          <w:szCs w:val="24"/>
          <w:vertAlign w:val="superscript"/>
        </w:rPr>
      </w:pPr>
      <w:r w:rsidRPr="00D8538B">
        <w:rPr>
          <w:rFonts w:ascii="Arial" w:hAnsi="Arial" w:cs="Arial"/>
          <w:b/>
          <w:sz w:val="24"/>
          <w:szCs w:val="24"/>
        </w:rPr>
        <w:t>Tainara Beroldi</w:t>
      </w:r>
      <w:r w:rsidR="00C56DDA" w:rsidRPr="00C56DDA">
        <w:rPr>
          <w:rFonts w:ascii="Arial" w:hAnsi="Arial" w:cs="Arial"/>
          <w:b/>
          <w:sz w:val="24"/>
          <w:szCs w:val="24"/>
          <w:vertAlign w:val="superscript"/>
        </w:rPr>
        <w:t>3</w:t>
      </w:r>
    </w:p>
    <w:p w:rsidR="00442C04" w:rsidRDefault="00442C04" w:rsidP="00442C04">
      <w:pPr>
        <w:pStyle w:val="SemEspaamento"/>
        <w:jc w:val="right"/>
        <w:rPr>
          <w:rFonts w:ascii="Arial" w:hAnsi="Arial" w:cs="Arial"/>
          <w:b/>
          <w:sz w:val="24"/>
          <w:szCs w:val="24"/>
        </w:rPr>
      </w:pPr>
      <w:r w:rsidRPr="00D8538B">
        <w:rPr>
          <w:rFonts w:ascii="Arial" w:hAnsi="Arial" w:cs="Arial"/>
          <w:b/>
          <w:sz w:val="24"/>
          <w:szCs w:val="24"/>
        </w:rPr>
        <w:t>Jéssica Rodrigues de Jesus</w:t>
      </w:r>
      <w:r w:rsidR="00C56DDA" w:rsidRPr="00C56DDA">
        <w:rPr>
          <w:rFonts w:ascii="Arial" w:hAnsi="Arial" w:cs="Arial"/>
          <w:b/>
          <w:sz w:val="24"/>
          <w:szCs w:val="24"/>
          <w:vertAlign w:val="superscript"/>
        </w:rPr>
        <w:t>4</w:t>
      </w:r>
    </w:p>
    <w:p w:rsidR="00D8538B" w:rsidRDefault="00D8538B" w:rsidP="00442C04">
      <w:pPr>
        <w:pStyle w:val="SemEspaamen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Lucas Garcia dos Santos</w:t>
      </w:r>
      <w:r w:rsidR="00C56DDA" w:rsidRPr="00C56DDA">
        <w:rPr>
          <w:rFonts w:ascii="Arial" w:hAnsi="Arial" w:cs="Arial"/>
          <w:b/>
          <w:sz w:val="24"/>
          <w:szCs w:val="24"/>
          <w:vertAlign w:val="superscript"/>
        </w:rPr>
        <w:t>5</w:t>
      </w:r>
    </w:p>
    <w:p w:rsidR="00D8538B" w:rsidRDefault="00D8538B" w:rsidP="00442C04">
      <w:pPr>
        <w:pStyle w:val="SemEspaamen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Laíse Maria Afonso de Pina</w:t>
      </w:r>
      <w:r w:rsidR="00C56DDA" w:rsidRPr="00C56DDA">
        <w:rPr>
          <w:rFonts w:ascii="Arial" w:hAnsi="Arial" w:cs="Arial"/>
          <w:b/>
          <w:sz w:val="24"/>
          <w:szCs w:val="24"/>
          <w:vertAlign w:val="superscript"/>
        </w:rPr>
        <w:t>6</w:t>
      </w:r>
    </w:p>
    <w:p w:rsidR="00D8538B" w:rsidRPr="00D8538B" w:rsidRDefault="00D8538B" w:rsidP="00442C04">
      <w:pPr>
        <w:pStyle w:val="SemEspaamen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Tamara dos Anjos</w:t>
      </w:r>
      <w:r w:rsidR="00C56DDA" w:rsidRPr="00C56DDA">
        <w:rPr>
          <w:rFonts w:ascii="Arial" w:hAnsi="Arial" w:cs="Arial"/>
          <w:b/>
          <w:sz w:val="24"/>
          <w:szCs w:val="24"/>
          <w:vertAlign w:val="superscript"/>
        </w:rPr>
        <w:t>7</w:t>
      </w:r>
    </w:p>
    <w:p w:rsidR="00442C04" w:rsidRPr="00D8538B" w:rsidRDefault="00442C04" w:rsidP="00442C04">
      <w:pPr>
        <w:jc w:val="both"/>
        <w:rPr>
          <w:rFonts w:ascii="Arial" w:hAnsi="Arial" w:cs="Arial"/>
          <w:b/>
          <w:sz w:val="24"/>
          <w:szCs w:val="24"/>
        </w:rPr>
      </w:pPr>
    </w:p>
    <w:p w:rsidR="00442C04" w:rsidRDefault="00442C04" w:rsidP="00442C04">
      <w:pPr>
        <w:jc w:val="both"/>
        <w:rPr>
          <w:rFonts w:ascii="Arial" w:hAnsi="Arial" w:cs="Arial"/>
          <w:sz w:val="24"/>
          <w:szCs w:val="24"/>
        </w:rPr>
      </w:pPr>
      <w:r w:rsidRPr="00D8538B">
        <w:rPr>
          <w:rFonts w:ascii="Arial" w:hAnsi="Arial" w:cs="Arial"/>
          <w:b/>
          <w:sz w:val="24"/>
          <w:szCs w:val="24"/>
        </w:rPr>
        <w:t>Resumo:</w:t>
      </w:r>
      <w:r w:rsidRPr="00D8538B">
        <w:rPr>
          <w:rFonts w:ascii="Arial" w:hAnsi="Arial" w:cs="Arial"/>
          <w:sz w:val="24"/>
          <w:szCs w:val="24"/>
        </w:rPr>
        <w:t xml:space="preserve"> O Programa </w:t>
      </w:r>
      <w:proofErr w:type="spellStart"/>
      <w:r w:rsidRPr="00D8538B">
        <w:rPr>
          <w:rFonts w:ascii="Arial" w:hAnsi="Arial" w:cs="Arial"/>
          <w:sz w:val="24"/>
          <w:szCs w:val="24"/>
        </w:rPr>
        <w:t>Habilis</w:t>
      </w:r>
      <w:proofErr w:type="spellEnd"/>
      <w:r w:rsidRPr="00D8538B">
        <w:rPr>
          <w:rFonts w:ascii="Arial" w:hAnsi="Arial" w:cs="Arial"/>
          <w:sz w:val="24"/>
          <w:szCs w:val="24"/>
        </w:rPr>
        <w:t xml:space="preserve"> - Ateliê de Economia e Finanças tem por objetivo desenvolver atividades relacionadas à gestão de indicadores, à educação financeira e à educação fiscal. O público alvo é formado pelas organizações do setor público (</w:t>
      </w:r>
      <w:proofErr w:type="gramStart"/>
      <w:r w:rsidRPr="00D8538B">
        <w:rPr>
          <w:rFonts w:ascii="Arial" w:hAnsi="Arial" w:cs="Arial"/>
          <w:sz w:val="24"/>
          <w:szCs w:val="24"/>
        </w:rPr>
        <w:t>prefeituras</w:t>
      </w:r>
      <w:proofErr w:type="gramEnd"/>
      <w:r w:rsidRPr="00D8538B">
        <w:rPr>
          <w:rFonts w:ascii="Arial" w:hAnsi="Arial" w:cs="Arial"/>
          <w:sz w:val="24"/>
          <w:szCs w:val="24"/>
        </w:rPr>
        <w:t xml:space="preserve">, secretarias, </w:t>
      </w:r>
      <w:proofErr w:type="spellStart"/>
      <w:r w:rsidRPr="00D8538B">
        <w:rPr>
          <w:rFonts w:ascii="Arial" w:hAnsi="Arial" w:cs="Arial"/>
          <w:sz w:val="24"/>
          <w:szCs w:val="24"/>
        </w:rPr>
        <w:t>etc</w:t>
      </w:r>
      <w:proofErr w:type="spellEnd"/>
      <w:r w:rsidRPr="00D8538B">
        <w:rPr>
          <w:rFonts w:ascii="Arial" w:hAnsi="Arial" w:cs="Arial"/>
          <w:sz w:val="24"/>
          <w:szCs w:val="24"/>
        </w:rPr>
        <w:t>), organizações do terceiro setor, comunidade empresarial, comunidade acadêmica (alunos, professores e técnicos universitários), e comunidade em geral. O Programa é composto por três projetos: 1. Bússola Municipal: com a</w:t>
      </w:r>
      <w:r w:rsidR="00285981">
        <w:rPr>
          <w:rFonts w:ascii="Arial" w:hAnsi="Arial" w:cs="Arial"/>
          <w:sz w:val="24"/>
          <w:szCs w:val="24"/>
        </w:rPr>
        <w:t>ções de leitura de indicadores</w:t>
      </w:r>
      <w:r w:rsidR="0063732C">
        <w:rPr>
          <w:rFonts w:ascii="Arial" w:hAnsi="Arial" w:cs="Arial"/>
          <w:sz w:val="24"/>
          <w:szCs w:val="24"/>
        </w:rPr>
        <w:t xml:space="preserve"> e da confecção de boletins de gestão fiscal com base no Índice Firjan de Gestão Fiscal (IFGF)</w:t>
      </w:r>
      <w:r w:rsidR="00285981">
        <w:rPr>
          <w:rFonts w:ascii="Arial" w:hAnsi="Arial" w:cs="Arial"/>
          <w:sz w:val="24"/>
          <w:szCs w:val="24"/>
        </w:rPr>
        <w:t xml:space="preserve"> e d</w:t>
      </w:r>
      <w:r w:rsidRPr="00D8538B">
        <w:rPr>
          <w:rFonts w:ascii="Arial" w:hAnsi="Arial" w:cs="Arial"/>
          <w:sz w:val="24"/>
          <w:szCs w:val="24"/>
        </w:rPr>
        <w:t>a caracterização produt</w:t>
      </w:r>
      <w:r w:rsidR="00FA45BC">
        <w:rPr>
          <w:rFonts w:ascii="Arial" w:hAnsi="Arial" w:cs="Arial"/>
          <w:sz w:val="24"/>
          <w:szCs w:val="24"/>
        </w:rPr>
        <w:t>iva para o município de Caçador</w:t>
      </w:r>
      <w:r w:rsidRPr="00D8538B">
        <w:rPr>
          <w:rFonts w:ascii="Arial" w:hAnsi="Arial" w:cs="Arial"/>
          <w:sz w:val="24"/>
          <w:szCs w:val="24"/>
        </w:rPr>
        <w:t xml:space="preserve">. </w:t>
      </w:r>
      <w:r w:rsidR="00FA45BC">
        <w:rPr>
          <w:rFonts w:ascii="Arial" w:hAnsi="Arial" w:cs="Arial"/>
          <w:sz w:val="24"/>
          <w:szCs w:val="24"/>
        </w:rPr>
        <w:t xml:space="preserve">2. </w:t>
      </w:r>
      <w:r w:rsidRPr="00D8538B">
        <w:rPr>
          <w:rFonts w:ascii="Arial" w:hAnsi="Arial" w:cs="Arial"/>
          <w:sz w:val="24"/>
          <w:szCs w:val="24"/>
        </w:rPr>
        <w:t xml:space="preserve">Consultório de Finanças: com </w:t>
      </w:r>
      <w:r w:rsidR="00F44B23">
        <w:rPr>
          <w:rFonts w:ascii="Arial" w:hAnsi="Arial" w:cs="Arial"/>
          <w:sz w:val="24"/>
          <w:szCs w:val="24"/>
        </w:rPr>
        <w:t>cursos</w:t>
      </w:r>
      <w:r w:rsidRPr="00D8538B">
        <w:rPr>
          <w:rFonts w:ascii="Arial" w:hAnsi="Arial" w:cs="Arial"/>
          <w:sz w:val="24"/>
          <w:szCs w:val="24"/>
        </w:rPr>
        <w:t xml:space="preserve"> de finanças pessoais</w:t>
      </w:r>
      <w:r w:rsidR="00F44B23">
        <w:rPr>
          <w:rFonts w:ascii="Arial" w:hAnsi="Arial" w:cs="Arial"/>
          <w:sz w:val="24"/>
          <w:szCs w:val="24"/>
        </w:rPr>
        <w:t xml:space="preserve"> </w:t>
      </w:r>
      <w:r w:rsidRPr="00D8538B">
        <w:rPr>
          <w:rFonts w:ascii="Arial" w:hAnsi="Arial" w:cs="Arial"/>
          <w:sz w:val="24"/>
          <w:szCs w:val="24"/>
        </w:rPr>
        <w:t>para oficiais da Base Aérea</w:t>
      </w:r>
      <w:r w:rsidR="00F44B23">
        <w:rPr>
          <w:rFonts w:ascii="Arial" w:hAnsi="Arial" w:cs="Arial"/>
          <w:sz w:val="24"/>
          <w:szCs w:val="24"/>
        </w:rPr>
        <w:t>, com o completo da palestra “Finanças Conjugais” com a presença dos cônjuges dos alunos</w:t>
      </w:r>
      <w:r w:rsidRPr="00D8538B">
        <w:rPr>
          <w:rFonts w:ascii="Arial" w:hAnsi="Arial" w:cs="Arial"/>
          <w:sz w:val="24"/>
          <w:szCs w:val="24"/>
        </w:rPr>
        <w:t xml:space="preserve">, </w:t>
      </w:r>
      <w:r w:rsidR="00F44B23">
        <w:rPr>
          <w:rFonts w:ascii="Arial" w:hAnsi="Arial" w:cs="Arial"/>
          <w:sz w:val="24"/>
          <w:szCs w:val="24"/>
        </w:rPr>
        <w:t xml:space="preserve">curso de planejamento financeiro pessoal </w:t>
      </w:r>
      <w:r w:rsidR="0063732C">
        <w:rPr>
          <w:rFonts w:ascii="Arial" w:hAnsi="Arial" w:cs="Arial"/>
          <w:sz w:val="24"/>
          <w:szCs w:val="24"/>
        </w:rPr>
        <w:t xml:space="preserve">para os microempreendedores de Santo Amaro da Imperatriz, </w:t>
      </w:r>
      <w:r w:rsidRPr="00D8538B">
        <w:rPr>
          <w:rFonts w:ascii="Arial" w:hAnsi="Arial" w:cs="Arial"/>
          <w:sz w:val="24"/>
          <w:szCs w:val="24"/>
        </w:rPr>
        <w:t>confecção e distribuição das agendas financeiras, dos imãs com dicas financeiras e produção do jogo da memória com dicas financeiras</w:t>
      </w:r>
      <w:r w:rsidR="008D689D">
        <w:rPr>
          <w:rFonts w:ascii="Arial" w:hAnsi="Arial" w:cs="Arial"/>
          <w:sz w:val="24"/>
          <w:szCs w:val="24"/>
        </w:rPr>
        <w:t>.</w:t>
      </w:r>
      <w:r w:rsidRPr="00D8538B">
        <w:rPr>
          <w:rFonts w:ascii="Arial" w:hAnsi="Arial" w:cs="Arial"/>
          <w:sz w:val="24"/>
          <w:szCs w:val="24"/>
        </w:rPr>
        <w:t xml:space="preserve"> 3. Consultório Fiscal: </w:t>
      </w:r>
      <w:r w:rsidR="00F44B23">
        <w:rPr>
          <w:rFonts w:ascii="Arial" w:hAnsi="Arial" w:cs="Arial"/>
          <w:sz w:val="24"/>
          <w:szCs w:val="24"/>
        </w:rPr>
        <w:t xml:space="preserve">realização da II Semana de Educação Fiscal com a organização de palestras e oficinas com os temas de: qualidade dos gastos públicos, </w:t>
      </w:r>
      <w:r w:rsidR="0037165C">
        <w:rPr>
          <w:rFonts w:ascii="Arial" w:hAnsi="Arial" w:cs="Arial"/>
          <w:sz w:val="24"/>
          <w:szCs w:val="24"/>
        </w:rPr>
        <w:t>t</w:t>
      </w:r>
      <w:r w:rsidRPr="00D8538B">
        <w:rPr>
          <w:rFonts w:ascii="Arial" w:hAnsi="Arial" w:cs="Arial"/>
          <w:sz w:val="24"/>
          <w:szCs w:val="24"/>
        </w:rPr>
        <w:t>ermo de referência</w:t>
      </w:r>
      <w:r w:rsidR="00D10536">
        <w:rPr>
          <w:rFonts w:ascii="Arial" w:hAnsi="Arial" w:cs="Arial"/>
          <w:sz w:val="24"/>
          <w:szCs w:val="24"/>
        </w:rPr>
        <w:t>,</w:t>
      </w:r>
      <w:r w:rsidR="00576311">
        <w:rPr>
          <w:rFonts w:ascii="Arial" w:hAnsi="Arial" w:cs="Arial"/>
          <w:sz w:val="24"/>
          <w:szCs w:val="24"/>
        </w:rPr>
        <w:t xml:space="preserve"> custos </w:t>
      </w:r>
      <w:r w:rsidR="0037165C">
        <w:rPr>
          <w:rFonts w:ascii="Arial" w:hAnsi="Arial" w:cs="Arial"/>
          <w:sz w:val="24"/>
          <w:szCs w:val="24"/>
        </w:rPr>
        <w:t>no</w:t>
      </w:r>
      <w:r w:rsidR="00576311">
        <w:rPr>
          <w:rFonts w:ascii="Arial" w:hAnsi="Arial" w:cs="Arial"/>
          <w:sz w:val="24"/>
          <w:szCs w:val="24"/>
        </w:rPr>
        <w:t xml:space="preserve"> setor público, auditoria cidadã, gestão de licitação e contratos,</w:t>
      </w:r>
      <w:r w:rsidR="00D10536">
        <w:rPr>
          <w:rFonts w:ascii="Arial" w:hAnsi="Arial" w:cs="Arial"/>
          <w:sz w:val="24"/>
          <w:szCs w:val="24"/>
        </w:rPr>
        <w:t xml:space="preserve"> </w:t>
      </w:r>
      <w:r w:rsidR="0037165C">
        <w:rPr>
          <w:rFonts w:ascii="Arial" w:hAnsi="Arial" w:cs="Arial"/>
          <w:sz w:val="24"/>
          <w:szCs w:val="24"/>
        </w:rPr>
        <w:t xml:space="preserve">compras sustentáveis. As atividades foram abertas </w:t>
      </w:r>
      <w:r w:rsidRPr="00D8538B">
        <w:rPr>
          <w:rFonts w:ascii="Arial" w:hAnsi="Arial" w:cs="Arial"/>
          <w:sz w:val="24"/>
          <w:szCs w:val="24"/>
        </w:rPr>
        <w:t xml:space="preserve">para funcionários </w:t>
      </w:r>
      <w:r w:rsidR="00F44B23">
        <w:rPr>
          <w:rFonts w:ascii="Arial" w:hAnsi="Arial" w:cs="Arial"/>
          <w:sz w:val="24"/>
          <w:szCs w:val="24"/>
        </w:rPr>
        <w:t>do Estado de Santa Catarina</w:t>
      </w:r>
      <w:r w:rsidR="00D10536">
        <w:rPr>
          <w:rFonts w:ascii="Arial" w:hAnsi="Arial" w:cs="Arial"/>
          <w:sz w:val="24"/>
          <w:szCs w:val="24"/>
        </w:rPr>
        <w:t xml:space="preserve"> e </w:t>
      </w:r>
      <w:r w:rsidR="005D78AB">
        <w:rPr>
          <w:rFonts w:ascii="Arial" w:hAnsi="Arial" w:cs="Arial"/>
          <w:sz w:val="24"/>
          <w:szCs w:val="24"/>
        </w:rPr>
        <w:t xml:space="preserve">para a </w:t>
      </w:r>
      <w:r w:rsidR="00D10536">
        <w:rPr>
          <w:rFonts w:ascii="Arial" w:hAnsi="Arial" w:cs="Arial"/>
          <w:sz w:val="24"/>
          <w:szCs w:val="24"/>
        </w:rPr>
        <w:t>comunidade em geral.</w:t>
      </w:r>
      <w:r w:rsidRPr="00D8538B">
        <w:rPr>
          <w:rFonts w:ascii="Arial" w:hAnsi="Arial" w:cs="Arial"/>
          <w:sz w:val="24"/>
          <w:szCs w:val="24"/>
        </w:rPr>
        <w:t xml:space="preserve"> </w:t>
      </w:r>
      <w:r w:rsidR="00F44B23">
        <w:rPr>
          <w:rFonts w:ascii="Arial" w:hAnsi="Arial" w:cs="Arial"/>
          <w:sz w:val="24"/>
          <w:szCs w:val="24"/>
        </w:rPr>
        <w:t>Dentre os parceiros</w:t>
      </w:r>
      <w:r w:rsidR="009C1FD8">
        <w:rPr>
          <w:rFonts w:ascii="Arial" w:hAnsi="Arial" w:cs="Arial"/>
          <w:sz w:val="24"/>
          <w:szCs w:val="24"/>
        </w:rPr>
        <w:t xml:space="preserve"> internos</w:t>
      </w:r>
      <w:r w:rsidR="00F44B23">
        <w:rPr>
          <w:rFonts w:ascii="Arial" w:hAnsi="Arial" w:cs="Arial"/>
          <w:sz w:val="24"/>
          <w:szCs w:val="24"/>
        </w:rPr>
        <w:t>:</w:t>
      </w:r>
      <w:r w:rsidRPr="00D8538B">
        <w:rPr>
          <w:rFonts w:ascii="Arial" w:hAnsi="Arial" w:cs="Arial"/>
          <w:sz w:val="24"/>
          <w:szCs w:val="24"/>
        </w:rPr>
        <w:t xml:space="preserve"> programas LASP, Observatório </w:t>
      </w:r>
      <w:proofErr w:type="spellStart"/>
      <w:r w:rsidRPr="00D8538B">
        <w:rPr>
          <w:rFonts w:ascii="Arial" w:hAnsi="Arial" w:cs="Arial"/>
          <w:sz w:val="24"/>
          <w:szCs w:val="24"/>
        </w:rPr>
        <w:t>Floripa</w:t>
      </w:r>
      <w:proofErr w:type="spellEnd"/>
      <w:r w:rsidRPr="00D8538B">
        <w:rPr>
          <w:rFonts w:ascii="Arial" w:hAnsi="Arial" w:cs="Arial"/>
          <w:sz w:val="24"/>
          <w:szCs w:val="24"/>
        </w:rPr>
        <w:t xml:space="preserve"> Cidadã e </w:t>
      </w:r>
      <w:proofErr w:type="spellStart"/>
      <w:r w:rsidRPr="00D8538B">
        <w:rPr>
          <w:rFonts w:ascii="Arial" w:hAnsi="Arial" w:cs="Arial"/>
          <w:sz w:val="24"/>
          <w:szCs w:val="24"/>
        </w:rPr>
        <w:t>Esag</w:t>
      </w:r>
      <w:proofErr w:type="spellEnd"/>
      <w:r w:rsidRPr="00D853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8538B">
        <w:rPr>
          <w:rFonts w:ascii="Arial" w:hAnsi="Arial" w:cs="Arial"/>
          <w:sz w:val="24"/>
          <w:szCs w:val="24"/>
        </w:rPr>
        <w:t>Kids</w:t>
      </w:r>
      <w:proofErr w:type="spellEnd"/>
      <w:r w:rsidRPr="00D8538B">
        <w:rPr>
          <w:rFonts w:ascii="Arial" w:hAnsi="Arial" w:cs="Arial"/>
          <w:sz w:val="24"/>
          <w:szCs w:val="24"/>
        </w:rPr>
        <w:t xml:space="preserve"> e do projeto </w:t>
      </w:r>
      <w:proofErr w:type="spellStart"/>
      <w:r w:rsidRPr="00D8538B">
        <w:rPr>
          <w:rFonts w:ascii="Arial" w:hAnsi="Arial" w:cs="Arial"/>
          <w:sz w:val="24"/>
          <w:szCs w:val="24"/>
        </w:rPr>
        <w:t>Co-produzindo</w:t>
      </w:r>
      <w:proofErr w:type="spellEnd"/>
      <w:r w:rsidRPr="00D8538B">
        <w:rPr>
          <w:rFonts w:ascii="Arial" w:hAnsi="Arial" w:cs="Arial"/>
          <w:sz w:val="24"/>
          <w:szCs w:val="24"/>
        </w:rPr>
        <w:t xml:space="preserve"> o Controle em São José. O programa conta com dois parceiros externos: Banco do Empreendedor</w:t>
      </w:r>
      <w:r w:rsidR="009C1FD8">
        <w:rPr>
          <w:rFonts w:ascii="Arial" w:hAnsi="Arial" w:cs="Arial"/>
          <w:sz w:val="24"/>
          <w:szCs w:val="24"/>
        </w:rPr>
        <w:t xml:space="preserve">, </w:t>
      </w:r>
      <w:r w:rsidR="009C1FD8" w:rsidRPr="00D8538B">
        <w:rPr>
          <w:rFonts w:ascii="Arial" w:hAnsi="Arial" w:cs="Arial"/>
          <w:sz w:val="24"/>
          <w:szCs w:val="24"/>
        </w:rPr>
        <w:t>Secretaria de Estado da Fazenda de Santa Catarina</w:t>
      </w:r>
      <w:r w:rsidR="00F44B23">
        <w:rPr>
          <w:rFonts w:ascii="Arial" w:hAnsi="Arial" w:cs="Arial"/>
          <w:sz w:val="24"/>
          <w:szCs w:val="24"/>
        </w:rPr>
        <w:t xml:space="preserve"> e Fundação</w:t>
      </w:r>
      <w:r w:rsidR="009C1FD8">
        <w:rPr>
          <w:rFonts w:ascii="Arial" w:hAnsi="Arial" w:cs="Arial"/>
          <w:sz w:val="24"/>
          <w:szCs w:val="24"/>
        </w:rPr>
        <w:t xml:space="preserve"> Escola de Governo (</w:t>
      </w:r>
      <w:proofErr w:type="spellStart"/>
      <w:r w:rsidR="00F44B23">
        <w:rPr>
          <w:rFonts w:ascii="Arial" w:hAnsi="Arial" w:cs="Arial"/>
          <w:sz w:val="24"/>
          <w:szCs w:val="24"/>
        </w:rPr>
        <w:t>Ena</w:t>
      </w:r>
      <w:proofErr w:type="spellEnd"/>
      <w:r w:rsidR="009C1FD8">
        <w:rPr>
          <w:rFonts w:ascii="Arial" w:hAnsi="Arial" w:cs="Arial"/>
          <w:sz w:val="24"/>
          <w:szCs w:val="24"/>
        </w:rPr>
        <w:t>)</w:t>
      </w:r>
      <w:r w:rsidRPr="00D8538B">
        <w:rPr>
          <w:rFonts w:ascii="Arial" w:hAnsi="Arial" w:cs="Arial"/>
          <w:sz w:val="24"/>
          <w:szCs w:val="24"/>
        </w:rPr>
        <w:t>.</w:t>
      </w:r>
    </w:p>
    <w:p w:rsidR="005D78AB" w:rsidRPr="00D8538B" w:rsidRDefault="005D78AB" w:rsidP="005D78AB">
      <w:pPr>
        <w:jc w:val="both"/>
        <w:rPr>
          <w:rFonts w:ascii="Arial" w:hAnsi="Arial" w:cs="Arial"/>
          <w:sz w:val="24"/>
          <w:szCs w:val="24"/>
        </w:rPr>
      </w:pPr>
      <w:r w:rsidRPr="00D8538B">
        <w:rPr>
          <w:rFonts w:ascii="Arial" w:hAnsi="Arial" w:cs="Arial"/>
          <w:b/>
          <w:sz w:val="24"/>
          <w:szCs w:val="24"/>
        </w:rPr>
        <w:t xml:space="preserve">Palavras-chave: </w:t>
      </w:r>
      <w:r w:rsidRPr="00D8538B">
        <w:rPr>
          <w:rFonts w:ascii="Arial" w:hAnsi="Arial" w:cs="Arial"/>
          <w:sz w:val="24"/>
          <w:szCs w:val="24"/>
        </w:rPr>
        <w:t>Economia, Indicadores socioeconômicos, Indicadores financeiros, Educação financeira, Educação Fiscal.</w:t>
      </w:r>
    </w:p>
    <w:p w:rsidR="00442C04" w:rsidRPr="00D8538B" w:rsidRDefault="00442C04" w:rsidP="00442C04">
      <w:pPr>
        <w:jc w:val="both"/>
        <w:rPr>
          <w:rFonts w:ascii="Arial" w:hAnsi="Arial" w:cs="Arial"/>
          <w:sz w:val="24"/>
          <w:szCs w:val="24"/>
        </w:rPr>
      </w:pPr>
      <w:r w:rsidRPr="00D8538B">
        <w:rPr>
          <w:rFonts w:ascii="Arial" w:hAnsi="Arial" w:cs="Arial"/>
          <w:b/>
          <w:sz w:val="24"/>
          <w:szCs w:val="24"/>
        </w:rPr>
        <w:t xml:space="preserve">Referências: </w:t>
      </w:r>
    </w:p>
    <w:p w:rsidR="00442C04" w:rsidRPr="00D8538B" w:rsidRDefault="00442C04" w:rsidP="00442C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8538B">
        <w:rPr>
          <w:rFonts w:ascii="Arial" w:hAnsi="Arial" w:cs="Arial"/>
          <w:sz w:val="24"/>
          <w:szCs w:val="24"/>
        </w:rPr>
        <w:t>BRASIL. Constituição da República Federativa do Brasil, de 5 de outubro de 1988. Disponível em:</w:t>
      </w:r>
    </w:p>
    <w:p w:rsidR="00442C04" w:rsidRPr="00D8538B" w:rsidRDefault="00442C04" w:rsidP="00442C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8538B">
        <w:rPr>
          <w:rFonts w:ascii="Arial" w:hAnsi="Arial" w:cs="Arial"/>
          <w:sz w:val="24"/>
          <w:szCs w:val="24"/>
        </w:rPr>
        <w:t>http://http://www.planalto.gov.br/ccivil_03/constituicao/constituicaocompilado.htm. Acesso em 14 ago. 201</w:t>
      </w:r>
      <w:r w:rsidR="00BF4167">
        <w:rPr>
          <w:rFonts w:ascii="Arial" w:hAnsi="Arial" w:cs="Arial"/>
          <w:sz w:val="24"/>
          <w:szCs w:val="24"/>
        </w:rPr>
        <w:t>6</w:t>
      </w:r>
      <w:r w:rsidRPr="00D8538B">
        <w:rPr>
          <w:rFonts w:ascii="Arial" w:hAnsi="Arial" w:cs="Arial"/>
          <w:sz w:val="24"/>
          <w:szCs w:val="24"/>
        </w:rPr>
        <w:t>.</w:t>
      </w:r>
    </w:p>
    <w:p w:rsidR="00442C04" w:rsidRPr="00D8538B" w:rsidRDefault="00442C04" w:rsidP="00442C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8538B">
        <w:rPr>
          <w:rFonts w:ascii="Arial" w:hAnsi="Arial" w:cs="Arial"/>
          <w:sz w:val="24"/>
          <w:szCs w:val="24"/>
        </w:rPr>
        <w:t>______. Receita Federal do Brasil</w:t>
      </w:r>
      <w:r w:rsidRPr="00D8538B">
        <w:rPr>
          <w:rFonts w:ascii="Arial" w:hAnsi="Arial" w:cs="Arial"/>
          <w:b/>
          <w:sz w:val="24"/>
          <w:szCs w:val="24"/>
        </w:rPr>
        <w:t>. Educação fiscal</w:t>
      </w:r>
      <w:r w:rsidRPr="00D8538B">
        <w:rPr>
          <w:rFonts w:ascii="Arial" w:hAnsi="Arial" w:cs="Arial"/>
          <w:sz w:val="24"/>
          <w:szCs w:val="24"/>
        </w:rPr>
        <w:t>. Disponível em: http:</w:t>
      </w:r>
    </w:p>
    <w:p w:rsidR="00442C04" w:rsidRPr="00D8538B" w:rsidRDefault="00442C04" w:rsidP="00442C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8538B">
        <w:rPr>
          <w:rFonts w:ascii="Arial" w:hAnsi="Arial" w:cs="Arial"/>
          <w:sz w:val="24"/>
          <w:szCs w:val="24"/>
        </w:rPr>
        <w:t>www.receita.fazenda.gov.br/</w:t>
      </w:r>
      <w:proofErr w:type="spellStart"/>
      <w:r w:rsidRPr="00D8538B">
        <w:rPr>
          <w:rFonts w:ascii="Arial" w:hAnsi="Arial" w:cs="Arial"/>
          <w:sz w:val="24"/>
          <w:szCs w:val="24"/>
        </w:rPr>
        <w:t>educafiscal</w:t>
      </w:r>
      <w:proofErr w:type="spellEnd"/>
      <w:r w:rsidRPr="00D8538B">
        <w:rPr>
          <w:rFonts w:ascii="Arial" w:hAnsi="Arial" w:cs="Arial"/>
          <w:sz w:val="24"/>
          <w:szCs w:val="24"/>
        </w:rPr>
        <w:t xml:space="preserve">/. </w:t>
      </w:r>
      <w:proofErr w:type="gramStart"/>
      <w:r w:rsidRPr="00D8538B">
        <w:rPr>
          <w:rFonts w:ascii="Arial" w:hAnsi="Arial" w:cs="Arial"/>
          <w:sz w:val="24"/>
          <w:szCs w:val="24"/>
        </w:rPr>
        <w:t>acesso</w:t>
      </w:r>
      <w:proofErr w:type="gramEnd"/>
      <w:r w:rsidRPr="00D8538B">
        <w:rPr>
          <w:rFonts w:ascii="Arial" w:hAnsi="Arial" w:cs="Arial"/>
          <w:sz w:val="24"/>
          <w:szCs w:val="24"/>
        </w:rPr>
        <w:t xml:space="preserve"> em 11 ago. 201</w:t>
      </w:r>
      <w:r w:rsidR="00BF4167">
        <w:rPr>
          <w:rFonts w:ascii="Arial" w:hAnsi="Arial" w:cs="Arial"/>
          <w:sz w:val="24"/>
          <w:szCs w:val="24"/>
        </w:rPr>
        <w:t>6.</w:t>
      </w:r>
    </w:p>
    <w:p w:rsidR="00442C04" w:rsidRPr="00D8538B" w:rsidRDefault="00442C04" w:rsidP="00442C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8538B">
        <w:rPr>
          <w:rFonts w:ascii="Arial" w:hAnsi="Arial" w:cs="Arial"/>
          <w:sz w:val="24"/>
          <w:szCs w:val="24"/>
        </w:rPr>
        <w:t xml:space="preserve">FECAM. Federação Catarinense de Municípios. </w:t>
      </w:r>
      <w:r w:rsidRPr="00D8538B">
        <w:rPr>
          <w:rFonts w:ascii="Arial" w:hAnsi="Arial" w:cs="Arial"/>
          <w:b/>
          <w:sz w:val="24"/>
          <w:szCs w:val="24"/>
        </w:rPr>
        <w:t>Sistema de indicadores de desenvolvimento municipal sustentável.</w:t>
      </w:r>
      <w:r w:rsidRPr="00D8538B">
        <w:rPr>
          <w:rFonts w:ascii="Arial" w:hAnsi="Arial" w:cs="Arial"/>
          <w:sz w:val="24"/>
          <w:szCs w:val="24"/>
        </w:rPr>
        <w:t xml:space="preserve"> Disponível em: http://indicadores.fecam.org.br/. Acesso em 12 jul. 201</w:t>
      </w:r>
      <w:r w:rsidR="00BF4167">
        <w:rPr>
          <w:rFonts w:ascii="Arial" w:hAnsi="Arial" w:cs="Arial"/>
          <w:sz w:val="24"/>
          <w:szCs w:val="24"/>
        </w:rPr>
        <w:t>6</w:t>
      </w:r>
      <w:r w:rsidRPr="00D8538B">
        <w:rPr>
          <w:rFonts w:ascii="Arial" w:hAnsi="Arial" w:cs="Arial"/>
          <w:sz w:val="24"/>
          <w:szCs w:val="24"/>
        </w:rPr>
        <w:t>.</w:t>
      </w:r>
    </w:p>
    <w:p w:rsidR="00442C04" w:rsidRPr="00D8538B" w:rsidRDefault="00442C04" w:rsidP="00442C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8538B">
        <w:rPr>
          <w:rFonts w:ascii="Arial" w:hAnsi="Arial" w:cs="Arial"/>
          <w:sz w:val="24"/>
          <w:szCs w:val="24"/>
        </w:rPr>
        <w:t xml:space="preserve">JANNUZZI, Paulo de Martino. </w:t>
      </w:r>
      <w:r w:rsidRPr="00D8538B">
        <w:rPr>
          <w:rFonts w:ascii="Arial" w:hAnsi="Arial" w:cs="Arial"/>
          <w:b/>
          <w:sz w:val="24"/>
          <w:szCs w:val="24"/>
        </w:rPr>
        <w:t>Indicadores socioeconômicos na gestão pública</w:t>
      </w:r>
      <w:r w:rsidRPr="00D8538B">
        <w:rPr>
          <w:rFonts w:ascii="Arial" w:hAnsi="Arial" w:cs="Arial"/>
          <w:sz w:val="24"/>
          <w:szCs w:val="24"/>
        </w:rPr>
        <w:t>. Florianópolis: Departamento de Ciências da Administração / UFSC; [Brasília</w:t>
      </w:r>
      <w:proofErr w:type="gramStart"/>
      <w:r w:rsidRPr="00D8538B">
        <w:rPr>
          <w:rFonts w:ascii="Arial" w:hAnsi="Arial" w:cs="Arial"/>
          <w:sz w:val="24"/>
          <w:szCs w:val="24"/>
        </w:rPr>
        <w:t>] :</w:t>
      </w:r>
      <w:proofErr w:type="gramEnd"/>
      <w:r w:rsidRPr="00D8538B">
        <w:rPr>
          <w:rFonts w:ascii="Arial" w:hAnsi="Arial" w:cs="Arial"/>
          <w:sz w:val="24"/>
          <w:szCs w:val="24"/>
        </w:rPr>
        <w:t xml:space="preserve"> CAPES: UAB, </w:t>
      </w:r>
      <w:r w:rsidR="00BF4167">
        <w:rPr>
          <w:rFonts w:ascii="Arial" w:hAnsi="Arial" w:cs="Arial"/>
          <w:sz w:val="24"/>
          <w:szCs w:val="24"/>
        </w:rPr>
        <w:t>2012</w:t>
      </w:r>
      <w:r w:rsidRPr="00D8538B">
        <w:rPr>
          <w:rFonts w:ascii="Arial" w:hAnsi="Arial" w:cs="Arial"/>
          <w:sz w:val="24"/>
          <w:szCs w:val="24"/>
        </w:rPr>
        <w:t>.</w:t>
      </w:r>
    </w:p>
    <w:p w:rsidR="00442C04" w:rsidRPr="00D8538B" w:rsidRDefault="00442C04" w:rsidP="00442C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8538B">
        <w:rPr>
          <w:rFonts w:ascii="Arial" w:hAnsi="Arial" w:cs="Arial"/>
          <w:sz w:val="24"/>
          <w:szCs w:val="24"/>
        </w:rPr>
        <w:t xml:space="preserve">PNUD. Programa da Nações Unidas para o Desenvolvimento. </w:t>
      </w:r>
      <w:r w:rsidRPr="00D8538B">
        <w:rPr>
          <w:rFonts w:ascii="Arial" w:hAnsi="Arial" w:cs="Arial"/>
          <w:b/>
          <w:sz w:val="24"/>
          <w:szCs w:val="24"/>
        </w:rPr>
        <w:t>Indicador de Desenvolvimento Humano</w:t>
      </w:r>
      <w:r w:rsidRPr="00D8538B">
        <w:rPr>
          <w:rFonts w:ascii="Arial" w:hAnsi="Arial" w:cs="Arial"/>
          <w:sz w:val="24"/>
          <w:szCs w:val="24"/>
        </w:rPr>
        <w:t xml:space="preserve"> - IDH. </w:t>
      </w:r>
      <w:proofErr w:type="gramStart"/>
      <w:r w:rsidRPr="00D8538B">
        <w:rPr>
          <w:rFonts w:ascii="Arial" w:hAnsi="Arial" w:cs="Arial"/>
          <w:sz w:val="24"/>
          <w:szCs w:val="24"/>
        </w:rPr>
        <w:t>disponível</w:t>
      </w:r>
      <w:proofErr w:type="gramEnd"/>
      <w:r w:rsidRPr="00D8538B">
        <w:rPr>
          <w:rFonts w:ascii="Arial" w:hAnsi="Arial" w:cs="Arial"/>
          <w:sz w:val="24"/>
          <w:szCs w:val="24"/>
        </w:rPr>
        <w:t xml:space="preserve"> em: http://www.pnud.org.br/. Acesso em 12 jul. 201</w:t>
      </w:r>
      <w:r w:rsidR="00BF4167">
        <w:rPr>
          <w:rFonts w:ascii="Arial" w:hAnsi="Arial" w:cs="Arial"/>
          <w:sz w:val="24"/>
          <w:szCs w:val="24"/>
        </w:rPr>
        <w:t>6</w:t>
      </w:r>
      <w:r w:rsidRPr="00D8538B">
        <w:rPr>
          <w:rFonts w:ascii="Arial" w:hAnsi="Arial" w:cs="Arial"/>
          <w:sz w:val="24"/>
          <w:szCs w:val="24"/>
        </w:rPr>
        <w:t>.</w:t>
      </w:r>
    </w:p>
    <w:p w:rsidR="00442C04" w:rsidRPr="00D8538B" w:rsidRDefault="00442C04" w:rsidP="00442C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8538B">
        <w:rPr>
          <w:rFonts w:ascii="Arial" w:hAnsi="Arial" w:cs="Arial"/>
          <w:sz w:val="24"/>
          <w:szCs w:val="24"/>
        </w:rPr>
        <w:t xml:space="preserve">SANTA CATARINA. UDESC - Universidade do Estado de Santa Catarina. </w:t>
      </w:r>
      <w:proofErr w:type="gramStart"/>
      <w:r w:rsidRPr="00D8538B">
        <w:rPr>
          <w:rFonts w:ascii="Arial" w:hAnsi="Arial" w:cs="Arial"/>
          <w:sz w:val="24"/>
          <w:szCs w:val="24"/>
        </w:rPr>
        <w:t>resolução</w:t>
      </w:r>
      <w:proofErr w:type="gramEnd"/>
      <w:r w:rsidRPr="00D8538B">
        <w:rPr>
          <w:rFonts w:ascii="Arial" w:hAnsi="Arial" w:cs="Arial"/>
          <w:sz w:val="24"/>
          <w:szCs w:val="24"/>
        </w:rPr>
        <w:t xml:space="preserve"> Nº 007/2011 - CONSUNI.</w:t>
      </w:r>
    </w:p>
    <w:p w:rsidR="00442C04" w:rsidRPr="00D8538B" w:rsidRDefault="00442C04" w:rsidP="00442C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8538B">
        <w:rPr>
          <w:rFonts w:ascii="Arial" w:hAnsi="Arial" w:cs="Arial"/>
          <w:sz w:val="24"/>
          <w:szCs w:val="24"/>
        </w:rPr>
        <w:t xml:space="preserve">SILVA, </w:t>
      </w:r>
      <w:proofErr w:type="spellStart"/>
      <w:r w:rsidRPr="00D8538B">
        <w:rPr>
          <w:rFonts w:ascii="Arial" w:hAnsi="Arial" w:cs="Arial"/>
          <w:sz w:val="24"/>
          <w:szCs w:val="24"/>
        </w:rPr>
        <w:t>Oberdan</w:t>
      </w:r>
      <w:proofErr w:type="spellEnd"/>
      <w:r w:rsidRPr="00D8538B">
        <w:rPr>
          <w:rFonts w:ascii="Arial" w:hAnsi="Arial" w:cs="Arial"/>
          <w:sz w:val="24"/>
          <w:szCs w:val="24"/>
        </w:rPr>
        <w:t xml:space="preserve"> Dias da. </w:t>
      </w:r>
      <w:r w:rsidRPr="00D8538B">
        <w:rPr>
          <w:rFonts w:ascii="Arial" w:hAnsi="Arial" w:cs="Arial"/>
          <w:b/>
          <w:sz w:val="24"/>
          <w:szCs w:val="24"/>
        </w:rPr>
        <w:t>O que é extensão universitária?</w:t>
      </w:r>
      <w:r w:rsidRPr="00D8538B">
        <w:rPr>
          <w:rFonts w:ascii="Arial" w:hAnsi="Arial" w:cs="Arial"/>
          <w:sz w:val="24"/>
          <w:szCs w:val="24"/>
        </w:rPr>
        <w:t xml:space="preserve"> São Paulo: 1996. Disponível em</w:t>
      </w:r>
    </w:p>
    <w:p w:rsidR="0090164C" w:rsidRPr="00D8538B" w:rsidRDefault="00442C04" w:rsidP="00D8538B">
      <w:pPr>
        <w:rPr>
          <w:rFonts w:ascii="Arial" w:hAnsi="Arial" w:cs="Arial"/>
          <w:sz w:val="24"/>
          <w:szCs w:val="24"/>
        </w:rPr>
      </w:pPr>
      <w:r w:rsidRPr="00D8538B">
        <w:rPr>
          <w:rFonts w:ascii="Arial" w:hAnsi="Arial" w:cs="Arial"/>
          <w:sz w:val="24"/>
          <w:szCs w:val="24"/>
        </w:rPr>
        <w:t xml:space="preserve">http://http://www.ecientificocultural.com/ECC3/oberdan9.htm. Acesso em 05 </w:t>
      </w:r>
      <w:proofErr w:type="gramStart"/>
      <w:r w:rsidRPr="00D8538B">
        <w:rPr>
          <w:rFonts w:ascii="Arial" w:hAnsi="Arial" w:cs="Arial"/>
          <w:sz w:val="24"/>
          <w:szCs w:val="24"/>
        </w:rPr>
        <w:t>Set.</w:t>
      </w:r>
      <w:proofErr w:type="gramEnd"/>
      <w:r w:rsidRPr="00D8538B">
        <w:rPr>
          <w:rFonts w:ascii="Arial" w:hAnsi="Arial" w:cs="Arial"/>
          <w:sz w:val="24"/>
          <w:szCs w:val="24"/>
        </w:rPr>
        <w:t xml:space="preserve"> 201</w:t>
      </w:r>
      <w:r w:rsidR="00BF4167">
        <w:rPr>
          <w:rFonts w:ascii="Arial" w:hAnsi="Arial" w:cs="Arial"/>
          <w:sz w:val="24"/>
          <w:szCs w:val="24"/>
        </w:rPr>
        <w:t>6</w:t>
      </w:r>
      <w:r w:rsidRPr="00D8538B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90164C" w:rsidRPr="00D8538B" w:rsidRDefault="0090164C" w:rsidP="0090164C">
      <w:pPr>
        <w:jc w:val="both"/>
        <w:rPr>
          <w:rFonts w:ascii="Arial" w:hAnsi="Arial" w:cs="Arial"/>
          <w:sz w:val="24"/>
        </w:rPr>
      </w:pPr>
      <w:r w:rsidRPr="00D8538B">
        <w:rPr>
          <w:rFonts w:ascii="Arial" w:hAnsi="Arial" w:cs="Arial"/>
          <w:sz w:val="24"/>
        </w:rPr>
        <w:t>_______________________</w:t>
      </w:r>
    </w:p>
    <w:p w:rsidR="005D78AB" w:rsidRPr="000371F5" w:rsidRDefault="0090164C" w:rsidP="005D78AB">
      <w:pPr>
        <w:pStyle w:val="SemEspaamento"/>
        <w:rPr>
          <w:rFonts w:ascii="Arial" w:hAnsi="Arial" w:cs="Arial"/>
          <w:sz w:val="24"/>
          <w:szCs w:val="24"/>
        </w:rPr>
      </w:pPr>
      <w:r w:rsidRPr="000371F5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="005D78AB" w:rsidRPr="000371F5">
        <w:rPr>
          <w:rFonts w:ascii="Arial" w:hAnsi="Arial" w:cs="Arial"/>
          <w:sz w:val="24"/>
          <w:szCs w:val="24"/>
        </w:rPr>
        <w:t>Mestre, DAP-ESAG, UDESC, voneramos@gmail.com</w:t>
      </w:r>
    </w:p>
    <w:p w:rsidR="005D78AB" w:rsidRPr="000371F5" w:rsidRDefault="005D78AB" w:rsidP="005D78AB">
      <w:pPr>
        <w:pStyle w:val="SemEspaamento"/>
        <w:rPr>
          <w:rFonts w:ascii="Arial" w:hAnsi="Arial" w:cs="Arial"/>
          <w:sz w:val="24"/>
          <w:szCs w:val="24"/>
        </w:rPr>
      </w:pPr>
      <w:r w:rsidRPr="000371F5">
        <w:rPr>
          <w:rFonts w:ascii="Arial" w:hAnsi="Arial" w:cs="Arial"/>
          <w:sz w:val="24"/>
          <w:szCs w:val="24"/>
          <w:vertAlign w:val="superscript"/>
        </w:rPr>
        <w:t>2</w:t>
      </w:r>
      <w:r w:rsidRPr="000371F5">
        <w:rPr>
          <w:rFonts w:ascii="Arial" w:hAnsi="Arial" w:cs="Arial"/>
          <w:sz w:val="24"/>
          <w:szCs w:val="24"/>
        </w:rPr>
        <w:t xml:space="preserve"> Doutor, DAE-ESAG, UDESC, </w:t>
      </w:r>
      <w:hyperlink r:id="rId6" w:history="1">
        <w:r w:rsidRPr="000371F5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baimafran@gmail.com</w:t>
        </w:r>
      </w:hyperlink>
    </w:p>
    <w:p w:rsidR="005D78AB" w:rsidRPr="000371F5" w:rsidRDefault="005D78AB" w:rsidP="005D78AB">
      <w:pPr>
        <w:pStyle w:val="SemEspaamento"/>
        <w:rPr>
          <w:rFonts w:ascii="Arial" w:hAnsi="Arial" w:cs="Arial"/>
          <w:sz w:val="24"/>
          <w:szCs w:val="24"/>
        </w:rPr>
      </w:pPr>
      <w:r w:rsidRPr="000371F5">
        <w:rPr>
          <w:rFonts w:ascii="Arial" w:hAnsi="Arial" w:cs="Arial"/>
          <w:sz w:val="24"/>
          <w:szCs w:val="24"/>
          <w:vertAlign w:val="superscript"/>
        </w:rPr>
        <w:t xml:space="preserve">3 </w:t>
      </w:r>
      <w:r w:rsidRPr="000371F5">
        <w:rPr>
          <w:rFonts w:ascii="Arial" w:hAnsi="Arial" w:cs="Arial"/>
          <w:sz w:val="24"/>
          <w:szCs w:val="24"/>
        </w:rPr>
        <w:t xml:space="preserve">Graduanda </w:t>
      </w:r>
      <w:proofErr w:type="gramStart"/>
      <w:r w:rsidRPr="000371F5">
        <w:rPr>
          <w:rFonts w:ascii="Arial" w:hAnsi="Arial" w:cs="Arial"/>
          <w:sz w:val="24"/>
          <w:szCs w:val="24"/>
        </w:rPr>
        <w:t>em</w:t>
      </w:r>
      <w:r w:rsidRPr="000371F5">
        <w:rPr>
          <w:rFonts w:ascii="Arial" w:hAnsi="Arial" w:cs="Arial"/>
          <w:sz w:val="24"/>
          <w:szCs w:val="24"/>
          <w:vertAlign w:val="superscript"/>
        </w:rPr>
        <w:t xml:space="preserve">  </w:t>
      </w:r>
      <w:r w:rsidRPr="000371F5">
        <w:rPr>
          <w:rFonts w:ascii="Arial" w:hAnsi="Arial" w:cs="Arial"/>
          <w:sz w:val="24"/>
          <w:szCs w:val="24"/>
        </w:rPr>
        <w:t>Ciências</w:t>
      </w:r>
      <w:proofErr w:type="gramEnd"/>
      <w:r w:rsidRPr="000371F5">
        <w:rPr>
          <w:rFonts w:ascii="Arial" w:hAnsi="Arial" w:cs="Arial"/>
          <w:sz w:val="24"/>
          <w:szCs w:val="24"/>
        </w:rPr>
        <w:t xml:space="preserve"> Econômicas</w:t>
      </w:r>
    </w:p>
    <w:p w:rsidR="005D78AB" w:rsidRPr="000371F5" w:rsidRDefault="005D78AB" w:rsidP="005D78AB">
      <w:pPr>
        <w:pStyle w:val="SemEspaamento"/>
        <w:rPr>
          <w:rFonts w:ascii="Arial" w:hAnsi="Arial" w:cs="Arial"/>
          <w:sz w:val="24"/>
          <w:szCs w:val="24"/>
        </w:rPr>
      </w:pPr>
      <w:r w:rsidRPr="000371F5">
        <w:rPr>
          <w:rFonts w:ascii="Arial" w:hAnsi="Arial" w:cs="Arial"/>
          <w:sz w:val="24"/>
          <w:szCs w:val="24"/>
          <w:vertAlign w:val="superscript"/>
        </w:rPr>
        <w:t>4</w:t>
      </w:r>
      <w:r w:rsidRPr="000371F5">
        <w:rPr>
          <w:rFonts w:ascii="Arial" w:hAnsi="Arial" w:cs="Arial"/>
          <w:sz w:val="24"/>
          <w:szCs w:val="24"/>
        </w:rPr>
        <w:t xml:space="preserve"> Graduanda </w:t>
      </w:r>
      <w:proofErr w:type="gramStart"/>
      <w:r w:rsidRPr="000371F5">
        <w:rPr>
          <w:rFonts w:ascii="Arial" w:hAnsi="Arial" w:cs="Arial"/>
          <w:sz w:val="24"/>
          <w:szCs w:val="24"/>
        </w:rPr>
        <w:t>em</w:t>
      </w:r>
      <w:r w:rsidRPr="000371F5">
        <w:rPr>
          <w:rFonts w:ascii="Arial" w:hAnsi="Arial" w:cs="Arial"/>
          <w:sz w:val="24"/>
          <w:szCs w:val="24"/>
          <w:vertAlign w:val="superscript"/>
        </w:rPr>
        <w:t xml:space="preserve">  </w:t>
      </w:r>
      <w:r w:rsidRPr="000371F5">
        <w:rPr>
          <w:rFonts w:ascii="Arial" w:hAnsi="Arial" w:cs="Arial"/>
          <w:sz w:val="24"/>
          <w:szCs w:val="24"/>
        </w:rPr>
        <w:t>Administração</w:t>
      </w:r>
      <w:proofErr w:type="gramEnd"/>
      <w:r w:rsidRPr="000371F5">
        <w:rPr>
          <w:rFonts w:ascii="Arial" w:hAnsi="Arial" w:cs="Arial"/>
          <w:sz w:val="24"/>
          <w:szCs w:val="24"/>
        </w:rPr>
        <w:t xml:space="preserve"> Empresarial</w:t>
      </w:r>
    </w:p>
    <w:p w:rsidR="000371F5" w:rsidRPr="000371F5" w:rsidRDefault="000371F5" w:rsidP="000371F5">
      <w:pPr>
        <w:pStyle w:val="SemEspaamento"/>
        <w:rPr>
          <w:rFonts w:ascii="Arial" w:hAnsi="Arial" w:cs="Arial"/>
          <w:sz w:val="24"/>
          <w:szCs w:val="24"/>
        </w:rPr>
      </w:pPr>
      <w:r w:rsidRPr="000371F5">
        <w:rPr>
          <w:rFonts w:ascii="Arial" w:hAnsi="Arial" w:cs="Arial"/>
          <w:sz w:val="24"/>
          <w:szCs w:val="24"/>
          <w:vertAlign w:val="superscript"/>
        </w:rPr>
        <w:t>5</w:t>
      </w:r>
      <w:r w:rsidRPr="000371F5">
        <w:rPr>
          <w:rFonts w:ascii="Arial" w:hAnsi="Arial" w:cs="Arial"/>
          <w:sz w:val="24"/>
          <w:szCs w:val="24"/>
        </w:rPr>
        <w:t xml:space="preserve"> Graduand</w:t>
      </w:r>
      <w:r>
        <w:rPr>
          <w:rFonts w:ascii="Arial" w:hAnsi="Arial" w:cs="Arial"/>
          <w:sz w:val="24"/>
          <w:szCs w:val="24"/>
        </w:rPr>
        <w:t>o</w:t>
      </w:r>
      <w:r w:rsidRPr="000371F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371F5">
        <w:rPr>
          <w:rFonts w:ascii="Arial" w:hAnsi="Arial" w:cs="Arial"/>
          <w:sz w:val="24"/>
          <w:szCs w:val="24"/>
        </w:rPr>
        <w:t>em</w:t>
      </w:r>
      <w:r w:rsidRPr="000371F5">
        <w:rPr>
          <w:rFonts w:ascii="Arial" w:hAnsi="Arial" w:cs="Arial"/>
          <w:sz w:val="24"/>
          <w:szCs w:val="24"/>
          <w:vertAlign w:val="superscript"/>
        </w:rPr>
        <w:t xml:space="preserve">  </w:t>
      </w:r>
      <w:r w:rsidRPr="000371F5">
        <w:rPr>
          <w:rFonts w:ascii="Arial" w:hAnsi="Arial" w:cs="Arial"/>
          <w:sz w:val="24"/>
          <w:szCs w:val="24"/>
        </w:rPr>
        <w:t>Ciências</w:t>
      </w:r>
      <w:proofErr w:type="gramEnd"/>
      <w:r w:rsidRPr="000371F5">
        <w:rPr>
          <w:rFonts w:ascii="Arial" w:hAnsi="Arial" w:cs="Arial"/>
          <w:sz w:val="24"/>
          <w:szCs w:val="24"/>
        </w:rPr>
        <w:t xml:space="preserve"> Econômicas</w:t>
      </w:r>
    </w:p>
    <w:p w:rsidR="005D78AB" w:rsidRPr="000371F5" w:rsidRDefault="000371F5" w:rsidP="005D78AB">
      <w:pPr>
        <w:pStyle w:val="SemEspaamento"/>
        <w:rPr>
          <w:rFonts w:ascii="Arial" w:hAnsi="Arial" w:cs="Arial"/>
          <w:sz w:val="24"/>
          <w:szCs w:val="24"/>
        </w:rPr>
      </w:pPr>
      <w:r w:rsidRPr="000371F5">
        <w:rPr>
          <w:rFonts w:ascii="Arial" w:hAnsi="Arial" w:cs="Arial"/>
          <w:sz w:val="24"/>
          <w:szCs w:val="24"/>
        </w:rPr>
        <w:t>6</w:t>
      </w:r>
      <w:r w:rsidR="005D78AB" w:rsidRPr="000371F5">
        <w:rPr>
          <w:rFonts w:ascii="Arial" w:hAnsi="Arial" w:cs="Arial"/>
          <w:sz w:val="24"/>
          <w:szCs w:val="24"/>
        </w:rPr>
        <w:t xml:space="preserve"> Graduanda </w:t>
      </w:r>
      <w:proofErr w:type="gramStart"/>
      <w:r w:rsidR="005D78AB" w:rsidRPr="000371F5">
        <w:rPr>
          <w:rFonts w:ascii="Arial" w:hAnsi="Arial" w:cs="Arial"/>
          <w:sz w:val="24"/>
          <w:szCs w:val="24"/>
        </w:rPr>
        <w:t>em</w:t>
      </w:r>
      <w:r w:rsidR="005D78AB" w:rsidRPr="000371F5">
        <w:rPr>
          <w:rFonts w:ascii="Arial" w:hAnsi="Arial" w:cs="Arial"/>
          <w:sz w:val="24"/>
          <w:szCs w:val="24"/>
          <w:vertAlign w:val="superscript"/>
        </w:rPr>
        <w:t xml:space="preserve">  </w:t>
      </w:r>
      <w:r w:rsidR="005D78AB" w:rsidRPr="000371F5">
        <w:rPr>
          <w:rFonts w:ascii="Arial" w:hAnsi="Arial" w:cs="Arial"/>
          <w:sz w:val="24"/>
          <w:szCs w:val="24"/>
        </w:rPr>
        <w:t>Administração</w:t>
      </w:r>
      <w:proofErr w:type="gramEnd"/>
      <w:r w:rsidR="005D78AB" w:rsidRPr="000371F5">
        <w:rPr>
          <w:rFonts w:ascii="Arial" w:hAnsi="Arial" w:cs="Arial"/>
          <w:sz w:val="24"/>
          <w:szCs w:val="24"/>
        </w:rPr>
        <w:t xml:space="preserve"> Empresarial</w:t>
      </w:r>
    </w:p>
    <w:p w:rsidR="005D78AB" w:rsidRPr="000371F5" w:rsidRDefault="000371F5" w:rsidP="005D78AB">
      <w:pPr>
        <w:pStyle w:val="SemEspaamento"/>
        <w:rPr>
          <w:rFonts w:ascii="Arial" w:hAnsi="Arial" w:cs="Arial"/>
          <w:sz w:val="24"/>
          <w:szCs w:val="24"/>
        </w:rPr>
      </w:pPr>
      <w:r w:rsidRPr="000371F5">
        <w:rPr>
          <w:rFonts w:ascii="Arial" w:hAnsi="Arial" w:cs="Arial"/>
          <w:sz w:val="24"/>
          <w:szCs w:val="24"/>
          <w:vertAlign w:val="superscript"/>
        </w:rPr>
        <w:t>7</w:t>
      </w:r>
      <w:r w:rsidR="005D78AB" w:rsidRPr="000371F5">
        <w:rPr>
          <w:rFonts w:ascii="Arial" w:hAnsi="Arial" w:cs="Arial"/>
          <w:sz w:val="24"/>
          <w:szCs w:val="24"/>
        </w:rPr>
        <w:t xml:space="preserve"> Graduanda </w:t>
      </w:r>
      <w:proofErr w:type="gramStart"/>
      <w:r w:rsidR="005D78AB" w:rsidRPr="000371F5">
        <w:rPr>
          <w:rFonts w:ascii="Arial" w:hAnsi="Arial" w:cs="Arial"/>
          <w:sz w:val="24"/>
          <w:szCs w:val="24"/>
        </w:rPr>
        <w:t>em</w:t>
      </w:r>
      <w:r w:rsidR="005D78AB" w:rsidRPr="000371F5">
        <w:rPr>
          <w:rFonts w:ascii="Arial" w:hAnsi="Arial" w:cs="Arial"/>
          <w:sz w:val="24"/>
          <w:szCs w:val="24"/>
          <w:vertAlign w:val="superscript"/>
        </w:rPr>
        <w:t xml:space="preserve">  </w:t>
      </w:r>
      <w:r w:rsidR="005D78AB" w:rsidRPr="000371F5">
        <w:rPr>
          <w:rFonts w:ascii="Arial" w:hAnsi="Arial" w:cs="Arial"/>
          <w:sz w:val="24"/>
          <w:szCs w:val="24"/>
        </w:rPr>
        <w:t>Ciências</w:t>
      </w:r>
      <w:proofErr w:type="gramEnd"/>
      <w:r w:rsidR="005D78AB" w:rsidRPr="000371F5">
        <w:rPr>
          <w:rFonts w:ascii="Arial" w:hAnsi="Arial" w:cs="Arial"/>
          <w:sz w:val="24"/>
          <w:szCs w:val="24"/>
        </w:rPr>
        <w:t xml:space="preserve"> Econômicas</w:t>
      </w:r>
    </w:p>
    <w:p w:rsidR="00EF6BD4" w:rsidRPr="000371F5" w:rsidRDefault="00EF6BD4">
      <w:pPr>
        <w:rPr>
          <w:rFonts w:ascii="Arial" w:hAnsi="Arial" w:cs="Arial"/>
          <w:sz w:val="24"/>
          <w:szCs w:val="24"/>
        </w:rPr>
      </w:pPr>
    </w:p>
    <w:sectPr w:rsidR="00EF6BD4" w:rsidRPr="000371F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64C" w:rsidRDefault="0090164C" w:rsidP="0090164C">
      <w:pPr>
        <w:spacing w:after="0" w:line="240" w:lineRule="auto"/>
      </w:pPr>
      <w:r>
        <w:separator/>
      </w:r>
    </w:p>
  </w:endnote>
  <w:endnote w:type="continuationSeparator" w:id="0">
    <w:p w:rsidR="0090164C" w:rsidRDefault="0090164C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64C" w:rsidRDefault="0090164C" w:rsidP="0090164C">
      <w:pPr>
        <w:spacing w:after="0" w:line="240" w:lineRule="auto"/>
      </w:pPr>
      <w:r>
        <w:separator/>
      </w:r>
    </w:p>
  </w:footnote>
  <w:footnote w:type="continuationSeparator" w:id="0">
    <w:p w:rsidR="0090164C" w:rsidRDefault="0090164C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2" name="Imagem 2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371F5"/>
    <w:rsid w:val="00082544"/>
    <w:rsid w:val="00285981"/>
    <w:rsid w:val="0032552B"/>
    <w:rsid w:val="0037165C"/>
    <w:rsid w:val="003967A7"/>
    <w:rsid w:val="003A27E7"/>
    <w:rsid w:val="00442C04"/>
    <w:rsid w:val="004D1B65"/>
    <w:rsid w:val="004E206D"/>
    <w:rsid w:val="00576311"/>
    <w:rsid w:val="005D78AB"/>
    <w:rsid w:val="0063732C"/>
    <w:rsid w:val="008D689D"/>
    <w:rsid w:val="0090164C"/>
    <w:rsid w:val="00935AE8"/>
    <w:rsid w:val="009C1FD8"/>
    <w:rsid w:val="00A00EE2"/>
    <w:rsid w:val="00B73354"/>
    <w:rsid w:val="00BF4167"/>
    <w:rsid w:val="00C56DDA"/>
    <w:rsid w:val="00D10536"/>
    <w:rsid w:val="00D8538B"/>
    <w:rsid w:val="00EF6BD4"/>
    <w:rsid w:val="00F44B23"/>
    <w:rsid w:val="00FA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83C5BC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SemEspaamento">
    <w:name w:val="No Spacing"/>
    <w:uiPriority w:val="1"/>
    <w:qFormat/>
    <w:rsid w:val="00442C04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D78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imafran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usuario</cp:lastModifiedBy>
  <cp:revision>21</cp:revision>
  <dcterms:created xsi:type="dcterms:W3CDTF">2016-10-28T22:32:00Z</dcterms:created>
  <dcterms:modified xsi:type="dcterms:W3CDTF">2016-10-28T22:54:00Z</dcterms:modified>
</cp:coreProperties>
</file>