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10" w:rsidRPr="00CE2436" w:rsidRDefault="00CE2436" w:rsidP="00CE2436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CE2436">
        <w:rPr>
          <w:rFonts w:ascii="Arial" w:hAnsi="Arial" w:cs="Arial"/>
          <w:b/>
          <w:sz w:val="24"/>
          <w:szCs w:val="24"/>
        </w:rPr>
        <w:t xml:space="preserve">PROGRAMA 'FLAUTA DOCE: </w:t>
      </w:r>
      <w:proofErr w:type="gramStart"/>
      <w:r w:rsidRPr="00CE2436">
        <w:rPr>
          <w:rFonts w:ascii="Arial" w:hAnsi="Arial" w:cs="Arial"/>
          <w:b/>
          <w:sz w:val="24"/>
          <w:szCs w:val="24"/>
        </w:rPr>
        <w:t>PERFORMANCE</w:t>
      </w:r>
      <w:proofErr w:type="gramEnd"/>
      <w:r w:rsidRPr="00CE2436">
        <w:rPr>
          <w:rFonts w:ascii="Arial" w:hAnsi="Arial" w:cs="Arial"/>
          <w:b/>
          <w:sz w:val="24"/>
          <w:szCs w:val="24"/>
        </w:rPr>
        <w:t xml:space="preserve"> E DIDÁTICA'</w:t>
      </w:r>
    </w:p>
    <w:p w:rsidR="00CE2436" w:rsidRDefault="00CE2436" w:rsidP="00E76510">
      <w:pPr>
        <w:spacing w:line="240" w:lineRule="auto"/>
        <w:rPr>
          <w:rFonts w:ascii="Arial" w:hAnsi="Arial" w:cs="Arial"/>
          <w:b/>
          <w:sz w:val="24"/>
        </w:rPr>
      </w:pPr>
    </w:p>
    <w:p w:rsidR="00E76510" w:rsidRDefault="00E76510" w:rsidP="00E76510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r w:rsidR="00CE2436">
        <w:rPr>
          <w:rFonts w:ascii="Arial" w:hAnsi="Arial" w:cs="Arial"/>
          <w:b/>
          <w:sz w:val="24"/>
        </w:rPr>
        <w:t xml:space="preserve"> Artes</w:t>
      </w:r>
      <w:r w:rsidR="00EB2E43">
        <w:rPr>
          <w:rFonts w:ascii="Arial" w:hAnsi="Arial" w:cs="Arial"/>
          <w:b/>
          <w:sz w:val="24"/>
        </w:rPr>
        <w:t xml:space="preserve"> / Cultura</w:t>
      </w:r>
    </w:p>
    <w:p w:rsidR="00E76510" w:rsidRDefault="00E76510" w:rsidP="00E76510">
      <w:pPr>
        <w:jc w:val="both"/>
        <w:rPr>
          <w:b/>
          <w:sz w:val="24"/>
        </w:rPr>
      </w:pPr>
    </w:p>
    <w:p w:rsidR="00E76510" w:rsidRDefault="00CE2436" w:rsidP="00E76510">
      <w:pPr>
        <w:jc w:val="right"/>
        <w:rPr>
          <w:b/>
          <w:sz w:val="24"/>
        </w:rPr>
      </w:pPr>
      <w:r>
        <w:rPr>
          <w:b/>
          <w:sz w:val="24"/>
        </w:rPr>
        <w:t xml:space="preserve">Valeria Maria </w:t>
      </w:r>
      <w:proofErr w:type="spellStart"/>
      <w:r>
        <w:rPr>
          <w:b/>
          <w:sz w:val="24"/>
        </w:rPr>
        <w:t>Fuser</w:t>
      </w:r>
      <w:proofErr w:type="spellEnd"/>
      <w:r>
        <w:rPr>
          <w:b/>
          <w:sz w:val="24"/>
        </w:rPr>
        <w:t xml:space="preserve"> Bittar</w:t>
      </w:r>
      <w:r>
        <w:rPr>
          <w:rStyle w:val="Refdenotaderodap"/>
          <w:b/>
          <w:sz w:val="24"/>
        </w:rPr>
        <w:footnoteReference w:id="1"/>
      </w:r>
      <w:r>
        <w:rPr>
          <w:b/>
          <w:sz w:val="24"/>
        </w:rPr>
        <w:t xml:space="preserve"> </w:t>
      </w:r>
      <w:r w:rsidR="00E76510">
        <w:rPr>
          <w:b/>
          <w:sz w:val="24"/>
        </w:rPr>
        <w:t xml:space="preserve">(Coordenador </w:t>
      </w:r>
      <w:r w:rsidR="00EB2E43">
        <w:rPr>
          <w:b/>
          <w:sz w:val="24"/>
        </w:rPr>
        <w:t>do Programa de E</w:t>
      </w:r>
      <w:r w:rsidR="00E76510">
        <w:rPr>
          <w:b/>
          <w:sz w:val="24"/>
        </w:rPr>
        <w:t>xtensão)</w:t>
      </w:r>
    </w:p>
    <w:p w:rsidR="00E76510" w:rsidRDefault="00E76510" w:rsidP="00E76510">
      <w:pPr>
        <w:jc w:val="both"/>
        <w:rPr>
          <w:b/>
          <w:sz w:val="24"/>
        </w:rPr>
      </w:pPr>
    </w:p>
    <w:p w:rsidR="00E76510" w:rsidRPr="00CE2436" w:rsidRDefault="00E76510" w:rsidP="00E76510">
      <w:pPr>
        <w:jc w:val="both"/>
        <w:rPr>
          <w:b/>
          <w:sz w:val="24"/>
        </w:rPr>
      </w:pPr>
      <w:r>
        <w:rPr>
          <w:b/>
          <w:sz w:val="24"/>
        </w:rPr>
        <w:t xml:space="preserve">Palavras-chave: </w:t>
      </w:r>
      <w:r w:rsidR="00CE2436" w:rsidRPr="00CE2436">
        <w:rPr>
          <w:b/>
          <w:sz w:val="24"/>
        </w:rPr>
        <w:t>flauta doce</w:t>
      </w:r>
      <w:r w:rsidRPr="00CE2436">
        <w:rPr>
          <w:b/>
          <w:sz w:val="24"/>
        </w:rPr>
        <w:t xml:space="preserve">, </w:t>
      </w:r>
      <w:proofErr w:type="gramStart"/>
      <w:r w:rsidR="00CE2436" w:rsidRPr="00CE2436">
        <w:rPr>
          <w:b/>
          <w:sz w:val="24"/>
        </w:rPr>
        <w:t>performance</w:t>
      </w:r>
      <w:proofErr w:type="gramEnd"/>
      <w:r w:rsidR="00CE2436" w:rsidRPr="00CE2436">
        <w:rPr>
          <w:b/>
          <w:sz w:val="24"/>
        </w:rPr>
        <w:t>, música antiga</w:t>
      </w:r>
      <w:r w:rsidRPr="00CE2436">
        <w:rPr>
          <w:b/>
          <w:sz w:val="24"/>
        </w:rPr>
        <w:t>.</w:t>
      </w:r>
    </w:p>
    <w:p w:rsidR="00EB2E43" w:rsidRDefault="001852E0" w:rsidP="001852E0">
      <w:pPr>
        <w:jc w:val="both"/>
        <w:rPr>
          <w:rFonts w:ascii="Arial" w:hAnsi="Arial" w:cs="Arial"/>
          <w:sz w:val="24"/>
          <w:szCs w:val="24"/>
        </w:rPr>
      </w:pPr>
      <w:r w:rsidRPr="00EA616C">
        <w:rPr>
          <w:rFonts w:ascii="Arial" w:hAnsi="Arial" w:cs="Arial"/>
          <w:sz w:val="24"/>
          <w:szCs w:val="24"/>
        </w:rPr>
        <w:t xml:space="preserve">O PROGRAMA 'FLAUTA DOCE: </w:t>
      </w:r>
      <w:proofErr w:type="gramStart"/>
      <w:r w:rsidRPr="00EA616C">
        <w:rPr>
          <w:rFonts w:ascii="Arial" w:hAnsi="Arial" w:cs="Arial"/>
          <w:sz w:val="24"/>
          <w:szCs w:val="24"/>
        </w:rPr>
        <w:t>PERFORMANCE</w:t>
      </w:r>
      <w:proofErr w:type="gramEnd"/>
      <w:r w:rsidRPr="00EA616C">
        <w:rPr>
          <w:rFonts w:ascii="Arial" w:hAnsi="Arial" w:cs="Arial"/>
          <w:sz w:val="24"/>
          <w:szCs w:val="24"/>
        </w:rPr>
        <w:t xml:space="preserve"> E DIDÁTICA' propõe</w:t>
      </w:r>
      <w:r>
        <w:rPr>
          <w:rFonts w:ascii="Arial" w:hAnsi="Arial" w:cs="Arial"/>
          <w:sz w:val="24"/>
          <w:szCs w:val="24"/>
        </w:rPr>
        <w:t xml:space="preserve"> introduzir ao público leigo, mas também</w:t>
      </w:r>
      <w:r w:rsidRPr="00EA616C">
        <w:rPr>
          <w:rFonts w:ascii="Arial" w:hAnsi="Arial" w:cs="Arial"/>
          <w:sz w:val="24"/>
          <w:szCs w:val="24"/>
        </w:rPr>
        <w:t xml:space="preserve"> aperfeiçoar e capacitar Docentes de Nível Superior (Pós-Graduação e Graduação) e professores que atuam no ensino musical escolar, hoje obrigatório em todo o país, </w:t>
      </w:r>
      <w:r>
        <w:rPr>
          <w:rFonts w:ascii="Arial" w:hAnsi="Arial" w:cs="Arial"/>
          <w:sz w:val="24"/>
          <w:szCs w:val="24"/>
        </w:rPr>
        <w:t>a performance</w:t>
      </w:r>
      <w:r w:rsidRPr="00EA616C">
        <w:rPr>
          <w:rFonts w:ascii="Arial" w:hAnsi="Arial" w:cs="Arial"/>
          <w:sz w:val="24"/>
          <w:szCs w:val="24"/>
        </w:rPr>
        <w:t xml:space="preserve"> da flauta doce, considerada o instrumento musical nuclear de toda a pedagogia da música e, ao mesmo tempo, um dos principais instrumentos da Performance Musical Historicamente Informada e da música contemporânea. Propõe, com suas </w:t>
      </w:r>
      <w:proofErr w:type="gramStart"/>
      <w:r w:rsidR="00EB2E43">
        <w:rPr>
          <w:rFonts w:ascii="Arial" w:hAnsi="Arial" w:cs="Arial"/>
          <w:sz w:val="24"/>
          <w:szCs w:val="24"/>
        </w:rPr>
        <w:t>4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EA616C">
        <w:rPr>
          <w:rFonts w:ascii="Arial" w:hAnsi="Arial" w:cs="Arial"/>
          <w:sz w:val="24"/>
          <w:szCs w:val="24"/>
        </w:rPr>
        <w:t xml:space="preserve">ações, incentivar a pesquisa científica sobre a flauta doce nas diversas áreas de sua atuação: didática de nível superior, didática de nível fundamental e </w:t>
      </w:r>
      <w:r>
        <w:rPr>
          <w:rFonts w:ascii="Arial" w:hAnsi="Arial" w:cs="Arial"/>
          <w:sz w:val="24"/>
          <w:szCs w:val="24"/>
        </w:rPr>
        <w:t xml:space="preserve">médio, </w:t>
      </w:r>
      <w:proofErr w:type="spellStart"/>
      <w:r>
        <w:rPr>
          <w:rFonts w:ascii="Arial" w:hAnsi="Arial" w:cs="Arial"/>
          <w:sz w:val="24"/>
          <w:szCs w:val="24"/>
        </w:rPr>
        <w:t>organologia</w:t>
      </w:r>
      <w:proofErr w:type="spellEnd"/>
      <w:r>
        <w:rPr>
          <w:rFonts w:ascii="Arial" w:hAnsi="Arial" w:cs="Arial"/>
          <w:sz w:val="24"/>
          <w:szCs w:val="24"/>
        </w:rPr>
        <w:t xml:space="preserve"> e construção,</w:t>
      </w:r>
      <w:r w:rsidRPr="00EA616C">
        <w:rPr>
          <w:rFonts w:ascii="Arial" w:hAnsi="Arial" w:cs="Arial"/>
          <w:sz w:val="24"/>
          <w:szCs w:val="24"/>
        </w:rPr>
        <w:t xml:space="preserve"> aliando história e tradição à inovação e à tecnologia; aspectos composicionais específicos para a flauta doce, evidenciando a produção de compositores brasileiros atuais; performance do repertório histórico e contemporâneo dirigido à flauta doce. Como também visa </w:t>
      </w:r>
      <w:proofErr w:type="gramStart"/>
      <w:r w:rsidRPr="00EA616C">
        <w:rPr>
          <w:rFonts w:ascii="Arial" w:hAnsi="Arial" w:cs="Arial"/>
          <w:sz w:val="24"/>
          <w:szCs w:val="24"/>
        </w:rPr>
        <w:t>a</w:t>
      </w:r>
      <w:proofErr w:type="gramEnd"/>
      <w:r w:rsidRPr="00EA616C">
        <w:rPr>
          <w:rFonts w:ascii="Arial" w:hAnsi="Arial" w:cs="Arial"/>
          <w:sz w:val="24"/>
          <w:szCs w:val="24"/>
        </w:rPr>
        <w:t xml:space="preserve"> formação de público para o repertório deste instrumento, com os concertos do Núcleo de Flautas Doce: Música Antiga e Contemporânea dirigidos ao públi</w:t>
      </w:r>
      <w:r>
        <w:rPr>
          <w:rFonts w:ascii="Arial" w:hAnsi="Arial" w:cs="Arial"/>
          <w:sz w:val="24"/>
          <w:szCs w:val="24"/>
        </w:rPr>
        <w:t xml:space="preserve">co do Estado de Santa Catarina. </w:t>
      </w:r>
      <w:r w:rsidRPr="00EA616C">
        <w:rPr>
          <w:rFonts w:ascii="Arial" w:hAnsi="Arial" w:cs="Arial"/>
          <w:sz w:val="24"/>
          <w:szCs w:val="24"/>
        </w:rPr>
        <w:t xml:space="preserve">O fio condutor conceitual dos cursos e da programação a ser apresentada </w:t>
      </w:r>
      <w:r>
        <w:rPr>
          <w:rFonts w:ascii="Arial" w:hAnsi="Arial" w:cs="Arial"/>
          <w:sz w:val="24"/>
          <w:szCs w:val="24"/>
        </w:rPr>
        <w:t xml:space="preserve">pelo NÚCLEO DE FLAUTAS DOCE </w:t>
      </w:r>
      <w:r w:rsidRPr="00EA616C">
        <w:rPr>
          <w:rFonts w:ascii="Arial" w:hAnsi="Arial" w:cs="Arial"/>
          <w:sz w:val="24"/>
          <w:szCs w:val="24"/>
        </w:rPr>
        <w:t>traz à tona as matrizes da flauta doce brasileira a partir do reconhecimento da cultura indígena brasileira e suas múltiplas etnias, como sendo uma cultura cujo fundamento musical concentra-se nas flautas 'longitudinais de bloco' - flautas com a mesm</w:t>
      </w:r>
      <w:r>
        <w:rPr>
          <w:rFonts w:ascii="Arial" w:hAnsi="Arial" w:cs="Arial"/>
          <w:sz w:val="24"/>
          <w:szCs w:val="24"/>
        </w:rPr>
        <w:t>a mecânica da flauta doce europe</w:t>
      </w:r>
      <w:r w:rsidRPr="00EA616C">
        <w:rPr>
          <w:rFonts w:ascii="Arial" w:hAnsi="Arial" w:cs="Arial"/>
          <w:sz w:val="24"/>
          <w:szCs w:val="24"/>
        </w:rPr>
        <w:t xml:space="preserve">ia. A partir deste reconhecimento histórico e étnico, </w:t>
      </w:r>
      <w:proofErr w:type="spellStart"/>
      <w:r w:rsidRPr="00EA616C">
        <w:rPr>
          <w:rFonts w:ascii="Arial" w:hAnsi="Arial" w:cs="Arial"/>
          <w:sz w:val="24"/>
          <w:szCs w:val="24"/>
        </w:rPr>
        <w:t>constroi-se</w:t>
      </w:r>
      <w:proofErr w:type="spellEnd"/>
      <w:r w:rsidRPr="00EA616C">
        <w:rPr>
          <w:rFonts w:ascii="Arial" w:hAnsi="Arial" w:cs="Arial"/>
          <w:sz w:val="24"/>
          <w:szCs w:val="24"/>
        </w:rPr>
        <w:t xml:space="preserve"> um repertório que integra a música de tradição oral brasileira, juntamente com a música da Idade Média, do Renascimento e do Barroco europeus e a música da atualidade composta para o instrumento. </w:t>
      </w:r>
      <w:r>
        <w:rPr>
          <w:rFonts w:ascii="Arial" w:hAnsi="Arial" w:cs="Arial"/>
          <w:sz w:val="24"/>
          <w:szCs w:val="24"/>
        </w:rPr>
        <w:t>O PROGRAMA</w:t>
      </w:r>
      <w:r w:rsidRPr="00EA616C">
        <w:rPr>
          <w:rFonts w:ascii="Arial" w:hAnsi="Arial" w:cs="Arial"/>
          <w:sz w:val="24"/>
          <w:szCs w:val="24"/>
        </w:rPr>
        <w:t xml:space="preserve"> tem como missão a exposição do instrumento flauta doce dentro de parâmetros de excelência originados na investigação científica do instrumento, na vivência e na experiência com o instrumento, sua contextualização atual e histórica na </w:t>
      </w:r>
      <w:proofErr w:type="gramStart"/>
      <w:r w:rsidRPr="00EA616C">
        <w:rPr>
          <w:rFonts w:ascii="Arial" w:hAnsi="Arial" w:cs="Arial"/>
          <w:sz w:val="24"/>
          <w:szCs w:val="24"/>
        </w:rPr>
        <w:t>performance</w:t>
      </w:r>
      <w:proofErr w:type="gramEnd"/>
      <w:r w:rsidRPr="00EA616C">
        <w:rPr>
          <w:rFonts w:ascii="Arial" w:hAnsi="Arial" w:cs="Arial"/>
          <w:sz w:val="24"/>
          <w:szCs w:val="24"/>
        </w:rPr>
        <w:t xml:space="preserve"> e a sua inserção no ensino universitário e escolar de música como instrumento nuclear da di</w:t>
      </w:r>
      <w:r>
        <w:rPr>
          <w:rFonts w:ascii="Arial" w:hAnsi="Arial" w:cs="Arial"/>
          <w:sz w:val="24"/>
          <w:szCs w:val="24"/>
        </w:rPr>
        <w:t>dática da música. Para tanto as</w:t>
      </w:r>
      <w:r w:rsidRPr="00EA616C">
        <w:rPr>
          <w:rFonts w:ascii="Arial" w:hAnsi="Arial" w:cs="Arial"/>
          <w:sz w:val="24"/>
          <w:szCs w:val="24"/>
        </w:rPr>
        <w:t xml:space="preserve"> AÇÕES propostas pelo PROGRAMA </w:t>
      </w:r>
      <w:r w:rsidRPr="00EA616C">
        <w:rPr>
          <w:rFonts w:ascii="Arial" w:hAnsi="Arial" w:cs="Arial"/>
          <w:sz w:val="24"/>
          <w:szCs w:val="24"/>
        </w:rPr>
        <w:lastRenderedPageBreak/>
        <w:t xml:space="preserve">evidenciam tais parâmetros como norteadores da pesquisa em música, da formação e da capacitação de docentes e estudantes do ensino musical de graduação, pós-graduação e escolar, do mesmo modo que objetiva a formação de público para repertório que abrange 2.500 anos de música realizada no mundo para o instrumento Flauta Doce. </w:t>
      </w:r>
    </w:p>
    <w:p w:rsidR="00EB2E43" w:rsidRDefault="001852E0" w:rsidP="001852E0">
      <w:pPr>
        <w:jc w:val="both"/>
        <w:rPr>
          <w:rFonts w:ascii="Arial" w:hAnsi="Arial" w:cs="Arial"/>
          <w:sz w:val="24"/>
          <w:szCs w:val="24"/>
        </w:rPr>
      </w:pPr>
      <w:r w:rsidRPr="00EB2E43">
        <w:rPr>
          <w:rFonts w:ascii="Arial" w:hAnsi="Arial" w:cs="Arial"/>
          <w:b/>
          <w:sz w:val="24"/>
          <w:szCs w:val="24"/>
        </w:rPr>
        <w:t>Ações do PROGRAMA</w:t>
      </w:r>
      <w:r>
        <w:rPr>
          <w:rFonts w:ascii="Arial" w:hAnsi="Arial" w:cs="Arial"/>
          <w:sz w:val="24"/>
          <w:szCs w:val="24"/>
        </w:rPr>
        <w:t>:</w:t>
      </w:r>
    </w:p>
    <w:p w:rsidR="00EB2E43" w:rsidRDefault="001852E0" w:rsidP="001852E0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EA616C">
        <w:rPr>
          <w:rFonts w:ascii="Arial" w:hAnsi="Arial" w:cs="Arial"/>
          <w:sz w:val="24"/>
          <w:szCs w:val="24"/>
        </w:rPr>
        <w:t>1</w:t>
      </w:r>
      <w:proofErr w:type="gramEnd"/>
      <w:r w:rsidRPr="00EA616C">
        <w:rPr>
          <w:rFonts w:ascii="Arial" w:hAnsi="Arial" w:cs="Arial"/>
          <w:sz w:val="24"/>
          <w:szCs w:val="24"/>
        </w:rPr>
        <w:t xml:space="preserve">) </w:t>
      </w:r>
      <w:r w:rsidRPr="00EB2E43">
        <w:rPr>
          <w:rFonts w:ascii="Arial" w:hAnsi="Arial" w:cs="Arial"/>
          <w:b/>
          <w:sz w:val="24"/>
          <w:szCs w:val="24"/>
        </w:rPr>
        <w:t>Curso de Extensão em Flauta Doce</w:t>
      </w:r>
      <w:r w:rsidRPr="00EA616C">
        <w:rPr>
          <w:rFonts w:ascii="Arial" w:hAnsi="Arial" w:cs="Arial"/>
          <w:sz w:val="24"/>
          <w:szCs w:val="24"/>
        </w:rPr>
        <w:t xml:space="preserve"> para professores do Ensino Musical Escolar  e público em interessado: </w:t>
      </w:r>
      <w:r w:rsidR="00EB2E43">
        <w:rPr>
          <w:rFonts w:ascii="Arial" w:hAnsi="Arial" w:cs="Arial"/>
          <w:sz w:val="24"/>
          <w:szCs w:val="24"/>
        </w:rPr>
        <w:t xml:space="preserve">1 </w:t>
      </w:r>
      <w:r w:rsidRPr="00EA616C">
        <w:rPr>
          <w:rFonts w:ascii="Arial" w:hAnsi="Arial" w:cs="Arial"/>
          <w:sz w:val="24"/>
          <w:szCs w:val="24"/>
        </w:rPr>
        <w:t>TURMA iniciante</w:t>
      </w:r>
      <w:r w:rsidR="00EB2E43">
        <w:rPr>
          <w:rFonts w:ascii="Arial" w:hAnsi="Arial" w:cs="Arial"/>
          <w:sz w:val="24"/>
          <w:szCs w:val="24"/>
        </w:rPr>
        <w:t xml:space="preserve"> – aulas </w:t>
      </w:r>
      <w:proofErr w:type="spellStart"/>
      <w:r w:rsidR="00EB2E43">
        <w:rPr>
          <w:rFonts w:ascii="Arial" w:hAnsi="Arial" w:cs="Arial"/>
          <w:sz w:val="24"/>
          <w:szCs w:val="24"/>
        </w:rPr>
        <w:t>misnistradas</w:t>
      </w:r>
      <w:proofErr w:type="spellEnd"/>
      <w:r w:rsidR="00EB2E43">
        <w:rPr>
          <w:rFonts w:ascii="Arial" w:hAnsi="Arial" w:cs="Arial"/>
          <w:sz w:val="24"/>
          <w:szCs w:val="24"/>
        </w:rPr>
        <w:t xml:space="preserve"> pelo monitor Tomaz Costa São Thiago</w:t>
      </w:r>
      <w:r w:rsidRPr="00EA616C">
        <w:rPr>
          <w:rFonts w:ascii="Arial" w:hAnsi="Arial" w:cs="Arial"/>
          <w:sz w:val="24"/>
          <w:szCs w:val="24"/>
        </w:rPr>
        <w:t xml:space="preserve"> / </w:t>
      </w:r>
      <w:r w:rsidR="00EB2E43">
        <w:rPr>
          <w:rFonts w:ascii="Arial" w:hAnsi="Arial" w:cs="Arial"/>
          <w:sz w:val="24"/>
          <w:szCs w:val="24"/>
        </w:rPr>
        <w:t xml:space="preserve">2 </w:t>
      </w:r>
      <w:r w:rsidRPr="00EA616C">
        <w:rPr>
          <w:rFonts w:ascii="Arial" w:hAnsi="Arial" w:cs="Arial"/>
          <w:sz w:val="24"/>
          <w:szCs w:val="24"/>
        </w:rPr>
        <w:t>TURMA</w:t>
      </w:r>
      <w:r w:rsidR="00EB2E43">
        <w:rPr>
          <w:rFonts w:ascii="Arial" w:hAnsi="Arial" w:cs="Arial"/>
          <w:sz w:val="24"/>
          <w:szCs w:val="24"/>
        </w:rPr>
        <w:t xml:space="preserve">S intermediárias (alunos do curso de Licenciatura em Música da UDESC e alunos externos), aulas ministradas pela Coordenadora do Programa, Profa. Valeria </w:t>
      </w:r>
      <w:proofErr w:type="spellStart"/>
      <w:r w:rsidR="00EB2E43">
        <w:rPr>
          <w:rFonts w:ascii="Arial" w:hAnsi="Arial" w:cs="Arial"/>
          <w:sz w:val="24"/>
          <w:szCs w:val="24"/>
        </w:rPr>
        <w:t>Fuser</w:t>
      </w:r>
      <w:proofErr w:type="spellEnd"/>
      <w:r w:rsidR="00EB2E43">
        <w:rPr>
          <w:rFonts w:ascii="Arial" w:hAnsi="Arial" w:cs="Arial"/>
          <w:sz w:val="24"/>
          <w:szCs w:val="24"/>
        </w:rPr>
        <w:t xml:space="preserve"> Bittar, </w:t>
      </w:r>
      <w:proofErr w:type="gramStart"/>
      <w:r w:rsidR="00EB2E43">
        <w:rPr>
          <w:rFonts w:ascii="Arial" w:hAnsi="Arial" w:cs="Arial"/>
          <w:sz w:val="24"/>
          <w:szCs w:val="24"/>
        </w:rPr>
        <w:t>1</w:t>
      </w:r>
      <w:proofErr w:type="gramEnd"/>
      <w:r w:rsidR="00EB2E43">
        <w:rPr>
          <w:rFonts w:ascii="Arial" w:hAnsi="Arial" w:cs="Arial"/>
          <w:sz w:val="24"/>
          <w:szCs w:val="24"/>
        </w:rPr>
        <w:t xml:space="preserve"> Turma Avançada</w:t>
      </w:r>
      <w:r w:rsidRPr="00EA61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A616C">
        <w:rPr>
          <w:rFonts w:ascii="Arial" w:hAnsi="Arial" w:cs="Arial"/>
          <w:sz w:val="24"/>
          <w:szCs w:val="24"/>
        </w:rPr>
        <w:t>avançad</w:t>
      </w:r>
      <w:r>
        <w:rPr>
          <w:rFonts w:ascii="Arial" w:hAnsi="Arial" w:cs="Arial"/>
          <w:sz w:val="24"/>
          <w:szCs w:val="24"/>
        </w:rPr>
        <w:t>a</w:t>
      </w:r>
      <w:proofErr w:type="spellEnd"/>
      <w:r w:rsidRPr="00EA616C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(</w:t>
      </w:r>
      <w:r w:rsidRPr="00EA616C">
        <w:rPr>
          <w:rFonts w:ascii="Arial" w:hAnsi="Arial" w:cs="Arial"/>
          <w:sz w:val="24"/>
          <w:szCs w:val="24"/>
        </w:rPr>
        <w:t>professores de inic</w:t>
      </w:r>
      <w:r>
        <w:rPr>
          <w:rFonts w:ascii="Arial" w:hAnsi="Arial" w:cs="Arial"/>
          <w:sz w:val="24"/>
          <w:szCs w:val="24"/>
        </w:rPr>
        <w:t>iação musical e de flauta doce</w:t>
      </w:r>
      <w:r w:rsidR="00EB2E43">
        <w:rPr>
          <w:rFonts w:ascii="Arial" w:hAnsi="Arial" w:cs="Arial"/>
          <w:sz w:val="24"/>
          <w:szCs w:val="24"/>
        </w:rPr>
        <w:t>, integrantes do Núcleo de Flautas Doce da UDESC</w:t>
      </w:r>
      <w:r>
        <w:rPr>
          <w:rFonts w:ascii="Arial" w:hAnsi="Arial" w:cs="Arial"/>
          <w:sz w:val="24"/>
          <w:szCs w:val="24"/>
        </w:rPr>
        <w:t>)</w:t>
      </w:r>
      <w:r w:rsidR="00EB2E43">
        <w:rPr>
          <w:rFonts w:ascii="Arial" w:hAnsi="Arial" w:cs="Arial"/>
          <w:sz w:val="24"/>
          <w:szCs w:val="24"/>
        </w:rPr>
        <w:t xml:space="preserve">, </w:t>
      </w:r>
      <w:r w:rsidR="00EB2E43">
        <w:rPr>
          <w:rFonts w:ascii="Arial" w:hAnsi="Arial" w:cs="Arial"/>
          <w:sz w:val="24"/>
          <w:szCs w:val="24"/>
        </w:rPr>
        <w:t xml:space="preserve">aulas ministradas pela Coordenadora do Programa, Profa. Valeria </w:t>
      </w:r>
      <w:proofErr w:type="spellStart"/>
      <w:r w:rsidR="00EB2E43">
        <w:rPr>
          <w:rFonts w:ascii="Arial" w:hAnsi="Arial" w:cs="Arial"/>
          <w:sz w:val="24"/>
          <w:szCs w:val="24"/>
        </w:rPr>
        <w:t>Fuser</w:t>
      </w:r>
      <w:proofErr w:type="spellEnd"/>
      <w:r w:rsidR="00EB2E43">
        <w:rPr>
          <w:rFonts w:ascii="Arial" w:hAnsi="Arial" w:cs="Arial"/>
          <w:sz w:val="24"/>
          <w:szCs w:val="24"/>
        </w:rPr>
        <w:t xml:space="preserve"> Bittar</w:t>
      </w:r>
      <w:r>
        <w:rPr>
          <w:rFonts w:ascii="Arial" w:hAnsi="Arial" w:cs="Arial"/>
          <w:sz w:val="24"/>
          <w:szCs w:val="24"/>
        </w:rPr>
        <w:t xml:space="preserve">; </w:t>
      </w:r>
    </w:p>
    <w:p w:rsidR="00EB2E43" w:rsidRDefault="001852E0" w:rsidP="001852E0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EA616C">
        <w:rPr>
          <w:rFonts w:ascii="Arial" w:hAnsi="Arial" w:cs="Arial"/>
          <w:sz w:val="24"/>
          <w:szCs w:val="24"/>
        </w:rPr>
        <w:t>2</w:t>
      </w:r>
      <w:proofErr w:type="gramEnd"/>
      <w:r w:rsidRPr="00EA616C">
        <w:rPr>
          <w:rFonts w:ascii="Arial" w:hAnsi="Arial" w:cs="Arial"/>
          <w:sz w:val="24"/>
          <w:szCs w:val="24"/>
        </w:rPr>
        <w:t xml:space="preserve">) </w:t>
      </w:r>
      <w:r w:rsidRPr="00EB2E43">
        <w:rPr>
          <w:rFonts w:ascii="Arial" w:hAnsi="Arial" w:cs="Arial"/>
          <w:b/>
          <w:sz w:val="24"/>
          <w:szCs w:val="24"/>
        </w:rPr>
        <w:t>Núcleo de Flautas Doce</w:t>
      </w:r>
      <w:r w:rsidR="00EB2E43">
        <w:rPr>
          <w:rFonts w:ascii="Arial" w:hAnsi="Arial" w:cs="Arial"/>
          <w:b/>
          <w:sz w:val="24"/>
          <w:szCs w:val="24"/>
        </w:rPr>
        <w:t xml:space="preserve"> da UDESC</w:t>
      </w:r>
      <w:r w:rsidRPr="00EA616C">
        <w:rPr>
          <w:rFonts w:ascii="Arial" w:hAnsi="Arial" w:cs="Arial"/>
          <w:sz w:val="24"/>
          <w:szCs w:val="24"/>
        </w:rPr>
        <w:t>: Música Antiga e Música Contemporânea</w:t>
      </w:r>
      <w:r w:rsidR="00EB2E43">
        <w:rPr>
          <w:rFonts w:ascii="Arial" w:hAnsi="Arial" w:cs="Arial"/>
          <w:sz w:val="24"/>
          <w:szCs w:val="24"/>
        </w:rPr>
        <w:t xml:space="preserve">, ensaios e </w:t>
      </w:r>
      <w:r w:rsidR="00EB2E43">
        <w:rPr>
          <w:rFonts w:ascii="Arial" w:hAnsi="Arial" w:cs="Arial"/>
          <w:sz w:val="24"/>
          <w:szCs w:val="24"/>
        </w:rPr>
        <w:t xml:space="preserve">aulas ministradas pela Coordenadora do Programa, Profa. Valeria </w:t>
      </w:r>
      <w:proofErr w:type="spellStart"/>
      <w:r w:rsidR="00EB2E43">
        <w:rPr>
          <w:rFonts w:ascii="Arial" w:hAnsi="Arial" w:cs="Arial"/>
          <w:sz w:val="24"/>
          <w:szCs w:val="24"/>
        </w:rPr>
        <w:t>Fuser</w:t>
      </w:r>
      <w:proofErr w:type="spellEnd"/>
      <w:r w:rsidR="00EB2E43">
        <w:rPr>
          <w:rFonts w:ascii="Arial" w:hAnsi="Arial" w:cs="Arial"/>
          <w:sz w:val="24"/>
          <w:szCs w:val="24"/>
        </w:rPr>
        <w:t xml:space="preserve"> Bittar</w:t>
      </w:r>
      <w:r>
        <w:rPr>
          <w:rFonts w:ascii="Arial" w:hAnsi="Arial" w:cs="Arial"/>
          <w:sz w:val="24"/>
          <w:szCs w:val="24"/>
        </w:rPr>
        <w:t xml:space="preserve">; </w:t>
      </w:r>
    </w:p>
    <w:p w:rsidR="00EB2E43" w:rsidRDefault="001852E0" w:rsidP="001852E0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EA616C">
        <w:rPr>
          <w:rFonts w:ascii="Arial" w:hAnsi="Arial" w:cs="Arial"/>
          <w:sz w:val="24"/>
          <w:szCs w:val="24"/>
        </w:rPr>
        <w:t>3</w:t>
      </w:r>
      <w:proofErr w:type="gramEnd"/>
      <w:r w:rsidRPr="00EA616C">
        <w:rPr>
          <w:rFonts w:ascii="Arial" w:hAnsi="Arial" w:cs="Arial"/>
          <w:sz w:val="24"/>
          <w:szCs w:val="24"/>
        </w:rPr>
        <w:t xml:space="preserve">) Preparação e captação para organização  AULOS - 2a. MOSTRA INTERNACIONAL DE FLAUTA DOCE: </w:t>
      </w:r>
      <w:proofErr w:type="gramStart"/>
      <w:r w:rsidRPr="00EA616C">
        <w:rPr>
          <w:rFonts w:ascii="Arial" w:hAnsi="Arial" w:cs="Arial"/>
          <w:sz w:val="24"/>
          <w:szCs w:val="24"/>
        </w:rPr>
        <w:t>PERFORMANCE</w:t>
      </w:r>
      <w:proofErr w:type="gramEnd"/>
      <w:r w:rsidRPr="00EA616C">
        <w:rPr>
          <w:rFonts w:ascii="Arial" w:hAnsi="Arial" w:cs="Arial"/>
          <w:sz w:val="24"/>
          <w:szCs w:val="24"/>
        </w:rPr>
        <w:t xml:space="preserve"> E DIDÁTICA - de 21 a 27 de outubro de 201</w:t>
      </w:r>
      <w:r w:rsidR="00EB2E43">
        <w:rPr>
          <w:rFonts w:ascii="Arial" w:hAnsi="Arial" w:cs="Arial"/>
          <w:sz w:val="24"/>
          <w:szCs w:val="24"/>
        </w:rPr>
        <w:t xml:space="preserve">7; </w:t>
      </w:r>
    </w:p>
    <w:p w:rsidR="001852E0" w:rsidRDefault="00EB2E43" w:rsidP="001852E0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4</w:t>
      </w:r>
      <w:proofErr w:type="gramEnd"/>
      <w:r>
        <w:rPr>
          <w:rFonts w:ascii="Arial" w:hAnsi="Arial" w:cs="Arial"/>
          <w:sz w:val="24"/>
          <w:szCs w:val="24"/>
        </w:rPr>
        <w:t xml:space="preserve">) a quarta ação do programa é o </w:t>
      </w:r>
      <w:r w:rsidRPr="00EB2E43">
        <w:rPr>
          <w:rFonts w:ascii="Arial" w:hAnsi="Arial" w:cs="Arial"/>
          <w:b/>
          <w:sz w:val="24"/>
          <w:szCs w:val="24"/>
        </w:rPr>
        <w:t xml:space="preserve">Curso de Técnica </w:t>
      </w:r>
      <w:proofErr w:type="spellStart"/>
      <w:r w:rsidRPr="00EB2E43">
        <w:rPr>
          <w:rFonts w:ascii="Arial" w:hAnsi="Arial" w:cs="Arial"/>
          <w:b/>
          <w:sz w:val="24"/>
          <w:szCs w:val="24"/>
        </w:rPr>
        <w:t>Klauss</w:t>
      </w:r>
      <w:proofErr w:type="spellEnd"/>
      <w:r w:rsidRPr="00EB2E43">
        <w:rPr>
          <w:rFonts w:ascii="Arial" w:hAnsi="Arial" w:cs="Arial"/>
          <w:b/>
          <w:sz w:val="24"/>
          <w:szCs w:val="24"/>
        </w:rPr>
        <w:t xml:space="preserve"> Vianna </w:t>
      </w:r>
      <w:r>
        <w:rPr>
          <w:rFonts w:ascii="Arial" w:hAnsi="Arial" w:cs="Arial"/>
          <w:b/>
          <w:sz w:val="24"/>
          <w:szCs w:val="24"/>
        </w:rPr>
        <w:t>de Escuta do Corpo e Percepção C</w:t>
      </w:r>
      <w:bookmarkStart w:id="0" w:name="_GoBack"/>
      <w:bookmarkEnd w:id="0"/>
      <w:r w:rsidRPr="00EB2E43">
        <w:rPr>
          <w:rFonts w:ascii="Arial" w:hAnsi="Arial" w:cs="Arial"/>
          <w:b/>
          <w:sz w:val="24"/>
          <w:szCs w:val="24"/>
        </w:rPr>
        <w:t>orpórea</w:t>
      </w:r>
      <w:r>
        <w:rPr>
          <w:rFonts w:ascii="Arial" w:hAnsi="Arial" w:cs="Arial"/>
          <w:sz w:val="24"/>
          <w:szCs w:val="24"/>
        </w:rPr>
        <w:t xml:space="preserve">, com duas aula semanais para turmas diferentes, de uma hora e meia de duração, </w:t>
      </w:r>
      <w:r>
        <w:rPr>
          <w:rFonts w:ascii="Arial" w:hAnsi="Arial" w:cs="Arial"/>
          <w:sz w:val="24"/>
          <w:szCs w:val="24"/>
        </w:rPr>
        <w:t xml:space="preserve">aulas ministradas pela Coordenadora do Programa, Profa. Valeria </w:t>
      </w:r>
      <w:proofErr w:type="spellStart"/>
      <w:r>
        <w:rPr>
          <w:rFonts w:ascii="Arial" w:hAnsi="Arial" w:cs="Arial"/>
          <w:sz w:val="24"/>
          <w:szCs w:val="24"/>
        </w:rPr>
        <w:t>Fuser</w:t>
      </w:r>
      <w:proofErr w:type="spellEnd"/>
      <w:r>
        <w:rPr>
          <w:rFonts w:ascii="Arial" w:hAnsi="Arial" w:cs="Arial"/>
          <w:sz w:val="24"/>
          <w:szCs w:val="24"/>
        </w:rPr>
        <w:t xml:space="preserve"> Bittar</w:t>
      </w:r>
      <w:r>
        <w:rPr>
          <w:rFonts w:ascii="Arial" w:hAnsi="Arial" w:cs="Arial"/>
          <w:sz w:val="24"/>
          <w:szCs w:val="24"/>
        </w:rPr>
        <w:t>.</w:t>
      </w:r>
    </w:p>
    <w:p w:rsidR="001852E0" w:rsidRPr="00EA616C" w:rsidRDefault="001852E0" w:rsidP="001852E0">
      <w:pPr>
        <w:jc w:val="both"/>
        <w:rPr>
          <w:rFonts w:ascii="Arial" w:hAnsi="Arial" w:cs="Arial"/>
          <w:sz w:val="24"/>
          <w:szCs w:val="24"/>
        </w:rPr>
      </w:pPr>
    </w:p>
    <w:p w:rsidR="00E76510" w:rsidRDefault="00E76510" w:rsidP="00E76510">
      <w:pPr>
        <w:jc w:val="both"/>
        <w:rPr>
          <w:sz w:val="24"/>
        </w:rPr>
      </w:pPr>
    </w:p>
    <w:p w:rsidR="00E76510" w:rsidRDefault="00E76510" w:rsidP="00E76510">
      <w:pPr>
        <w:jc w:val="both"/>
        <w:rPr>
          <w:sz w:val="24"/>
        </w:rPr>
      </w:pPr>
    </w:p>
    <w:p w:rsidR="00E76510" w:rsidRDefault="00E76510" w:rsidP="00E76510">
      <w:pPr>
        <w:jc w:val="both"/>
        <w:rPr>
          <w:sz w:val="24"/>
        </w:rPr>
      </w:pPr>
    </w:p>
    <w:p w:rsidR="00E76510" w:rsidRDefault="00E76510" w:rsidP="00E76510">
      <w:pPr>
        <w:jc w:val="both"/>
        <w:rPr>
          <w:sz w:val="24"/>
        </w:rPr>
      </w:pPr>
    </w:p>
    <w:p w:rsidR="00E76510" w:rsidRDefault="00E76510" w:rsidP="00E76510"/>
    <w:p w:rsidR="00B51710" w:rsidRPr="00CE2436" w:rsidRDefault="00B51710">
      <w:pPr>
        <w:rPr>
          <w:rFonts w:ascii="Arial" w:hAnsi="Arial" w:cs="Arial"/>
        </w:rPr>
      </w:pPr>
    </w:p>
    <w:sectPr w:rsidR="00B51710" w:rsidRPr="00CE24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25B" w:rsidRDefault="0047325B" w:rsidP="00CE2436">
      <w:pPr>
        <w:spacing w:after="0" w:line="240" w:lineRule="auto"/>
      </w:pPr>
      <w:r>
        <w:separator/>
      </w:r>
    </w:p>
  </w:endnote>
  <w:endnote w:type="continuationSeparator" w:id="0">
    <w:p w:rsidR="0047325B" w:rsidRDefault="0047325B" w:rsidP="00CE2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25B" w:rsidRDefault="0047325B" w:rsidP="00CE2436">
      <w:pPr>
        <w:spacing w:after="0" w:line="240" w:lineRule="auto"/>
      </w:pPr>
      <w:r>
        <w:separator/>
      </w:r>
    </w:p>
  </w:footnote>
  <w:footnote w:type="continuationSeparator" w:id="0">
    <w:p w:rsidR="0047325B" w:rsidRDefault="0047325B" w:rsidP="00CE2436">
      <w:pPr>
        <w:spacing w:after="0" w:line="240" w:lineRule="auto"/>
      </w:pPr>
      <w:r>
        <w:continuationSeparator/>
      </w:r>
    </w:p>
  </w:footnote>
  <w:footnote w:id="1">
    <w:p w:rsidR="00CE2436" w:rsidRDefault="00CE2436">
      <w:pPr>
        <w:pStyle w:val="Textodenotaderodap"/>
      </w:pPr>
      <w:r>
        <w:rPr>
          <w:rStyle w:val="Refdenotaderodap"/>
        </w:rPr>
        <w:footnoteRef/>
      </w:r>
      <w:r>
        <w:t xml:space="preserve"> Professora Doutora do Departamento de Música – Centro de Artes, UDESC. </w:t>
      </w:r>
      <w:proofErr w:type="spellStart"/>
      <w:r>
        <w:t>Email</w:t>
      </w:r>
      <w:proofErr w:type="spellEnd"/>
      <w:r>
        <w:t>: anima@animamusica.art.br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10"/>
    <w:rsid w:val="001453DF"/>
    <w:rsid w:val="001852E0"/>
    <w:rsid w:val="0047325B"/>
    <w:rsid w:val="00B51710"/>
    <w:rsid w:val="00CE2436"/>
    <w:rsid w:val="00D45C82"/>
    <w:rsid w:val="00E76510"/>
    <w:rsid w:val="00EB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51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E2436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CE2436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CE2436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E243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E243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E243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51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E2436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CE2436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CE2436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E243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E243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E24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8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B92E7-D238-44F1-A0EA-4A2C33BB2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user</cp:lastModifiedBy>
  <cp:revision>3</cp:revision>
  <dcterms:created xsi:type="dcterms:W3CDTF">2016-10-28T22:38:00Z</dcterms:created>
  <dcterms:modified xsi:type="dcterms:W3CDTF">2016-10-28T22:47:00Z</dcterms:modified>
</cp:coreProperties>
</file>