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F62142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F62142" w:rsidP="00F6214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F62142">
        <w:rPr>
          <w:rFonts w:ascii="Arial" w:hAnsi="Arial" w:cs="Arial"/>
          <w:b/>
          <w:sz w:val="24"/>
        </w:rPr>
        <w:t xml:space="preserve">Análise de Sementes de grandes culturas, forrageiras e hortaliças para a comunidade </w:t>
      </w:r>
      <w:r w:rsidR="002E7525" w:rsidRPr="00F62142">
        <w:rPr>
          <w:rFonts w:ascii="Arial" w:hAnsi="Arial" w:cs="Arial"/>
          <w:b/>
          <w:sz w:val="24"/>
        </w:rPr>
        <w:t>externa.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62142" w:rsidRPr="00F62142">
        <w:t xml:space="preserve"> </w:t>
      </w:r>
      <w:r w:rsidR="00F62142" w:rsidRPr="00F62142">
        <w:rPr>
          <w:rFonts w:ascii="Arial" w:hAnsi="Arial" w:cs="Arial"/>
          <w:b/>
          <w:sz w:val="24"/>
        </w:rPr>
        <w:t>Tecnologia e Produção</w:t>
      </w:r>
    </w:p>
    <w:p w:rsidR="0090164C" w:rsidRPr="00A3465D" w:rsidRDefault="0090164C" w:rsidP="00A3465D">
      <w:pPr>
        <w:jc w:val="right"/>
        <w:rPr>
          <w:rFonts w:ascii="Arial" w:hAnsi="Arial" w:cs="Arial"/>
          <w:b/>
          <w:sz w:val="24"/>
        </w:rPr>
      </w:pPr>
    </w:p>
    <w:p w:rsidR="00F62142" w:rsidRPr="00A3465D" w:rsidRDefault="00F62142" w:rsidP="00F62142">
      <w:pPr>
        <w:jc w:val="right"/>
        <w:rPr>
          <w:rFonts w:ascii="Arial" w:hAnsi="Arial" w:cs="Arial"/>
          <w:b/>
          <w:sz w:val="24"/>
        </w:rPr>
      </w:pPr>
      <w:r w:rsidRPr="00A3465D">
        <w:rPr>
          <w:rFonts w:ascii="Arial" w:hAnsi="Arial" w:cs="Arial"/>
          <w:b/>
          <w:sz w:val="24"/>
        </w:rPr>
        <w:t>Cileide Maria Medeiros Coelho Arruda de Souza</w:t>
      </w:r>
      <w:r w:rsidR="00A3465D" w:rsidRPr="00A3465D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F6214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Lavínia Melnik</w:t>
      </w:r>
      <w:r w:rsidR="00A3465D" w:rsidRPr="00A3465D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843DED" w:rsidRDefault="00EE0A59" w:rsidP="00405F5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</w:t>
      </w:r>
      <w:r w:rsidR="007112DC">
        <w:rPr>
          <w:rFonts w:ascii="Arial" w:hAnsi="Arial" w:cs="Arial"/>
          <w:sz w:val="24"/>
        </w:rPr>
        <w:t>Laboratório de Análises de Sementes- LAS C</w:t>
      </w:r>
      <w:r w:rsidR="00250EBC">
        <w:rPr>
          <w:rFonts w:ascii="Arial" w:hAnsi="Arial" w:cs="Arial"/>
          <w:sz w:val="24"/>
        </w:rPr>
        <w:t>AV UDESC, credenciado junto ao Ministério da A</w:t>
      </w:r>
      <w:r w:rsidR="007112DC">
        <w:rPr>
          <w:rFonts w:ascii="Arial" w:hAnsi="Arial" w:cs="Arial"/>
          <w:sz w:val="24"/>
        </w:rPr>
        <w:t>gricultura</w:t>
      </w:r>
      <w:r w:rsidR="00250EBC">
        <w:rPr>
          <w:rFonts w:ascii="Arial" w:hAnsi="Arial" w:cs="Arial"/>
          <w:sz w:val="24"/>
        </w:rPr>
        <w:t>, Pecuária e Abastecimento- MAPA</w:t>
      </w:r>
      <w:r w:rsidR="00111017">
        <w:rPr>
          <w:rFonts w:ascii="Arial" w:hAnsi="Arial" w:cs="Arial"/>
          <w:sz w:val="24"/>
        </w:rPr>
        <w:t xml:space="preserve"> (RENASEM N SC 02979/2016</w:t>
      </w:r>
      <w:r w:rsidR="00111017">
        <w:rPr>
          <w:rFonts w:ascii="Arial" w:hAnsi="Arial" w:cs="Arial"/>
          <w:noProof/>
          <w:sz w:val="24"/>
          <w:lang w:eastAsia="pt-BR"/>
        </w:rPr>
        <w:t>)</w:t>
      </w:r>
      <w:r w:rsidR="00111017">
        <w:rPr>
          <w:rFonts w:ascii="Arial" w:hAnsi="Arial" w:cs="Arial"/>
          <w:sz w:val="24"/>
        </w:rPr>
        <w:t>. A</w:t>
      </w:r>
      <w:r w:rsidR="00040307">
        <w:rPr>
          <w:rFonts w:ascii="Arial" w:hAnsi="Arial" w:cs="Arial"/>
          <w:sz w:val="24"/>
        </w:rPr>
        <w:t>tua na</w:t>
      </w:r>
      <w:r>
        <w:rPr>
          <w:rFonts w:ascii="Arial" w:hAnsi="Arial" w:cs="Arial"/>
          <w:sz w:val="24"/>
        </w:rPr>
        <w:t xml:space="preserve"> </w:t>
      </w:r>
      <w:r w:rsidRPr="00405F53">
        <w:rPr>
          <w:rFonts w:ascii="Arial" w:hAnsi="Arial" w:cs="Arial"/>
          <w:sz w:val="24"/>
        </w:rPr>
        <w:t>prestação de serviços</w:t>
      </w:r>
      <w:r>
        <w:rPr>
          <w:rFonts w:ascii="Arial" w:hAnsi="Arial" w:cs="Arial"/>
          <w:sz w:val="24"/>
        </w:rPr>
        <w:t xml:space="preserve"> de análise de sementes</w:t>
      </w:r>
      <w:r w:rsidRPr="00405F53">
        <w:rPr>
          <w:rFonts w:ascii="Arial" w:hAnsi="Arial" w:cs="Arial"/>
          <w:sz w:val="24"/>
        </w:rPr>
        <w:t xml:space="preserve"> para a comunidade externa</w:t>
      </w:r>
      <w:r w:rsidR="007112D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garantindo a </w:t>
      </w:r>
      <w:r w:rsidRPr="00405F53">
        <w:rPr>
          <w:rFonts w:ascii="Arial" w:hAnsi="Arial" w:cs="Arial"/>
          <w:sz w:val="24"/>
        </w:rPr>
        <w:t>qualidade genética, física, fisiológica e sanitária de sementes</w:t>
      </w:r>
      <w:r>
        <w:rPr>
          <w:rFonts w:ascii="Arial" w:hAnsi="Arial" w:cs="Arial"/>
          <w:sz w:val="24"/>
        </w:rPr>
        <w:t xml:space="preserve"> </w:t>
      </w:r>
      <w:r w:rsidR="00040307">
        <w:rPr>
          <w:rFonts w:ascii="Arial" w:hAnsi="Arial" w:cs="Arial"/>
          <w:sz w:val="24"/>
        </w:rPr>
        <w:t xml:space="preserve">conforme </w:t>
      </w:r>
      <w:r>
        <w:rPr>
          <w:rFonts w:ascii="Arial" w:hAnsi="Arial" w:cs="Arial"/>
          <w:sz w:val="24"/>
        </w:rPr>
        <w:t>previst</w:t>
      </w:r>
      <w:r w:rsidR="00040307">
        <w:rPr>
          <w:rFonts w:ascii="Arial" w:hAnsi="Arial" w:cs="Arial"/>
          <w:sz w:val="24"/>
        </w:rPr>
        <w:t>o</w:t>
      </w:r>
      <w:r>
        <w:rPr>
          <w:rFonts w:ascii="Arial" w:hAnsi="Arial" w:cs="Arial"/>
          <w:sz w:val="24"/>
        </w:rPr>
        <w:t xml:space="preserve"> na Lei de Sementes (Lei nº 10.711 de 2003)</w:t>
      </w:r>
      <w:r w:rsidR="00111017">
        <w:rPr>
          <w:rFonts w:ascii="Arial" w:hAnsi="Arial" w:cs="Arial"/>
          <w:sz w:val="24"/>
        </w:rPr>
        <w:t>, d</w:t>
      </w:r>
      <w:r w:rsidR="00A3465D">
        <w:rPr>
          <w:rFonts w:ascii="Arial" w:hAnsi="Arial" w:cs="Arial"/>
          <w:sz w:val="24"/>
        </w:rPr>
        <w:t xml:space="preserve">eterminar a qualidade e identidade da semente é o que garante ao produtor que está comercializando ou adquirindo um lote de sementes de qualidade e consequentemente o sucesso no estabelecimento de sua lavoura. </w:t>
      </w:r>
      <w:r w:rsidR="00AF3D73">
        <w:rPr>
          <w:rFonts w:ascii="Arial" w:hAnsi="Arial" w:cs="Arial"/>
          <w:sz w:val="24"/>
        </w:rPr>
        <w:t xml:space="preserve">Os principais testes para determinar </w:t>
      </w:r>
      <w:r w:rsidR="00A3465D">
        <w:rPr>
          <w:rFonts w:ascii="Arial" w:hAnsi="Arial" w:cs="Arial"/>
          <w:sz w:val="24"/>
        </w:rPr>
        <w:t>a qualidade fisiológica da semente, que são os</w:t>
      </w:r>
      <w:r w:rsidR="00250EBC">
        <w:rPr>
          <w:rFonts w:ascii="Arial" w:hAnsi="Arial" w:cs="Arial"/>
          <w:sz w:val="24"/>
        </w:rPr>
        <w:t xml:space="preserve"> que expressam</w:t>
      </w:r>
      <w:r w:rsidR="00AF3D73">
        <w:rPr>
          <w:rFonts w:ascii="Arial" w:hAnsi="Arial" w:cs="Arial"/>
          <w:sz w:val="24"/>
        </w:rPr>
        <w:t xml:space="preserve"> seu potencial</w:t>
      </w:r>
      <w:r w:rsidR="00A3465D">
        <w:rPr>
          <w:rFonts w:ascii="Arial" w:hAnsi="Arial" w:cs="Arial"/>
          <w:sz w:val="24"/>
        </w:rPr>
        <w:t>,</w:t>
      </w:r>
      <w:r w:rsidR="00AF3D73">
        <w:rPr>
          <w:rFonts w:ascii="Arial" w:hAnsi="Arial" w:cs="Arial"/>
          <w:sz w:val="24"/>
        </w:rPr>
        <w:t xml:space="preserve"> o</w:t>
      </w:r>
      <w:r w:rsidR="00250EBC">
        <w:rPr>
          <w:rFonts w:ascii="Arial" w:hAnsi="Arial" w:cs="Arial"/>
          <w:sz w:val="24"/>
        </w:rPr>
        <w:t>s</w:t>
      </w:r>
      <w:r w:rsidR="00AF3D73">
        <w:rPr>
          <w:rFonts w:ascii="Arial" w:hAnsi="Arial" w:cs="Arial"/>
          <w:sz w:val="24"/>
        </w:rPr>
        <w:t xml:space="preserve"> teste</w:t>
      </w:r>
      <w:r w:rsidR="00250EBC">
        <w:rPr>
          <w:rFonts w:ascii="Arial" w:hAnsi="Arial" w:cs="Arial"/>
          <w:sz w:val="24"/>
        </w:rPr>
        <w:t>s</w:t>
      </w:r>
      <w:r w:rsidR="00AF3D73">
        <w:rPr>
          <w:rFonts w:ascii="Arial" w:hAnsi="Arial" w:cs="Arial"/>
          <w:sz w:val="24"/>
        </w:rPr>
        <w:t xml:space="preserve"> de geminação e de vigor. O teste de germinação </w:t>
      </w:r>
      <w:r w:rsidR="00250EBC">
        <w:rPr>
          <w:rFonts w:ascii="Arial" w:hAnsi="Arial" w:cs="Arial"/>
          <w:sz w:val="24"/>
        </w:rPr>
        <w:t xml:space="preserve">determina </w:t>
      </w:r>
      <w:r w:rsidR="00AF3D73">
        <w:rPr>
          <w:rFonts w:ascii="Arial" w:hAnsi="Arial" w:cs="Arial"/>
          <w:sz w:val="24"/>
        </w:rPr>
        <w:t xml:space="preserve">o potencial de plântulas normais que </w:t>
      </w:r>
      <w:r w:rsidR="00250EBC">
        <w:rPr>
          <w:rFonts w:ascii="Arial" w:hAnsi="Arial" w:cs="Arial"/>
          <w:sz w:val="24"/>
        </w:rPr>
        <w:t xml:space="preserve">se desenvolverão </w:t>
      </w:r>
      <w:r w:rsidR="00AF3D73">
        <w:rPr>
          <w:rFonts w:ascii="Arial" w:hAnsi="Arial" w:cs="Arial"/>
          <w:sz w:val="24"/>
        </w:rPr>
        <w:t>em condições favoráveis</w:t>
      </w:r>
      <w:r w:rsidR="00250EBC">
        <w:rPr>
          <w:rFonts w:ascii="Arial" w:hAnsi="Arial" w:cs="Arial"/>
          <w:sz w:val="24"/>
        </w:rPr>
        <w:t xml:space="preserve"> de ambiente, realizado conforme as Regras para Análise de Sementes – RAS (Brasil, 2009)</w:t>
      </w:r>
      <w:r w:rsidR="00AF3D73">
        <w:rPr>
          <w:rFonts w:ascii="Arial" w:hAnsi="Arial" w:cs="Arial"/>
          <w:sz w:val="24"/>
        </w:rPr>
        <w:t xml:space="preserve">. Já o vigor </w:t>
      </w:r>
      <w:r w:rsidR="00250EBC">
        <w:rPr>
          <w:rFonts w:ascii="Arial" w:hAnsi="Arial" w:cs="Arial"/>
          <w:sz w:val="24"/>
        </w:rPr>
        <w:t xml:space="preserve">indica o percentual de plântulas com potencial de se desenvolver em uma ampla faixa de condições ambientais. O teste de vigor mais solicitado no LAS-CAV UDESC foi o envelhecimento acelerado, realizado conforme a metodologia de </w:t>
      </w:r>
      <w:proofErr w:type="spellStart"/>
      <w:r w:rsidR="00040307">
        <w:rPr>
          <w:rFonts w:ascii="Arial" w:hAnsi="Arial" w:cs="Arial"/>
          <w:sz w:val="24"/>
        </w:rPr>
        <w:t>Krzyzanowski</w:t>
      </w:r>
      <w:proofErr w:type="spellEnd"/>
      <w:r w:rsidR="00040307">
        <w:rPr>
          <w:rFonts w:ascii="Arial" w:hAnsi="Arial" w:cs="Arial"/>
          <w:sz w:val="24"/>
        </w:rPr>
        <w:t xml:space="preserve"> et al. (1999).</w:t>
      </w:r>
      <w:r w:rsidR="00AF3D73">
        <w:rPr>
          <w:rFonts w:ascii="Arial" w:hAnsi="Arial" w:cs="Arial"/>
          <w:sz w:val="24"/>
        </w:rPr>
        <w:t xml:space="preserve">  </w:t>
      </w:r>
      <w:r w:rsidR="0041642C">
        <w:rPr>
          <w:rFonts w:ascii="Arial" w:hAnsi="Arial" w:cs="Arial"/>
          <w:sz w:val="24"/>
        </w:rPr>
        <w:t xml:space="preserve">Os resultados das análises são expressos pelo </w:t>
      </w:r>
      <w:r w:rsidR="0041642C" w:rsidRPr="0041642C">
        <w:rPr>
          <w:rFonts w:ascii="Arial" w:hAnsi="Arial" w:cs="Arial"/>
          <w:sz w:val="24"/>
        </w:rPr>
        <w:t>bol</w:t>
      </w:r>
      <w:r w:rsidR="00040307">
        <w:rPr>
          <w:rFonts w:ascii="Arial" w:hAnsi="Arial" w:cs="Arial"/>
          <w:sz w:val="24"/>
        </w:rPr>
        <w:t>etim de análise de sementes,</w:t>
      </w:r>
      <w:r w:rsidR="0041642C" w:rsidRPr="0041642C">
        <w:rPr>
          <w:rFonts w:ascii="Arial" w:hAnsi="Arial" w:cs="Arial"/>
          <w:sz w:val="24"/>
        </w:rPr>
        <w:t xml:space="preserve"> documento emitido por laboratório de análise credenciado pelo</w:t>
      </w:r>
      <w:r w:rsidR="00250EBC">
        <w:rPr>
          <w:rFonts w:ascii="Arial" w:hAnsi="Arial" w:cs="Arial"/>
          <w:sz w:val="24"/>
        </w:rPr>
        <w:t xml:space="preserve"> MAPA</w:t>
      </w:r>
      <w:r w:rsidR="00040307">
        <w:rPr>
          <w:rFonts w:ascii="Arial" w:hAnsi="Arial" w:cs="Arial"/>
          <w:sz w:val="24"/>
        </w:rPr>
        <w:t xml:space="preserve"> ou informativo de resultado para controle interno de qualidade</w:t>
      </w:r>
      <w:r w:rsidR="00701B7F">
        <w:rPr>
          <w:rFonts w:ascii="Arial" w:hAnsi="Arial" w:cs="Arial"/>
          <w:sz w:val="24"/>
        </w:rPr>
        <w:t>. Os</w:t>
      </w:r>
      <w:r w:rsidR="00955871">
        <w:rPr>
          <w:rFonts w:ascii="Arial" w:hAnsi="Arial" w:cs="Arial"/>
          <w:sz w:val="24"/>
        </w:rPr>
        <w:t xml:space="preserve"> bolsistas</w:t>
      </w:r>
      <w:r w:rsidR="0041642C">
        <w:rPr>
          <w:rFonts w:ascii="Arial" w:hAnsi="Arial" w:cs="Arial"/>
          <w:sz w:val="24"/>
        </w:rPr>
        <w:t xml:space="preserve"> do LAS</w:t>
      </w:r>
      <w:r w:rsidR="00955871">
        <w:rPr>
          <w:rFonts w:ascii="Arial" w:hAnsi="Arial" w:cs="Arial"/>
          <w:sz w:val="24"/>
        </w:rPr>
        <w:t xml:space="preserve"> acompanha</w:t>
      </w:r>
      <w:r w:rsidR="00040307">
        <w:rPr>
          <w:rFonts w:ascii="Arial" w:hAnsi="Arial" w:cs="Arial"/>
          <w:sz w:val="24"/>
        </w:rPr>
        <w:t>ra</w:t>
      </w:r>
      <w:r w:rsidR="00955871">
        <w:rPr>
          <w:rFonts w:ascii="Arial" w:hAnsi="Arial" w:cs="Arial"/>
          <w:sz w:val="24"/>
        </w:rPr>
        <w:t>m todos os procedimentos</w:t>
      </w:r>
      <w:r w:rsidR="00040307">
        <w:rPr>
          <w:rFonts w:ascii="Arial" w:hAnsi="Arial" w:cs="Arial"/>
          <w:sz w:val="24"/>
        </w:rPr>
        <w:t xml:space="preserve"> descritos nas ações do programa,</w:t>
      </w:r>
      <w:r w:rsidR="00955871">
        <w:rPr>
          <w:rFonts w:ascii="Arial" w:hAnsi="Arial" w:cs="Arial"/>
          <w:sz w:val="24"/>
        </w:rPr>
        <w:t xml:space="preserve"> recebendo treinamento para auxiliar</w:t>
      </w:r>
      <w:r w:rsidR="00040307">
        <w:rPr>
          <w:rFonts w:ascii="Arial" w:hAnsi="Arial" w:cs="Arial"/>
          <w:sz w:val="24"/>
        </w:rPr>
        <w:t xml:space="preserve"> os analistas</w:t>
      </w:r>
      <w:r w:rsidR="00955871">
        <w:rPr>
          <w:rFonts w:ascii="Arial" w:hAnsi="Arial" w:cs="Arial"/>
          <w:sz w:val="24"/>
        </w:rPr>
        <w:t xml:space="preserve"> em todos os teste</w:t>
      </w:r>
      <w:r w:rsidR="0041642C">
        <w:rPr>
          <w:rFonts w:ascii="Arial" w:hAnsi="Arial" w:cs="Arial"/>
          <w:sz w:val="24"/>
        </w:rPr>
        <w:t>s</w:t>
      </w:r>
      <w:r w:rsidR="00955871">
        <w:rPr>
          <w:rFonts w:ascii="Arial" w:hAnsi="Arial" w:cs="Arial"/>
          <w:sz w:val="24"/>
        </w:rPr>
        <w:t xml:space="preserve"> oferecidos, mas não podendo emitir os respectivos laudos.</w:t>
      </w:r>
      <w:r w:rsidR="009A4725">
        <w:rPr>
          <w:rFonts w:ascii="Arial" w:hAnsi="Arial" w:cs="Arial"/>
          <w:sz w:val="24"/>
        </w:rPr>
        <w:t xml:space="preserve"> </w:t>
      </w:r>
      <w:r w:rsidR="00A77559">
        <w:rPr>
          <w:rFonts w:ascii="Arial" w:hAnsi="Arial" w:cs="Arial"/>
          <w:sz w:val="24"/>
        </w:rPr>
        <w:t xml:space="preserve">Dentre os testes mais requeridos no LAS-CAV UDESC, </w:t>
      </w:r>
      <w:r w:rsidR="005B4425">
        <w:rPr>
          <w:rFonts w:ascii="Arial" w:hAnsi="Arial" w:cs="Arial"/>
          <w:sz w:val="24"/>
        </w:rPr>
        <w:t>que o bolsista em treinamento pô</w:t>
      </w:r>
      <w:r w:rsidR="00A77559">
        <w:rPr>
          <w:rFonts w:ascii="Arial" w:hAnsi="Arial" w:cs="Arial"/>
          <w:sz w:val="24"/>
        </w:rPr>
        <w:t xml:space="preserve">de acompanhar foi o teste de germinação, onde a cultura mais </w:t>
      </w:r>
      <w:r w:rsidR="005B4425">
        <w:rPr>
          <w:rFonts w:ascii="Arial" w:hAnsi="Arial" w:cs="Arial"/>
          <w:sz w:val="24"/>
        </w:rPr>
        <w:t>solicitada</w:t>
      </w:r>
      <w:r w:rsidR="00A77559">
        <w:rPr>
          <w:rFonts w:ascii="Arial" w:hAnsi="Arial" w:cs="Arial"/>
          <w:sz w:val="24"/>
        </w:rPr>
        <w:t xml:space="preserve"> foi a de soja. Observou-se que </w:t>
      </w:r>
      <w:r w:rsidR="000F0A91">
        <w:rPr>
          <w:rFonts w:ascii="Arial" w:hAnsi="Arial" w:cs="Arial"/>
          <w:sz w:val="24"/>
        </w:rPr>
        <w:t xml:space="preserve">57% das </w:t>
      </w:r>
      <w:r w:rsidR="00A77559">
        <w:rPr>
          <w:rFonts w:ascii="Arial" w:hAnsi="Arial" w:cs="Arial"/>
          <w:sz w:val="24"/>
        </w:rPr>
        <w:t xml:space="preserve">amostras recebidas obtiveram percentual de plântulas normais abaixo de 80%, </w:t>
      </w:r>
      <w:r w:rsidR="00A77559">
        <w:rPr>
          <w:rFonts w:ascii="Arial" w:hAnsi="Arial" w:cs="Arial"/>
          <w:sz w:val="24"/>
        </w:rPr>
        <w:lastRenderedPageBreak/>
        <w:t xml:space="preserve">ficando fora dos padrões exigidos </w:t>
      </w:r>
      <w:r w:rsidR="005B4425">
        <w:rPr>
          <w:rFonts w:ascii="Arial" w:hAnsi="Arial" w:cs="Arial"/>
          <w:sz w:val="24"/>
        </w:rPr>
        <w:t xml:space="preserve">pelo MAPA </w:t>
      </w:r>
      <w:r w:rsidR="00A77559">
        <w:rPr>
          <w:rFonts w:ascii="Arial" w:hAnsi="Arial" w:cs="Arial"/>
          <w:sz w:val="24"/>
        </w:rPr>
        <w:t>para com</w:t>
      </w:r>
      <w:r w:rsidR="000F0A91">
        <w:rPr>
          <w:rFonts w:ascii="Arial" w:hAnsi="Arial" w:cs="Arial"/>
          <w:sz w:val="24"/>
        </w:rPr>
        <w:t xml:space="preserve">ercialização. </w:t>
      </w:r>
      <w:r w:rsidR="00040307">
        <w:rPr>
          <w:rFonts w:ascii="Arial" w:hAnsi="Arial" w:cs="Arial"/>
          <w:sz w:val="24"/>
        </w:rPr>
        <w:t xml:space="preserve">O acadêmico bolsista recebe treinamento técnico para a assistência </w:t>
      </w:r>
      <w:r w:rsidR="000F0A91">
        <w:rPr>
          <w:rFonts w:ascii="Arial" w:hAnsi="Arial" w:cs="Arial"/>
          <w:sz w:val="24"/>
        </w:rPr>
        <w:t xml:space="preserve">aos </w:t>
      </w:r>
      <w:r w:rsidR="00040307">
        <w:rPr>
          <w:rFonts w:ascii="Arial" w:hAnsi="Arial" w:cs="Arial"/>
          <w:sz w:val="24"/>
        </w:rPr>
        <w:t xml:space="preserve">produtores e empresas do setor, sendo capacitado para </w:t>
      </w:r>
      <w:r w:rsidR="000F256F">
        <w:rPr>
          <w:rFonts w:ascii="Arial" w:hAnsi="Arial" w:cs="Arial"/>
          <w:sz w:val="24"/>
        </w:rPr>
        <w:t>propor alternativas</w:t>
      </w:r>
      <w:r w:rsidR="00701B7F">
        <w:rPr>
          <w:rFonts w:ascii="Arial" w:hAnsi="Arial" w:cs="Arial"/>
          <w:sz w:val="24"/>
        </w:rPr>
        <w:t xml:space="preserve"> </w:t>
      </w:r>
      <w:r w:rsidR="000F256F">
        <w:rPr>
          <w:rFonts w:ascii="Arial" w:hAnsi="Arial" w:cs="Arial"/>
          <w:sz w:val="24"/>
        </w:rPr>
        <w:t>no controle do sistema de produção, tanto no processo de colheita como no armazenamento, além de ter contato direto com o produtor</w:t>
      </w:r>
      <w:r w:rsidR="00040307">
        <w:rPr>
          <w:rFonts w:ascii="Arial" w:hAnsi="Arial" w:cs="Arial"/>
          <w:sz w:val="24"/>
        </w:rPr>
        <w:t>,</w:t>
      </w:r>
      <w:r w:rsidR="000F256F">
        <w:rPr>
          <w:rFonts w:ascii="Arial" w:hAnsi="Arial" w:cs="Arial"/>
          <w:sz w:val="24"/>
        </w:rPr>
        <w:t xml:space="preserve"> </w:t>
      </w:r>
      <w:r w:rsidR="00040307">
        <w:rPr>
          <w:rFonts w:ascii="Arial" w:hAnsi="Arial" w:cs="Arial"/>
          <w:sz w:val="24"/>
        </w:rPr>
        <w:t>cooperativa ou empresa que solicitam os ensaios</w:t>
      </w:r>
      <w:r w:rsidR="000F256F">
        <w:rPr>
          <w:rFonts w:ascii="Arial" w:hAnsi="Arial" w:cs="Arial"/>
          <w:sz w:val="24"/>
        </w:rPr>
        <w:t xml:space="preserve">.  </w:t>
      </w: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proofErr w:type="spellStart"/>
      <w:r w:rsidR="0077258C">
        <w:rPr>
          <w:rFonts w:ascii="Arial" w:hAnsi="Arial" w:cs="Arial"/>
          <w:sz w:val="24"/>
        </w:rPr>
        <w:t>Krzyzanowski</w:t>
      </w:r>
      <w:proofErr w:type="spellEnd"/>
      <w:r w:rsidR="0077258C">
        <w:rPr>
          <w:rFonts w:ascii="Arial" w:hAnsi="Arial" w:cs="Arial"/>
          <w:sz w:val="24"/>
        </w:rPr>
        <w:t xml:space="preserve"> </w:t>
      </w:r>
      <w:proofErr w:type="gramStart"/>
      <w:r w:rsidR="0077258C">
        <w:rPr>
          <w:rFonts w:ascii="Arial" w:hAnsi="Arial" w:cs="Arial"/>
          <w:sz w:val="24"/>
        </w:rPr>
        <w:t>et</w:t>
      </w:r>
      <w:proofErr w:type="gramEnd"/>
      <w:r w:rsidR="0077258C">
        <w:rPr>
          <w:rFonts w:ascii="Arial" w:hAnsi="Arial" w:cs="Arial"/>
          <w:sz w:val="24"/>
        </w:rPr>
        <w:t xml:space="preserve"> al. (1999)</w:t>
      </w:r>
      <w:r w:rsidR="0077258C">
        <w:rPr>
          <w:rFonts w:ascii="Arial" w:hAnsi="Arial" w:cs="Arial"/>
          <w:sz w:val="24"/>
        </w:rPr>
        <w:t>,</w:t>
      </w:r>
      <w:r w:rsidR="0077258C" w:rsidRPr="0077258C">
        <w:rPr>
          <w:rFonts w:ascii="Arial" w:hAnsi="Arial" w:cs="Arial"/>
          <w:sz w:val="24"/>
        </w:rPr>
        <w:t xml:space="preserve"> </w:t>
      </w:r>
      <w:r w:rsidR="0077258C">
        <w:rPr>
          <w:rFonts w:ascii="Arial" w:hAnsi="Arial" w:cs="Arial"/>
          <w:sz w:val="24"/>
        </w:rPr>
        <w:t>Regras para Análise de Sementes – RAS (Brasil, 2009)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2E7525">
        <w:rPr>
          <w:rFonts w:ascii="Arial" w:hAnsi="Arial" w:cs="Arial"/>
          <w:sz w:val="24"/>
        </w:rPr>
        <w:t>Semente, análise, qualidade, germinação.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776D98" w:rsidRPr="00776D9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Prof. </w:t>
      </w:r>
      <w:proofErr w:type="spellStart"/>
      <w:r w:rsidR="00776D98" w:rsidRPr="00776D98">
        <w:rPr>
          <w:rFonts w:ascii="Arial" w:hAnsi="Arial" w:cs="Arial"/>
          <w:color w:val="222222"/>
          <w:sz w:val="24"/>
          <w:szCs w:val="24"/>
          <w:shd w:val="clear" w:color="auto" w:fill="FFFFFF"/>
        </w:rPr>
        <w:t>Dr</w:t>
      </w:r>
      <w:proofErr w:type="spellEnd"/>
      <w:r w:rsidR="00776D98" w:rsidRPr="00776D9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Adjunto 2- UDESC-CAV</w:t>
      </w:r>
      <w:r w:rsidR="00776D98">
        <w:rPr>
          <w:rFonts w:ascii="Arial" w:hAnsi="Arial" w:cs="Arial"/>
          <w:color w:val="222222"/>
          <w:sz w:val="19"/>
          <w:szCs w:val="19"/>
          <w:shd w:val="clear" w:color="auto" w:fill="FFFFFF"/>
        </w:rPr>
        <w:t>,</w:t>
      </w:r>
      <w:r w:rsidR="0077258C">
        <w:rPr>
          <w:rFonts w:ascii="Arial" w:hAnsi="Arial" w:cs="Arial"/>
          <w:sz w:val="24"/>
        </w:rPr>
        <w:t xml:space="preserve"> </w:t>
      </w:r>
      <w:r w:rsidR="0077258C" w:rsidRPr="0077258C">
        <w:rPr>
          <w:rFonts w:ascii="Arial" w:hAnsi="Arial" w:cs="Arial"/>
          <w:sz w:val="24"/>
        </w:rPr>
        <w:t>cileide.souza@udesc.br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A3465D">
        <w:rPr>
          <w:rFonts w:ascii="Arial" w:hAnsi="Arial" w:cs="Arial"/>
          <w:sz w:val="24"/>
        </w:rPr>
        <w:t>Estudante de Agronomia, CAV- UDESC, laviniamelnik@gmail.com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F6A" w:rsidRDefault="00655F6A" w:rsidP="0090164C">
      <w:pPr>
        <w:spacing w:after="0" w:line="240" w:lineRule="auto"/>
      </w:pPr>
      <w:r>
        <w:separator/>
      </w:r>
    </w:p>
  </w:endnote>
  <w:endnote w:type="continuationSeparator" w:id="0">
    <w:p w:rsidR="00655F6A" w:rsidRDefault="00655F6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F6A" w:rsidRDefault="00655F6A" w:rsidP="0090164C">
      <w:pPr>
        <w:spacing w:after="0" w:line="240" w:lineRule="auto"/>
      </w:pPr>
      <w:r>
        <w:separator/>
      </w:r>
    </w:p>
  </w:footnote>
  <w:footnote w:type="continuationSeparator" w:id="0">
    <w:p w:rsidR="00655F6A" w:rsidRDefault="00655F6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00F1"/>
    <w:rsid w:val="000269A0"/>
    <w:rsid w:val="00026D9C"/>
    <w:rsid w:val="00040307"/>
    <w:rsid w:val="00076E05"/>
    <w:rsid w:val="00082544"/>
    <w:rsid w:val="000F0A91"/>
    <w:rsid w:val="000F256F"/>
    <w:rsid w:val="00111017"/>
    <w:rsid w:val="001D1ABE"/>
    <w:rsid w:val="001E7665"/>
    <w:rsid w:val="00250EBC"/>
    <w:rsid w:val="002E7525"/>
    <w:rsid w:val="003875F1"/>
    <w:rsid w:val="003A27E7"/>
    <w:rsid w:val="00405F53"/>
    <w:rsid w:val="0041642C"/>
    <w:rsid w:val="004B3AFF"/>
    <w:rsid w:val="004D553A"/>
    <w:rsid w:val="004F7FC1"/>
    <w:rsid w:val="005B4425"/>
    <w:rsid w:val="00631A5F"/>
    <w:rsid w:val="00655F6A"/>
    <w:rsid w:val="00701B7F"/>
    <w:rsid w:val="007112DC"/>
    <w:rsid w:val="007570CC"/>
    <w:rsid w:val="0077258C"/>
    <w:rsid w:val="00776D98"/>
    <w:rsid w:val="00825B27"/>
    <w:rsid w:val="00843DED"/>
    <w:rsid w:val="008C171B"/>
    <w:rsid w:val="0090164C"/>
    <w:rsid w:val="00955871"/>
    <w:rsid w:val="009A4725"/>
    <w:rsid w:val="009D01AE"/>
    <w:rsid w:val="00A00EE2"/>
    <w:rsid w:val="00A3465D"/>
    <w:rsid w:val="00A42C6F"/>
    <w:rsid w:val="00A77559"/>
    <w:rsid w:val="00AD7757"/>
    <w:rsid w:val="00AF3D73"/>
    <w:rsid w:val="00B443E1"/>
    <w:rsid w:val="00BA481A"/>
    <w:rsid w:val="00C5363A"/>
    <w:rsid w:val="00CB3F54"/>
    <w:rsid w:val="00CF6CA4"/>
    <w:rsid w:val="00E040C5"/>
    <w:rsid w:val="00E87729"/>
    <w:rsid w:val="00EE0A59"/>
    <w:rsid w:val="00EF6BD4"/>
    <w:rsid w:val="00F62142"/>
    <w:rsid w:val="00F70665"/>
    <w:rsid w:val="00F8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62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1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62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Lavínia Melnik</cp:lastModifiedBy>
  <cp:revision>3</cp:revision>
  <dcterms:created xsi:type="dcterms:W3CDTF">2016-10-28T17:56:00Z</dcterms:created>
  <dcterms:modified xsi:type="dcterms:W3CDTF">2016-10-28T20:49:00Z</dcterms:modified>
</cp:coreProperties>
</file>