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CF503C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EDUCAÇÃO, SAÚDE E CIDADANIA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CF503C">
        <w:rPr>
          <w:rFonts w:ascii="Arial" w:hAnsi="Arial" w:cs="Arial"/>
          <w:b/>
          <w:sz w:val="24"/>
        </w:rPr>
        <w:t xml:space="preserve"> </w:t>
      </w:r>
      <w:r w:rsidR="00AB16B0">
        <w:rPr>
          <w:rFonts w:ascii="Arial" w:hAnsi="Arial" w:cs="Arial"/>
          <w:b/>
          <w:sz w:val="24"/>
        </w:rPr>
        <w:t>Educação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CF503C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Marcia Regina Pfuetzenreiter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90164C" w:rsidRPr="00082544" w:rsidRDefault="00CF503C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Anelise Oliveira Pereira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90164C" w:rsidRDefault="00CF503C" w:rsidP="00CF503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Beatriz Suzana Machado</w:t>
      </w:r>
      <w:r w:rsidRPr="00082544">
        <w:rPr>
          <w:rFonts w:ascii="Arial" w:hAnsi="Arial" w:cs="Arial"/>
          <w:b/>
          <w:sz w:val="24"/>
          <w:vertAlign w:val="superscript"/>
        </w:rPr>
        <w:t>2</w:t>
      </w:r>
    </w:p>
    <w:p w:rsidR="00CF503C" w:rsidRDefault="00CF503C" w:rsidP="00CF503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Letícia Oliveira Lima</w:t>
      </w:r>
      <w:r w:rsidRPr="00082544">
        <w:rPr>
          <w:rFonts w:ascii="Arial" w:hAnsi="Arial" w:cs="Arial"/>
          <w:b/>
          <w:sz w:val="24"/>
          <w:vertAlign w:val="superscript"/>
        </w:rPr>
        <w:t>2</w:t>
      </w:r>
    </w:p>
    <w:p w:rsidR="00CF503C" w:rsidRDefault="00CF503C" w:rsidP="00CF503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Sandy sara da Silva</w:t>
      </w:r>
      <w:r w:rsidRPr="00082544">
        <w:rPr>
          <w:rFonts w:ascii="Arial" w:hAnsi="Arial" w:cs="Arial"/>
          <w:b/>
          <w:sz w:val="24"/>
          <w:vertAlign w:val="superscript"/>
        </w:rPr>
        <w:t>2</w:t>
      </w:r>
    </w:p>
    <w:p w:rsidR="00CF503C" w:rsidRPr="00082544" w:rsidRDefault="00CF503C" w:rsidP="0090164C">
      <w:pPr>
        <w:jc w:val="both"/>
        <w:rPr>
          <w:rFonts w:ascii="Arial" w:hAnsi="Arial" w:cs="Arial"/>
          <w:b/>
          <w:sz w:val="24"/>
        </w:rPr>
      </w:pPr>
    </w:p>
    <w:p w:rsidR="00003E58" w:rsidRPr="00003E58" w:rsidRDefault="0090164C" w:rsidP="00003E5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E58">
        <w:rPr>
          <w:rFonts w:ascii="Arial" w:hAnsi="Arial" w:cs="Arial"/>
          <w:b/>
          <w:sz w:val="24"/>
          <w:szCs w:val="24"/>
        </w:rPr>
        <w:t>Resumo:</w:t>
      </w:r>
      <w:r w:rsidRPr="00003E58">
        <w:rPr>
          <w:rFonts w:ascii="Arial" w:hAnsi="Arial" w:cs="Arial"/>
          <w:sz w:val="24"/>
          <w:szCs w:val="24"/>
        </w:rPr>
        <w:t xml:space="preserve"> </w:t>
      </w:r>
      <w:r w:rsidR="00E07372" w:rsidRPr="00003E58">
        <w:rPr>
          <w:rFonts w:ascii="Arial" w:eastAsia="Times New Roman" w:hAnsi="Arial" w:cs="Arial"/>
          <w:sz w:val="24"/>
          <w:szCs w:val="24"/>
          <w:lang w:eastAsia="pt-BR"/>
        </w:rPr>
        <w:t>O programa envolve</w:t>
      </w:r>
      <w:r w:rsidR="000914EC" w:rsidRPr="00003E58">
        <w:rPr>
          <w:rFonts w:ascii="Arial" w:eastAsia="Times New Roman" w:hAnsi="Arial" w:cs="Arial"/>
          <w:sz w:val="24"/>
          <w:szCs w:val="24"/>
          <w:lang w:eastAsia="pt-BR"/>
        </w:rPr>
        <w:t>u</w:t>
      </w:r>
      <w:r w:rsidR="00D87892">
        <w:rPr>
          <w:rFonts w:ascii="Arial" w:eastAsia="Times New Roman" w:hAnsi="Arial" w:cs="Arial"/>
          <w:sz w:val="24"/>
          <w:szCs w:val="24"/>
          <w:lang w:eastAsia="pt-BR"/>
        </w:rPr>
        <w:t xml:space="preserve"> três ações de extensão: “Cultura, Saúde e Ambiente”, “Classe Hospitalar” e “De Bem com os Bichos”</w:t>
      </w:r>
      <w:r w:rsidR="00E07372" w:rsidRPr="00003E58">
        <w:rPr>
          <w:rFonts w:ascii="Arial" w:eastAsia="Times New Roman" w:hAnsi="Arial" w:cs="Arial"/>
          <w:sz w:val="24"/>
          <w:szCs w:val="24"/>
          <w:lang w:eastAsia="pt-BR"/>
        </w:rPr>
        <w:t xml:space="preserve">. Os projetos surgiram por própria iniciativa da comunidade, </w:t>
      </w:r>
      <w:r w:rsidR="00D87892">
        <w:rPr>
          <w:rFonts w:ascii="Arial" w:eastAsia="Times New Roman" w:hAnsi="Arial" w:cs="Arial"/>
          <w:sz w:val="24"/>
          <w:szCs w:val="24"/>
          <w:lang w:eastAsia="pt-BR"/>
        </w:rPr>
        <w:t>pela</w:t>
      </w:r>
      <w:r w:rsidR="00E07372" w:rsidRPr="00003E58">
        <w:rPr>
          <w:rFonts w:ascii="Arial" w:eastAsia="Times New Roman" w:hAnsi="Arial" w:cs="Arial"/>
          <w:sz w:val="24"/>
          <w:szCs w:val="24"/>
          <w:lang w:eastAsia="pt-BR"/>
        </w:rPr>
        <w:t>s instituições</w:t>
      </w:r>
      <w:r w:rsidR="00D87892">
        <w:rPr>
          <w:rFonts w:ascii="Arial" w:eastAsia="Times New Roman" w:hAnsi="Arial" w:cs="Arial"/>
          <w:sz w:val="24"/>
          <w:szCs w:val="24"/>
          <w:lang w:eastAsia="pt-BR"/>
        </w:rPr>
        <w:t>, que procuraram</w:t>
      </w:r>
      <w:r w:rsidR="00E07372" w:rsidRPr="00003E58">
        <w:rPr>
          <w:rFonts w:ascii="Arial" w:eastAsia="Times New Roman" w:hAnsi="Arial" w:cs="Arial"/>
          <w:sz w:val="24"/>
          <w:szCs w:val="24"/>
          <w:lang w:eastAsia="pt-BR"/>
        </w:rPr>
        <w:t xml:space="preserve"> auxílio na Universidade para realizar um trabalho educativo </w:t>
      </w:r>
      <w:r w:rsidR="00D87892">
        <w:rPr>
          <w:rFonts w:ascii="Arial" w:eastAsia="Times New Roman" w:hAnsi="Arial" w:cs="Arial"/>
          <w:sz w:val="24"/>
          <w:szCs w:val="24"/>
          <w:lang w:eastAsia="pt-BR"/>
        </w:rPr>
        <w:t>ligado</w:t>
      </w:r>
      <w:r w:rsidR="00E07372" w:rsidRPr="00003E58">
        <w:rPr>
          <w:rFonts w:ascii="Arial" w:eastAsia="Times New Roman" w:hAnsi="Arial" w:cs="Arial"/>
          <w:sz w:val="24"/>
          <w:szCs w:val="24"/>
          <w:lang w:eastAsia="pt-BR"/>
        </w:rPr>
        <w:t xml:space="preserve"> à saúde e ao meio ambiente. O liame que une os projetos é o desenvolvimento de atividades que envolvam educação para a saúde e ambiente</w:t>
      </w:r>
      <w:r w:rsidR="000914EC" w:rsidRPr="00003E58">
        <w:rPr>
          <w:rFonts w:ascii="Arial" w:eastAsia="Times New Roman" w:hAnsi="Arial" w:cs="Arial"/>
          <w:sz w:val="24"/>
          <w:szCs w:val="24"/>
          <w:lang w:eastAsia="pt-BR"/>
        </w:rPr>
        <w:t>. O trabalho integrou</w:t>
      </w:r>
      <w:r w:rsidR="00E07372" w:rsidRPr="00003E58">
        <w:rPr>
          <w:rFonts w:ascii="Arial" w:eastAsia="Times New Roman" w:hAnsi="Arial" w:cs="Arial"/>
          <w:sz w:val="24"/>
          <w:szCs w:val="24"/>
          <w:lang w:eastAsia="pt-BR"/>
        </w:rPr>
        <w:t xml:space="preserve"> a universidade à comunidade por meio de um pensamento interdisciplinar, já que </w:t>
      </w:r>
      <w:r w:rsidR="000914EC" w:rsidRPr="00003E58">
        <w:rPr>
          <w:rFonts w:ascii="Arial" w:eastAsia="Times New Roman" w:hAnsi="Arial" w:cs="Arial"/>
          <w:sz w:val="24"/>
          <w:szCs w:val="24"/>
          <w:lang w:eastAsia="pt-BR"/>
        </w:rPr>
        <w:t xml:space="preserve">se </w:t>
      </w:r>
      <w:r w:rsidR="00E07372" w:rsidRPr="00003E58">
        <w:rPr>
          <w:rFonts w:ascii="Arial" w:eastAsia="Times New Roman" w:hAnsi="Arial" w:cs="Arial"/>
          <w:sz w:val="24"/>
          <w:szCs w:val="24"/>
          <w:lang w:eastAsia="pt-BR"/>
        </w:rPr>
        <w:t>trata de questões relacionadas a diversas áreas (educaçã</w:t>
      </w:r>
      <w:r w:rsidR="000914EC" w:rsidRPr="00003E58">
        <w:rPr>
          <w:rFonts w:ascii="Arial" w:eastAsia="Times New Roman" w:hAnsi="Arial" w:cs="Arial"/>
          <w:sz w:val="24"/>
          <w:szCs w:val="24"/>
          <w:lang w:eastAsia="pt-BR"/>
        </w:rPr>
        <w:t>o, saúde e ambiente), mas que tê</w:t>
      </w:r>
      <w:r w:rsidR="00E07372" w:rsidRPr="00003E58">
        <w:rPr>
          <w:rFonts w:ascii="Arial" w:eastAsia="Times New Roman" w:hAnsi="Arial" w:cs="Arial"/>
          <w:sz w:val="24"/>
          <w:szCs w:val="24"/>
          <w:lang w:eastAsia="pt-BR"/>
        </w:rPr>
        <w:t xml:space="preserve">m profunda inter-relação. </w:t>
      </w:r>
      <w:r w:rsidR="000914EC" w:rsidRPr="00003E58">
        <w:rPr>
          <w:rFonts w:ascii="Arial" w:hAnsi="Arial" w:cs="Arial"/>
          <w:sz w:val="24"/>
          <w:szCs w:val="24"/>
        </w:rPr>
        <w:t xml:space="preserve">Preliminarmente à realização das ações foram verificadas as manifestações e práticas culturais da comunidade, suas concepções prévias sobre questões de saúde e ambiente de maneira a propiciar a interação e troca de saberes entre o conhecimento popular e o científico. Desta forma, buscou-se a reflexão crítica da realidade da comunidade articulando a herança cultural e o ensino formal a fim de estabelecer mudanças de comportamento tanto individuais quanto coletivas. As ações tiveram como público alvo crianças que cursam as séries iniciais do ensino fundamental, </w:t>
      </w:r>
      <w:r w:rsidR="00003E58">
        <w:rPr>
          <w:rFonts w:ascii="Arial" w:hAnsi="Arial" w:cs="Arial"/>
          <w:sz w:val="24"/>
          <w:szCs w:val="24"/>
        </w:rPr>
        <w:t xml:space="preserve">crianças internadas no Hospital Infantil Seara do Bem, de Lages e estudantes da APAE, de Lages. </w:t>
      </w:r>
      <w:r w:rsidR="000914EC" w:rsidRPr="00003E58">
        <w:rPr>
          <w:rFonts w:ascii="Arial" w:hAnsi="Arial" w:cs="Arial"/>
          <w:sz w:val="24"/>
          <w:szCs w:val="24"/>
        </w:rPr>
        <w:t>Frequentemente eram buscadas e levadas informações ao ambiente familiar para integrar a cultura da comunidade ao conhecimento formal.</w:t>
      </w:r>
      <w:r w:rsidR="000914EC" w:rsidRPr="00003E5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0914EC" w:rsidRPr="00003E58">
        <w:rPr>
          <w:rFonts w:ascii="Arial" w:hAnsi="Arial" w:cs="Arial"/>
          <w:sz w:val="24"/>
          <w:szCs w:val="24"/>
        </w:rPr>
        <w:t xml:space="preserve">Parte-se da compreensão de educação como um processo contínuo no qual a </w:t>
      </w:r>
      <w:r w:rsidR="000914EC" w:rsidRPr="00003E58">
        <w:rPr>
          <w:rFonts w:ascii="Arial" w:hAnsi="Arial" w:cs="Arial"/>
          <w:sz w:val="24"/>
          <w:szCs w:val="24"/>
        </w:rPr>
        <w:lastRenderedPageBreak/>
        <w:t xml:space="preserve">interação e a integração entre os saberes da comunidade e da academia se faz de forma gradativa e sucessiva, visando a construção de um conhecimento próprio em saúde e ambiente. Por este motivo, as ações de extensão foram realizadas regularmente ao longo do ano letivo, de forma que o trabalho educativo realmente se tornasse efetivo. </w:t>
      </w:r>
      <w:r w:rsidR="00E07372" w:rsidRPr="00003E58">
        <w:rPr>
          <w:rFonts w:ascii="Arial" w:eastAsia="Times New Roman" w:hAnsi="Arial" w:cs="Arial"/>
          <w:sz w:val="24"/>
          <w:szCs w:val="24"/>
          <w:lang w:eastAsia="pt-BR"/>
        </w:rPr>
        <w:t xml:space="preserve">A </w:t>
      </w:r>
      <w:r w:rsidR="000914EC" w:rsidRPr="00003E58">
        <w:rPr>
          <w:rFonts w:ascii="Arial" w:eastAsia="Times New Roman" w:hAnsi="Arial" w:cs="Arial"/>
          <w:sz w:val="24"/>
          <w:szCs w:val="24"/>
          <w:lang w:eastAsia="pt-BR"/>
        </w:rPr>
        <w:t xml:space="preserve">finalidade da </w:t>
      </w:r>
      <w:r w:rsidR="00E07372" w:rsidRPr="00003E58">
        <w:rPr>
          <w:rFonts w:ascii="Arial" w:eastAsia="Times New Roman" w:hAnsi="Arial" w:cs="Arial"/>
          <w:sz w:val="24"/>
          <w:szCs w:val="24"/>
          <w:lang w:eastAsia="pt-BR"/>
        </w:rPr>
        <w:t xml:space="preserve">ação </w:t>
      </w:r>
      <w:r w:rsidR="000914EC" w:rsidRPr="00003E58">
        <w:rPr>
          <w:rFonts w:ascii="Arial" w:eastAsia="Times New Roman" w:hAnsi="Arial" w:cs="Arial"/>
          <w:sz w:val="24"/>
          <w:szCs w:val="24"/>
          <w:lang w:eastAsia="pt-BR"/>
        </w:rPr>
        <w:t>foi de</w:t>
      </w:r>
      <w:r w:rsidR="00E07372" w:rsidRPr="00003E58">
        <w:rPr>
          <w:rFonts w:ascii="Arial" w:eastAsia="Times New Roman" w:hAnsi="Arial" w:cs="Arial"/>
          <w:sz w:val="24"/>
          <w:szCs w:val="24"/>
          <w:lang w:eastAsia="pt-BR"/>
        </w:rPr>
        <w:t xml:space="preserve"> contribuir para o desenvolvimento de um conceito global de saúde com enfoque para a sustentabilidade ambiental, levando à melhoria da qualidade de vida da população.</w:t>
      </w:r>
      <w:r w:rsidR="00DA782E" w:rsidRPr="00003E58">
        <w:rPr>
          <w:rFonts w:ascii="Arial" w:eastAsia="Times New Roman" w:hAnsi="Arial" w:cs="Arial"/>
          <w:sz w:val="24"/>
          <w:szCs w:val="24"/>
          <w:lang w:eastAsia="pt-BR"/>
        </w:rPr>
        <w:t xml:space="preserve"> Foram alcançados os seguintes resultados: Na </w:t>
      </w:r>
      <w:r w:rsidR="00DA782E" w:rsidRPr="00003E58">
        <w:rPr>
          <w:rFonts w:ascii="Arial" w:eastAsia="Times New Roman" w:hAnsi="Arial" w:cs="Arial"/>
          <w:iCs/>
          <w:sz w:val="24"/>
          <w:szCs w:val="24"/>
        </w:rPr>
        <w:t>Ação “Cultura, Saúde e Ambiente</w:t>
      </w:r>
      <w:r w:rsidR="00DA782E" w:rsidRPr="00003E58">
        <w:rPr>
          <w:rFonts w:ascii="Arial" w:eastAsia="Times New Roman" w:hAnsi="Arial" w:cs="Arial"/>
          <w:sz w:val="24"/>
          <w:szCs w:val="24"/>
        </w:rPr>
        <w:t>” foi realizado um trabalho com a</w:t>
      </w:r>
      <w:r w:rsidR="00003E58">
        <w:rPr>
          <w:rFonts w:ascii="Arial" w:hAnsi="Arial" w:cs="Arial"/>
          <w:sz w:val="24"/>
          <w:szCs w:val="24"/>
        </w:rPr>
        <w:t xml:space="preserve"> APAE abrangendo um total de 28 alunos das turmas de</w:t>
      </w:r>
      <w:r w:rsidR="00DA782E" w:rsidRPr="00003E58">
        <w:rPr>
          <w:rFonts w:ascii="Arial" w:hAnsi="Arial" w:cs="Arial"/>
          <w:sz w:val="24"/>
          <w:szCs w:val="24"/>
        </w:rPr>
        <w:t xml:space="preserve"> oficina terapêutica – culinária, </w:t>
      </w:r>
      <w:r w:rsidR="00003E58">
        <w:rPr>
          <w:rFonts w:ascii="Arial" w:hAnsi="Arial" w:cs="Arial"/>
          <w:sz w:val="24"/>
          <w:szCs w:val="24"/>
        </w:rPr>
        <w:t>serviço de atendimento específico – artesanato</w:t>
      </w:r>
      <w:r w:rsidR="00DA782E" w:rsidRPr="00003E58">
        <w:rPr>
          <w:rFonts w:ascii="Arial" w:hAnsi="Arial" w:cs="Arial"/>
          <w:sz w:val="24"/>
          <w:szCs w:val="24"/>
        </w:rPr>
        <w:t xml:space="preserve"> e de </w:t>
      </w:r>
      <w:r w:rsidR="00003E58">
        <w:rPr>
          <w:rFonts w:ascii="Arial" w:hAnsi="Arial" w:cs="Arial"/>
          <w:sz w:val="24"/>
          <w:szCs w:val="24"/>
        </w:rPr>
        <w:t>iniciação para o trabalho</w:t>
      </w:r>
      <w:r w:rsidR="00DA782E" w:rsidRPr="00003E58">
        <w:rPr>
          <w:rFonts w:ascii="Arial" w:hAnsi="Arial" w:cs="Arial"/>
          <w:sz w:val="24"/>
          <w:szCs w:val="24"/>
        </w:rPr>
        <w:t>. A ação de extensão “Classe Hospitalar”</w:t>
      </w:r>
      <w:r w:rsidR="00003E58">
        <w:rPr>
          <w:rFonts w:ascii="Arial" w:hAnsi="Arial" w:cs="Arial"/>
          <w:sz w:val="24"/>
          <w:szCs w:val="24"/>
        </w:rPr>
        <w:t xml:space="preserve"> t</w:t>
      </w:r>
      <w:r w:rsidR="00DA782E" w:rsidRPr="00003E58">
        <w:rPr>
          <w:rFonts w:ascii="Arial" w:hAnsi="Arial" w:cs="Arial"/>
          <w:sz w:val="24"/>
          <w:szCs w:val="24"/>
        </w:rPr>
        <w:t>eve as atividades realizadas no ambiente da classe hospitalar, bem como nos leitos e brinquedoteca.</w:t>
      </w:r>
      <w:r w:rsidR="00003E58" w:rsidRPr="00003E58">
        <w:rPr>
          <w:rFonts w:ascii="Arial" w:hAnsi="Arial" w:cs="Arial"/>
          <w:sz w:val="24"/>
          <w:szCs w:val="24"/>
        </w:rPr>
        <w:t xml:space="preserve"> F</w:t>
      </w:r>
      <w:r w:rsidR="00417481">
        <w:rPr>
          <w:rFonts w:ascii="Arial" w:hAnsi="Arial" w:cs="Arial"/>
          <w:sz w:val="24"/>
          <w:szCs w:val="24"/>
        </w:rPr>
        <w:t>oram atendidas 129</w:t>
      </w:r>
      <w:r w:rsidR="00DA782E" w:rsidRPr="00003E58">
        <w:rPr>
          <w:rFonts w:ascii="Arial" w:hAnsi="Arial" w:cs="Arial"/>
          <w:sz w:val="24"/>
          <w:szCs w:val="24"/>
        </w:rPr>
        <w:t xml:space="preserve"> crianças oriundas</w:t>
      </w:r>
      <w:r w:rsidR="00417481">
        <w:rPr>
          <w:rFonts w:ascii="Arial" w:hAnsi="Arial" w:cs="Arial"/>
          <w:sz w:val="24"/>
          <w:szCs w:val="24"/>
        </w:rPr>
        <w:t xml:space="preserve"> de 18</w:t>
      </w:r>
      <w:bookmarkStart w:id="0" w:name="_GoBack"/>
      <w:bookmarkEnd w:id="0"/>
      <w:r w:rsidR="00781189">
        <w:rPr>
          <w:rFonts w:ascii="Arial" w:hAnsi="Arial" w:cs="Arial"/>
          <w:sz w:val="24"/>
          <w:szCs w:val="24"/>
        </w:rPr>
        <w:t xml:space="preserve"> Municípios</w:t>
      </w:r>
      <w:r w:rsidR="00DA782E" w:rsidRPr="00003E58">
        <w:rPr>
          <w:rFonts w:ascii="Arial" w:hAnsi="Arial" w:cs="Arial"/>
          <w:sz w:val="24"/>
          <w:szCs w:val="24"/>
        </w:rPr>
        <w:t xml:space="preserve"> da região do Planalto Catarinense e outras regiões de Santa Catarina.</w:t>
      </w:r>
      <w:r w:rsidR="00003E58" w:rsidRPr="00003E58">
        <w:rPr>
          <w:rFonts w:ascii="Arial" w:hAnsi="Arial" w:cs="Arial"/>
          <w:sz w:val="24"/>
          <w:szCs w:val="24"/>
        </w:rPr>
        <w:t xml:space="preserve"> Na ação de extensão “De Bem com os Bichos” as</w:t>
      </w:r>
      <w:r w:rsidR="001D54DA">
        <w:rPr>
          <w:rFonts w:ascii="Arial" w:hAnsi="Arial" w:cs="Arial"/>
          <w:sz w:val="24"/>
          <w:szCs w:val="24"/>
        </w:rPr>
        <w:t xml:space="preserve"> atividades foram realizadas na</w:t>
      </w:r>
      <w:r w:rsidR="00003E58" w:rsidRPr="00003E58">
        <w:rPr>
          <w:rFonts w:ascii="Arial" w:hAnsi="Arial" w:cs="Arial"/>
          <w:sz w:val="24"/>
          <w:szCs w:val="24"/>
        </w:rPr>
        <w:t xml:space="preserve"> Escola de Educação Básica Rubens de Arruda Ramos e Escola de Educação Básica Emília Furtado Ramos, ambas instituições de ensino fundamental do município de Lages, SC, com crianças que estavam cursando as séries iniciais do ensino fundamental (primeiro a quinto ano), na faixa etária entre 6 a 11 anos, num total de 158 crianças, sendo uma portadora de síndrome de Down e uma autista.</w:t>
      </w:r>
    </w:p>
    <w:p w:rsidR="00DA782E" w:rsidRPr="00003E58" w:rsidRDefault="00DA782E" w:rsidP="00DA782E">
      <w:pPr>
        <w:rPr>
          <w:rFonts w:cs="Arial"/>
        </w:rPr>
      </w:pPr>
    </w:p>
    <w:p w:rsidR="000269A0" w:rsidRDefault="000767FA" w:rsidP="00CF503C">
      <w:pPr>
        <w:spacing w:after="0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Referências:</w:t>
      </w:r>
    </w:p>
    <w:p w:rsidR="000767FA" w:rsidRDefault="000767FA" w:rsidP="00CF503C">
      <w:pPr>
        <w:spacing w:after="0"/>
        <w:jc w:val="both"/>
        <w:rPr>
          <w:rFonts w:ascii="Arial" w:hAnsi="Arial" w:cs="Arial"/>
          <w:sz w:val="24"/>
        </w:rPr>
      </w:pPr>
    </w:p>
    <w:p w:rsidR="00E07372" w:rsidRDefault="00E07372" w:rsidP="00CF503C">
      <w:pPr>
        <w:spacing w:after="120"/>
        <w:rPr>
          <w:rFonts w:ascii="Arial" w:hAnsi="Arial" w:cs="Arial"/>
          <w:sz w:val="24"/>
          <w:szCs w:val="24"/>
        </w:rPr>
      </w:pPr>
      <w:r w:rsidRPr="00E07372">
        <w:rPr>
          <w:rFonts w:ascii="Arial" w:hAnsi="Arial" w:cs="Arial"/>
          <w:sz w:val="24"/>
          <w:szCs w:val="24"/>
        </w:rPr>
        <w:t xml:space="preserve">BELLO, E. </w:t>
      </w:r>
      <w:r w:rsidRPr="00CF503C">
        <w:rPr>
          <w:rFonts w:ascii="Arial" w:hAnsi="Arial" w:cs="Arial"/>
          <w:b/>
          <w:sz w:val="24"/>
          <w:szCs w:val="24"/>
        </w:rPr>
        <w:t>Cidadania e direitos sociais no Brasil</w:t>
      </w:r>
      <w:r w:rsidRPr="00E07372">
        <w:rPr>
          <w:rFonts w:ascii="Arial" w:hAnsi="Arial" w:cs="Arial"/>
          <w:sz w:val="24"/>
          <w:szCs w:val="24"/>
        </w:rPr>
        <w:t xml:space="preserve">: um enfoque político e social. Espaço Jurídico, Joaçaba, v. 8, n. </w:t>
      </w:r>
      <w:r>
        <w:rPr>
          <w:rFonts w:ascii="Arial" w:hAnsi="Arial" w:cs="Arial"/>
          <w:sz w:val="24"/>
          <w:szCs w:val="24"/>
        </w:rPr>
        <w:t>2, p. 133-154, jul.-dez. 2007.</w:t>
      </w:r>
    </w:p>
    <w:p w:rsidR="00E07372" w:rsidRDefault="00E07372" w:rsidP="00CF503C">
      <w:pPr>
        <w:spacing w:after="120"/>
        <w:rPr>
          <w:rFonts w:ascii="Arial" w:hAnsi="Arial" w:cs="Arial"/>
          <w:sz w:val="24"/>
          <w:szCs w:val="24"/>
        </w:rPr>
      </w:pPr>
      <w:r w:rsidRPr="00E07372">
        <w:rPr>
          <w:rFonts w:ascii="Arial" w:hAnsi="Arial" w:cs="Arial"/>
          <w:sz w:val="24"/>
          <w:szCs w:val="24"/>
        </w:rPr>
        <w:t xml:space="preserve">BORDENAVE, J. D.; PEREIRA, A. M. </w:t>
      </w:r>
      <w:r w:rsidRPr="00CF503C">
        <w:rPr>
          <w:rFonts w:ascii="Arial" w:hAnsi="Arial" w:cs="Arial"/>
          <w:b/>
          <w:sz w:val="24"/>
          <w:szCs w:val="24"/>
        </w:rPr>
        <w:t>Estratégias de ensino-aprendizagem</w:t>
      </w:r>
      <w:r w:rsidRPr="00E07372">
        <w:rPr>
          <w:rFonts w:ascii="Arial" w:hAnsi="Arial" w:cs="Arial"/>
          <w:sz w:val="24"/>
          <w:szCs w:val="24"/>
        </w:rPr>
        <w:t>. 16</w:t>
      </w:r>
      <w:r>
        <w:rPr>
          <w:rFonts w:ascii="Arial" w:hAnsi="Arial" w:cs="Arial"/>
          <w:sz w:val="24"/>
          <w:szCs w:val="24"/>
        </w:rPr>
        <w:t>. ed. Petrópolis: Vozes, 1995.</w:t>
      </w:r>
    </w:p>
    <w:p w:rsidR="00E07372" w:rsidRDefault="00E07372" w:rsidP="00CF503C">
      <w:pPr>
        <w:spacing w:after="120"/>
        <w:rPr>
          <w:rFonts w:ascii="Arial" w:hAnsi="Arial" w:cs="Arial"/>
          <w:sz w:val="24"/>
          <w:szCs w:val="24"/>
        </w:rPr>
      </w:pPr>
      <w:r w:rsidRPr="00E07372">
        <w:rPr>
          <w:rFonts w:ascii="Arial" w:hAnsi="Arial" w:cs="Arial"/>
          <w:sz w:val="24"/>
          <w:szCs w:val="24"/>
        </w:rPr>
        <w:t xml:space="preserve">BRÊTAS, J. R. S.; PEREIRA, S. R. Projeto de extensão universitária: um espaço para formação profissional e promoção da saúde. </w:t>
      </w:r>
      <w:r w:rsidRPr="00CF503C">
        <w:rPr>
          <w:rFonts w:ascii="Arial" w:hAnsi="Arial" w:cs="Arial"/>
          <w:b/>
          <w:sz w:val="24"/>
          <w:szCs w:val="24"/>
        </w:rPr>
        <w:t>Trabalho, educação e saúde</w:t>
      </w:r>
      <w:r w:rsidRPr="00E073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v. 5, n. 2, p. 317-327, 2007.</w:t>
      </w:r>
    </w:p>
    <w:p w:rsidR="00E07372" w:rsidRDefault="00E07372" w:rsidP="00CF503C">
      <w:pPr>
        <w:spacing w:after="120"/>
        <w:rPr>
          <w:rFonts w:ascii="Arial" w:hAnsi="Arial" w:cs="Arial"/>
          <w:sz w:val="24"/>
          <w:szCs w:val="24"/>
        </w:rPr>
      </w:pPr>
      <w:r w:rsidRPr="00E07372">
        <w:rPr>
          <w:rFonts w:ascii="Arial" w:hAnsi="Arial" w:cs="Arial"/>
          <w:sz w:val="24"/>
          <w:szCs w:val="24"/>
        </w:rPr>
        <w:t xml:space="preserve">DALLARI, </w:t>
      </w:r>
      <w:r w:rsidRPr="00CF503C">
        <w:rPr>
          <w:rFonts w:ascii="Arial" w:hAnsi="Arial" w:cs="Arial"/>
          <w:b/>
          <w:sz w:val="24"/>
          <w:szCs w:val="24"/>
        </w:rPr>
        <w:t>Direitos Humanos e Cidadania</w:t>
      </w:r>
      <w:r>
        <w:rPr>
          <w:rFonts w:ascii="Arial" w:hAnsi="Arial" w:cs="Arial"/>
          <w:sz w:val="24"/>
          <w:szCs w:val="24"/>
        </w:rPr>
        <w:t>. São Paulo: Moderna, 1998.</w:t>
      </w:r>
    </w:p>
    <w:p w:rsidR="00E07372" w:rsidRDefault="00E07372" w:rsidP="00CF503C">
      <w:pPr>
        <w:spacing w:after="120"/>
        <w:rPr>
          <w:rFonts w:ascii="Arial" w:hAnsi="Arial" w:cs="Arial"/>
          <w:sz w:val="24"/>
          <w:szCs w:val="24"/>
        </w:rPr>
      </w:pPr>
      <w:r w:rsidRPr="00E07372">
        <w:rPr>
          <w:rFonts w:ascii="Arial" w:hAnsi="Arial" w:cs="Arial"/>
          <w:sz w:val="24"/>
          <w:szCs w:val="24"/>
        </w:rPr>
        <w:t xml:space="preserve">FREIRE, P. </w:t>
      </w:r>
      <w:r w:rsidRPr="00CF503C">
        <w:rPr>
          <w:rFonts w:ascii="Arial" w:hAnsi="Arial" w:cs="Arial"/>
          <w:b/>
          <w:sz w:val="24"/>
          <w:szCs w:val="24"/>
        </w:rPr>
        <w:t>Pedagogia do oprimido</w:t>
      </w:r>
      <w:r w:rsidRPr="00E07372">
        <w:rPr>
          <w:rFonts w:ascii="Arial" w:hAnsi="Arial" w:cs="Arial"/>
          <w:sz w:val="24"/>
          <w:szCs w:val="24"/>
        </w:rPr>
        <w:t>. 17. ed. Rio de Janeiro: Paz e Terra, 1</w:t>
      </w:r>
      <w:r>
        <w:rPr>
          <w:rFonts w:ascii="Arial" w:hAnsi="Arial" w:cs="Arial"/>
          <w:sz w:val="24"/>
          <w:szCs w:val="24"/>
        </w:rPr>
        <w:t>987. 184p.</w:t>
      </w:r>
    </w:p>
    <w:p w:rsidR="00E07372" w:rsidRDefault="00E07372" w:rsidP="00CF503C">
      <w:pPr>
        <w:spacing w:after="120"/>
        <w:rPr>
          <w:rFonts w:ascii="Arial" w:hAnsi="Arial" w:cs="Arial"/>
          <w:sz w:val="24"/>
          <w:szCs w:val="24"/>
        </w:rPr>
      </w:pPr>
      <w:r w:rsidRPr="00E07372">
        <w:rPr>
          <w:rFonts w:ascii="Arial" w:hAnsi="Arial" w:cs="Arial"/>
          <w:sz w:val="24"/>
          <w:szCs w:val="24"/>
        </w:rPr>
        <w:lastRenderedPageBreak/>
        <w:t xml:space="preserve">HELMAN, C. C. </w:t>
      </w:r>
      <w:r w:rsidRPr="00CF503C">
        <w:rPr>
          <w:rFonts w:ascii="Arial" w:hAnsi="Arial" w:cs="Arial"/>
          <w:b/>
          <w:sz w:val="24"/>
          <w:szCs w:val="24"/>
        </w:rPr>
        <w:t>Cultura, saúde e doença</w:t>
      </w:r>
      <w:r w:rsidRPr="00E07372">
        <w:rPr>
          <w:rFonts w:ascii="Arial" w:hAnsi="Arial" w:cs="Arial"/>
          <w:sz w:val="24"/>
          <w:szCs w:val="24"/>
        </w:rPr>
        <w:t>. 2. ed. Port</w:t>
      </w:r>
      <w:r>
        <w:rPr>
          <w:rFonts w:ascii="Arial" w:hAnsi="Arial" w:cs="Arial"/>
          <w:sz w:val="24"/>
          <w:szCs w:val="24"/>
        </w:rPr>
        <w:t>o Alegre: Artes Médicas, 1994.</w:t>
      </w:r>
    </w:p>
    <w:p w:rsidR="00E07372" w:rsidRDefault="000767FA" w:rsidP="00CF503C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KLIGERMAN, D.C. et al</w:t>
      </w:r>
      <w:r w:rsidR="00E07372" w:rsidRPr="00E07372">
        <w:rPr>
          <w:rFonts w:ascii="Arial" w:hAnsi="Arial" w:cs="Arial"/>
          <w:sz w:val="24"/>
          <w:szCs w:val="24"/>
        </w:rPr>
        <w:t xml:space="preserve">. A experiência do programa Universidade Aberta e suas contribuições para a transformação social. </w:t>
      </w:r>
      <w:r w:rsidR="00E07372" w:rsidRPr="00CF503C">
        <w:rPr>
          <w:rFonts w:ascii="Arial" w:hAnsi="Arial" w:cs="Arial"/>
          <w:b/>
          <w:sz w:val="24"/>
          <w:szCs w:val="24"/>
        </w:rPr>
        <w:t>Ciência e Saúde Coletiva</w:t>
      </w:r>
      <w:r w:rsidR="00E07372">
        <w:rPr>
          <w:rFonts w:ascii="Arial" w:hAnsi="Arial" w:cs="Arial"/>
          <w:sz w:val="24"/>
          <w:szCs w:val="24"/>
        </w:rPr>
        <w:t>, 10 (sup), p. 195-205, 2005.</w:t>
      </w:r>
    </w:p>
    <w:p w:rsidR="00E07372" w:rsidRDefault="00E07372" w:rsidP="00CF503C">
      <w:pPr>
        <w:spacing w:after="120"/>
        <w:rPr>
          <w:rFonts w:ascii="Arial" w:hAnsi="Arial" w:cs="Arial"/>
          <w:sz w:val="24"/>
          <w:szCs w:val="24"/>
        </w:rPr>
      </w:pPr>
      <w:r w:rsidRPr="00E07372">
        <w:rPr>
          <w:rFonts w:ascii="Arial" w:hAnsi="Arial" w:cs="Arial"/>
          <w:sz w:val="24"/>
          <w:szCs w:val="24"/>
        </w:rPr>
        <w:t xml:space="preserve">MACEDO, L.; PETY, A. L. S.; PASSOS, N. C. </w:t>
      </w:r>
      <w:r w:rsidRPr="00CF503C">
        <w:rPr>
          <w:rFonts w:ascii="Arial" w:hAnsi="Arial" w:cs="Arial"/>
          <w:b/>
          <w:sz w:val="24"/>
          <w:szCs w:val="24"/>
        </w:rPr>
        <w:t>Os jogos e o lúdico na aprendizagem escolar</w:t>
      </w:r>
      <w:r w:rsidRPr="00E07372">
        <w:rPr>
          <w:rFonts w:ascii="Arial" w:hAnsi="Arial" w:cs="Arial"/>
          <w:sz w:val="24"/>
          <w:szCs w:val="24"/>
        </w:rPr>
        <w:t>. Port</w:t>
      </w:r>
      <w:r>
        <w:rPr>
          <w:rFonts w:ascii="Arial" w:hAnsi="Arial" w:cs="Arial"/>
          <w:sz w:val="24"/>
          <w:szCs w:val="24"/>
        </w:rPr>
        <w:t>o Alegre: Artmed, 2005. 110 p.</w:t>
      </w:r>
    </w:p>
    <w:p w:rsidR="00E07372" w:rsidRDefault="00E07372" w:rsidP="00CF503C">
      <w:pPr>
        <w:spacing w:after="120"/>
        <w:rPr>
          <w:rFonts w:ascii="Arial" w:hAnsi="Arial" w:cs="Arial"/>
          <w:sz w:val="24"/>
          <w:szCs w:val="24"/>
        </w:rPr>
      </w:pPr>
      <w:r w:rsidRPr="00E07372">
        <w:rPr>
          <w:rFonts w:ascii="Arial" w:hAnsi="Arial" w:cs="Arial"/>
          <w:sz w:val="24"/>
          <w:szCs w:val="24"/>
        </w:rPr>
        <w:t xml:space="preserve">PEREGRINO, M. Uma questão de saúde: saber escolar e saber popular. In: VALLA, V. V. (org.) </w:t>
      </w:r>
      <w:r w:rsidRPr="00CF503C">
        <w:rPr>
          <w:rFonts w:ascii="Arial" w:hAnsi="Arial" w:cs="Arial"/>
          <w:b/>
          <w:sz w:val="24"/>
          <w:szCs w:val="24"/>
        </w:rPr>
        <w:t>Saúde e educação</w:t>
      </w:r>
      <w:r w:rsidR="00CF503C">
        <w:rPr>
          <w:rFonts w:ascii="Arial" w:hAnsi="Arial" w:cs="Arial"/>
          <w:sz w:val="24"/>
          <w:szCs w:val="24"/>
        </w:rPr>
        <w:t>.</w:t>
      </w:r>
      <w:r w:rsidRPr="00E07372">
        <w:rPr>
          <w:rFonts w:ascii="Arial" w:hAnsi="Arial" w:cs="Arial"/>
          <w:sz w:val="24"/>
          <w:szCs w:val="24"/>
        </w:rPr>
        <w:t xml:space="preserve"> Rio de Janeiro:</w:t>
      </w:r>
      <w:r>
        <w:rPr>
          <w:rFonts w:ascii="Arial" w:hAnsi="Arial" w:cs="Arial"/>
          <w:sz w:val="24"/>
          <w:szCs w:val="24"/>
        </w:rPr>
        <w:t xml:space="preserve"> DP&amp;A, 2000. 115 p. p. 61- 85.</w:t>
      </w:r>
    </w:p>
    <w:p w:rsidR="00E07372" w:rsidRDefault="00E07372" w:rsidP="00CF503C">
      <w:pPr>
        <w:spacing w:after="120"/>
        <w:rPr>
          <w:rFonts w:ascii="Arial" w:hAnsi="Arial" w:cs="Arial"/>
          <w:sz w:val="24"/>
          <w:szCs w:val="24"/>
        </w:rPr>
      </w:pPr>
      <w:r w:rsidRPr="00E07372">
        <w:rPr>
          <w:rFonts w:ascii="Arial" w:hAnsi="Arial" w:cs="Arial"/>
          <w:sz w:val="24"/>
          <w:szCs w:val="24"/>
        </w:rPr>
        <w:t>PFUETZENREITER, M. R. La educación en salud en la extensión universitaria: la importancia para la formación profesional y construcción de la ciudadanía. In: UNIVERSIDAD 2008 CONGRESO INTERNACIONAL DE EDUCACIÓN SUPERIOR, 6., 2008, La Habana. Anais… La</w:t>
      </w:r>
      <w:r>
        <w:rPr>
          <w:rFonts w:ascii="Arial" w:hAnsi="Arial" w:cs="Arial"/>
          <w:sz w:val="24"/>
          <w:szCs w:val="24"/>
        </w:rPr>
        <w:t xml:space="preserve"> Habana, Cuba, 2008. 1 CD-ROM.</w:t>
      </w:r>
    </w:p>
    <w:p w:rsidR="00E07372" w:rsidRDefault="00CF503C" w:rsidP="00CF503C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SANTOS, E.</w:t>
      </w:r>
      <w:r w:rsidR="00E07372" w:rsidRPr="00E07372">
        <w:rPr>
          <w:rFonts w:ascii="Arial" w:hAnsi="Arial" w:cs="Arial"/>
          <w:sz w:val="24"/>
          <w:szCs w:val="24"/>
        </w:rPr>
        <w:t xml:space="preserve"> C. Educação ambiental e festas populares: um estudo de caso na Amazônia utilizando o Festival folclórico de Parintins. </w:t>
      </w:r>
      <w:r w:rsidR="00E07372" w:rsidRPr="00CF503C">
        <w:rPr>
          <w:rFonts w:ascii="Arial" w:hAnsi="Arial" w:cs="Arial"/>
          <w:b/>
          <w:sz w:val="24"/>
          <w:szCs w:val="24"/>
        </w:rPr>
        <w:t>Somanlu</w:t>
      </w:r>
      <w:r w:rsidR="00E07372" w:rsidRPr="00E07372">
        <w:rPr>
          <w:rFonts w:ascii="Arial" w:hAnsi="Arial" w:cs="Arial"/>
          <w:sz w:val="24"/>
          <w:szCs w:val="24"/>
        </w:rPr>
        <w:t xml:space="preserve">, v. 2, número </w:t>
      </w:r>
      <w:r w:rsidR="00E07372">
        <w:rPr>
          <w:rFonts w:ascii="Arial" w:hAnsi="Arial" w:cs="Arial"/>
          <w:sz w:val="24"/>
          <w:szCs w:val="24"/>
        </w:rPr>
        <w:t>especial, p. 85-98, 2002.</w:t>
      </w:r>
    </w:p>
    <w:p w:rsidR="00E07372" w:rsidRDefault="00E07372" w:rsidP="00CF503C">
      <w:pPr>
        <w:spacing w:after="120"/>
        <w:rPr>
          <w:rFonts w:ascii="Arial" w:hAnsi="Arial" w:cs="Arial"/>
          <w:sz w:val="24"/>
          <w:szCs w:val="24"/>
        </w:rPr>
      </w:pPr>
      <w:r w:rsidRPr="00E07372">
        <w:rPr>
          <w:rFonts w:ascii="Arial" w:hAnsi="Arial" w:cs="Arial"/>
          <w:sz w:val="24"/>
          <w:szCs w:val="24"/>
        </w:rPr>
        <w:t xml:space="preserve">VALLA, V. V. (org.) </w:t>
      </w:r>
      <w:r w:rsidRPr="00CF503C">
        <w:rPr>
          <w:rFonts w:ascii="Arial" w:hAnsi="Arial" w:cs="Arial"/>
          <w:b/>
          <w:sz w:val="24"/>
          <w:szCs w:val="24"/>
        </w:rPr>
        <w:t>Saúde e educação</w:t>
      </w:r>
      <w:r w:rsidR="00CF503C">
        <w:rPr>
          <w:rFonts w:ascii="Arial" w:hAnsi="Arial" w:cs="Arial"/>
          <w:sz w:val="24"/>
          <w:szCs w:val="24"/>
        </w:rPr>
        <w:t>.</w:t>
      </w:r>
      <w:r w:rsidRPr="00E07372">
        <w:rPr>
          <w:rFonts w:ascii="Arial" w:hAnsi="Arial" w:cs="Arial"/>
          <w:sz w:val="24"/>
          <w:szCs w:val="24"/>
        </w:rPr>
        <w:t xml:space="preserve"> Rio de Janeiro</w:t>
      </w:r>
      <w:r>
        <w:rPr>
          <w:rFonts w:ascii="Arial" w:hAnsi="Arial" w:cs="Arial"/>
          <w:sz w:val="24"/>
          <w:szCs w:val="24"/>
        </w:rPr>
        <w:t>: DP&amp;A, 2000. 115 p. p. 11-32.</w:t>
      </w:r>
    </w:p>
    <w:p w:rsidR="00E07372" w:rsidRDefault="00E07372" w:rsidP="00CF503C">
      <w:pPr>
        <w:spacing w:after="120"/>
        <w:rPr>
          <w:rFonts w:ascii="Arial" w:hAnsi="Arial" w:cs="Arial"/>
          <w:sz w:val="24"/>
          <w:szCs w:val="24"/>
        </w:rPr>
      </w:pPr>
      <w:r w:rsidRPr="00E07372">
        <w:rPr>
          <w:rFonts w:ascii="Arial" w:hAnsi="Arial" w:cs="Arial"/>
          <w:sz w:val="24"/>
          <w:szCs w:val="24"/>
        </w:rPr>
        <w:t xml:space="preserve">VALLA, V. V.; STOTZ, E. N. (orgs.) </w:t>
      </w:r>
      <w:r w:rsidRPr="00CF503C">
        <w:rPr>
          <w:rFonts w:ascii="Arial" w:hAnsi="Arial" w:cs="Arial"/>
          <w:b/>
          <w:sz w:val="24"/>
          <w:szCs w:val="24"/>
        </w:rPr>
        <w:t>Participação popular, educação e saúde</w:t>
      </w:r>
      <w:r w:rsidRPr="00E07372">
        <w:rPr>
          <w:rFonts w:ascii="Arial" w:hAnsi="Arial" w:cs="Arial"/>
          <w:sz w:val="24"/>
          <w:szCs w:val="24"/>
        </w:rPr>
        <w:t>: teoria e prática. Rio de Janeir</w:t>
      </w:r>
      <w:r>
        <w:rPr>
          <w:rFonts w:ascii="Arial" w:hAnsi="Arial" w:cs="Arial"/>
          <w:sz w:val="24"/>
          <w:szCs w:val="24"/>
        </w:rPr>
        <w:t>o: Relume-Dumará, 1993. 160 p.</w:t>
      </w:r>
    </w:p>
    <w:p w:rsidR="00E07372" w:rsidRDefault="00E07372" w:rsidP="00CF503C">
      <w:pPr>
        <w:spacing w:after="120"/>
        <w:rPr>
          <w:rFonts w:ascii="Arial" w:hAnsi="Arial" w:cs="Arial"/>
          <w:sz w:val="24"/>
          <w:szCs w:val="24"/>
        </w:rPr>
      </w:pPr>
      <w:r w:rsidRPr="00E07372">
        <w:rPr>
          <w:rFonts w:ascii="Arial" w:hAnsi="Arial" w:cs="Arial"/>
          <w:sz w:val="24"/>
          <w:szCs w:val="24"/>
        </w:rPr>
        <w:t xml:space="preserve">VALLA, V. V.; STOTZ, E. N. (orgs.) </w:t>
      </w:r>
      <w:r w:rsidRPr="00CF503C">
        <w:rPr>
          <w:rFonts w:ascii="Arial" w:hAnsi="Arial" w:cs="Arial"/>
          <w:b/>
          <w:sz w:val="24"/>
          <w:szCs w:val="24"/>
        </w:rPr>
        <w:t>Educação, saúde e cidadania</w:t>
      </w:r>
      <w:r w:rsidRPr="00E07372">
        <w:rPr>
          <w:rFonts w:ascii="Arial" w:hAnsi="Arial" w:cs="Arial"/>
          <w:sz w:val="24"/>
          <w:szCs w:val="24"/>
        </w:rPr>
        <w:t>. 2. ed. Petrópolis: Vozes, 1994. 141 p.</w:t>
      </w:r>
    </w:p>
    <w:p w:rsidR="00CF503C" w:rsidRPr="00E07372" w:rsidRDefault="00CF503C" w:rsidP="00CF503C">
      <w:pPr>
        <w:spacing w:after="120"/>
        <w:rPr>
          <w:rFonts w:ascii="Arial" w:hAnsi="Arial" w:cs="Arial"/>
          <w:sz w:val="24"/>
          <w:szCs w:val="24"/>
        </w:rPr>
      </w:pPr>
    </w:p>
    <w:p w:rsidR="0090164C" w:rsidRPr="00082544" w:rsidRDefault="000269A0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E07372" w:rsidRPr="00E07372">
        <w:rPr>
          <w:rFonts w:ascii="Arial" w:hAnsi="Arial" w:cs="Arial"/>
          <w:sz w:val="24"/>
          <w:szCs w:val="24"/>
        </w:rPr>
        <w:t>Educação, Saúde Pública, Qualidade de Vida</w:t>
      </w:r>
      <w:r w:rsidRPr="00E07372">
        <w:rPr>
          <w:rFonts w:ascii="Arial" w:hAnsi="Arial" w:cs="Arial"/>
          <w:sz w:val="24"/>
          <w:szCs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CF503C">
        <w:rPr>
          <w:rFonts w:ascii="Arial" w:hAnsi="Arial" w:cs="Arial"/>
          <w:sz w:val="24"/>
        </w:rPr>
        <w:t>Doutora em Educação</w:t>
      </w:r>
      <w:r w:rsidRPr="00082544">
        <w:rPr>
          <w:rFonts w:ascii="Arial" w:hAnsi="Arial" w:cs="Arial"/>
          <w:sz w:val="24"/>
        </w:rPr>
        <w:t xml:space="preserve">, </w:t>
      </w:r>
      <w:r w:rsidR="00CF503C">
        <w:rPr>
          <w:rFonts w:ascii="Arial" w:hAnsi="Arial" w:cs="Arial"/>
          <w:sz w:val="24"/>
        </w:rPr>
        <w:t>Centro de Ciências Agroveterinárias</w:t>
      </w:r>
      <w:r w:rsidRPr="00082544">
        <w:rPr>
          <w:rFonts w:ascii="Arial" w:hAnsi="Arial" w:cs="Arial"/>
          <w:sz w:val="24"/>
        </w:rPr>
        <w:t xml:space="preserve">, </w:t>
      </w:r>
      <w:r w:rsidR="00CF503C">
        <w:rPr>
          <w:rFonts w:ascii="Arial" w:hAnsi="Arial" w:cs="Arial"/>
          <w:sz w:val="24"/>
        </w:rPr>
        <w:t>Universidade do Estado de Santa Catarina,</w:t>
      </w:r>
      <w:r w:rsidRPr="00082544">
        <w:rPr>
          <w:rFonts w:ascii="Arial" w:hAnsi="Arial" w:cs="Arial"/>
          <w:sz w:val="24"/>
        </w:rPr>
        <w:t xml:space="preserve"> </w:t>
      </w:r>
      <w:r w:rsidR="00AB16B0" w:rsidRPr="00AB16B0">
        <w:rPr>
          <w:rFonts w:ascii="Arial" w:hAnsi="Arial" w:cs="Arial"/>
          <w:sz w:val="24"/>
        </w:rPr>
        <w:t>marcia.pfuetzenreiter@udesc.br</w:t>
      </w:r>
      <w:r w:rsidR="00AB16B0">
        <w:rPr>
          <w:rFonts w:ascii="Arial" w:hAnsi="Arial" w:cs="Arial"/>
          <w:sz w:val="24"/>
        </w:rPr>
        <w:t>, coordenadora da ação</w:t>
      </w:r>
    </w:p>
    <w:p w:rsidR="00EF6BD4" w:rsidRPr="00CF503C" w:rsidRDefault="0090164C" w:rsidP="00CF503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CF503C">
        <w:rPr>
          <w:rFonts w:ascii="Arial" w:hAnsi="Arial" w:cs="Arial"/>
          <w:sz w:val="24"/>
        </w:rPr>
        <w:t>Acadêmica do curso de Medicina Veterinária, Centro de Ciências Agroveterinárias</w:t>
      </w:r>
      <w:r w:rsidR="00CF503C" w:rsidRPr="00082544">
        <w:rPr>
          <w:rFonts w:ascii="Arial" w:hAnsi="Arial" w:cs="Arial"/>
          <w:sz w:val="24"/>
        </w:rPr>
        <w:t xml:space="preserve">, </w:t>
      </w:r>
      <w:r w:rsidR="00CF503C">
        <w:rPr>
          <w:rFonts w:ascii="Arial" w:hAnsi="Arial" w:cs="Arial"/>
          <w:sz w:val="24"/>
        </w:rPr>
        <w:t>Universidade do Estado de Santa Catarina</w:t>
      </w:r>
      <w:r w:rsidRPr="00082544">
        <w:rPr>
          <w:rFonts w:ascii="Arial" w:hAnsi="Arial" w:cs="Arial"/>
          <w:sz w:val="24"/>
        </w:rPr>
        <w:t>.</w:t>
      </w:r>
    </w:p>
    <w:sectPr w:rsidR="00EF6BD4" w:rsidRPr="00CF503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53F" w:rsidRDefault="00F4153F" w:rsidP="0090164C">
      <w:pPr>
        <w:spacing w:after="0" w:line="240" w:lineRule="auto"/>
      </w:pPr>
      <w:r>
        <w:separator/>
      </w:r>
    </w:p>
  </w:endnote>
  <w:endnote w:type="continuationSeparator" w:id="0">
    <w:p w:rsidR="00F4153F" w:rsidRDefault="00F4153F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53F" w:rsidRDefault="00F4153F" w:rsidP="0090164C">
      <w:pPr>
        <w:spacing w:after="0" w:line="240" w:lineRule="auto"/>
      </w:pPr>
      <w:r>
        <w:separator/>
      </w:r>
    </w:p>
  </w:footnote>
  <w:footnote w:type="continuationSeparator" w:id="0">
    <w:p w:rsidR="00F4153F" w:rsidRDefault="00F4153F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03E58"/>
    <w:rsid w:val="000269A0"/>
    <w:rsid w:val="000767FA"/>
    <w:rsid w:val="00082544"/>
    <w:rsid w:val="000914EC"/>
    <w:rsid w:val="000C140A"/>
    <w:rsid w:val="001B2E36"/>
    <w:rsid w:val="001D54DA"/>
    <w:rsid w:val="00261291"/>
    <w:rsid w:val="003A27E7"/>
    <w:rsid w:val="00417481"/>
    <w:rsid w:val="00603A16"/>
    <w:rsid w:val="00781189"/>
    <w:rsid w:val="0090164C"/>
    <w:rsid w:val="009870A7"/>
    <w:rsid w:val="00A00EE2"/>
    <w:rsid w:val="00A2789A"/>
    <w:rsid w:val="00AB16B0"/>
    <w:rsid w:val="00B41F24"/>
    <w:rsid w:val="00B51740"/>
    <w:rsid w:val="00CE41B7"/>
    <w:rsid w:val="00CE71CA"/>
    <w:rsid w:val="00CF503C"/>
    <w:rsid w:val="00D87892"/>
    <w:rsid w:val="00DA782E"/>
    <w:rsid w:val="00E07372"/>
    <w:rsid w:val="00E336AB"/>
    <w:rsid w:val="00EF6BD4"/>
    <w:rsid w:val="00F4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F1DA09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yperlink">
    <w:name w:val="Hyperlink"/>
    <w:basedOn w:val="Fontepargpadro"/>
    <w:uiPriority w:val="99"/>
    <w:unhideWhenUsed/>
    <w:rsid w:val="00AB16B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A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6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99610-CCC2-4262-8F33-63D68BBE0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857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MARCIA REGINA PFUETZENREITER</cp:lastModifiedBy>
  <cp:revision>16</cp:revision>
  <dcterms:created xsi:type="dcterms:W3CDTF">2016-10-20T17:50:00Z</dcterms:created>
  <dcterms:modified xsi:type="dcterms:W3CDTF">2016-10-24T11:48:00Z</dcterms:modified>
</cp:coreProperties>
</file>