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A38D" w14:textId="57708379" w:rsidR="00A62728" w:rsidRDefault="001F626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Formação docente para ações de inclusão educacional no ensino superior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5E4EB022" w14:textId="44BFE962" w:rsidR="00914D62" w:rsidRDefault="00914D62" w:rsidP="00914D6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u w:val="single"/>
        </w:rPr>
      </w:pPr>
      <w:proofErr w:type="spellStart"/>
      <w:r w:rsidRPr="00914D62">
        <w:rPr>
          <w:rFonts w:ascii="Arial" w:eastAsia="Arial" w:hAnsi="Arial" w:cs="Arial"/>
          <w:u w:val="single"/>
        </w:rPr>
        <w:t>Michelli</w:t>
      </w:r>
      <w:proofErr w:type="spellEnd"/>
      <w:r w:rsidRPr="00914D62">
        <w:rPr>
          <w:rFonts w:ascii="Arial" w:eastAsia="Arial" w:hAnsi="Arial" w:cs="Arial"/>
          <w:u w:val="single"/>
        </w:rPr>
        <w:t xml:space="preserve"> Vitória Silvestre</w:t>
      </w:r>
      <w:r w:rsidRPr="00914D62">
        <w:rPr>
          <w:rFonts w:ascii="Arial" w:eastAsia="Arial" w:hAnsi="Arial" w:cs="Arial"/>
          <w:u w:val="single"/>
          <w:vertAlign w:val="superscript"/>
        </w:rPr>
        <w:t>1</w:t>
      </w:r>
      <w:r>
        <w:rPr>
          <w:rFonts w:ascii="Arial" w:eastAsia="Arial" w:hAnsi="Arial" w:cs="Arial"/>
          <w:u w:val="single"/>
        </w:rPr>
        <w:t xml:space="preserve">; </w:t>
      </w:r>
      <w:r w:rsidRPr="00914D62">
        <w:rPr>
          <w:rFonts w:ascii="Arial" w:eastAsia="Arial" w:hAnsi="Arial" w:cs="Arial"/>
          <w:u w:val="single"/>
        </w:rPr>
        <w:t>Silvana Rodrigues de Souza</w:t>
      </w:r>
      <w:r w:rsidRPr="00914D62">
        <w:rPr>
          <w:rFonts w:ascii="Arial" w:eastAsia="Arial" w:hAnsi="Arial" w:cs="Arial"/>
          <w:u w:val="single"/>
          <w:vertAlign w:val="superscript"/>
        </w:rPr>
        <w:t>2</w:t>
      </w:r>
      <w:r>
        <w:rPr>
          <w:rFonts w:ascii="Arial" w:eastAsia="Arial" w:hAnsi="Arial" w:cs="Arial"/>
          <w:u w:val="single"/>
        </w:rPr>
        <w:t xml:space="preserve">; </w:t>
      </w:r>
      <w:r w:rsidRPr="00914D62">
        <w:rPr>
          <w:rFonts w:ascii="Arial" w:eastAsia="Arial" w:hAnsi="Arial" w:cs="Arial"/>
          <w:u w:val="single"/>
        </w:rPr>
        <w:t>Sofia R</w:t>
      </w:r>
      <w:proofErr w:type="spellStart"/>
      <w:r w:rsidRPr="00914D62">
        <w:rPr>
          <w:rFonts w:ascii="Arial" w:eastAsia="Arial" w:hAnsi="Arial" w:cs="Arial"/>
          <w:u w:val="single"/>
        </w:rPr>
        <w:t>ezini</w:t>
      </w:r>
      <w:proofErr w:type="spellEnd"/>
      <w:r w:rsidRPr="00914D62">
        <w:rPr>
          <w:rFonts w:ascii="Arial" w:eastAsia="Arial" w:hAnsi="Arial" w:cs="Arial"/>
          <w:u w:val="single"/>
        </w:rPr>
        <w:t xml:space="preserve"> Stevanelli</w:t>
      </w:r>
      <w:r w:rsidRPr="00914D62">
        <w:rPr>
          <w:rFonts w:ascii="Arial" w:eastAsia="Arial" w:hAnsi="Arial" w:cs="Arial"/>
          <w:u w:val="single"/>
          <w:vertAlign w:val="superscript"/>
        </w:rPr>
        <w:t>3</w:t>
      </w:r>
      <w:r>
        <w:rPr>
          <w:rFonts w:ascii="Arial" w:eastAsia="Arial" w:hAnsi="Arial" w:cs="Arial"/>
          <w:u w:val="single"/>
        </w:rPr>
        <w:t xml:space="preserve">; </w:t>
      </w:r>
      <w:r w:rsidRPr="00914D62">
        <w:rPr>
          <w:rFonts w:ascii="Arial" w:eastAsia="Arial" w:hAnsi="Arial" w:cs="Arial"/>
          <w:u w:val="single"/>
        </w:rPr>
        <w:t>Erick Antunes Lemes</w:t>
      </w:r>
      <w:r w:rsidRPr="00914D62">
        <w:rPr>
          <w:rFonts w:ascii="Arial" w:eastAsia="Arial" w:hAnsi="Arial" w:cs="Arial"/>
          <w:u w:val="single"/>
          <w:vertAlign w:val="superscript"/>
        </w:rPr>
        <w:t>4</w:t>
      </w:r>
      <w:r>
        <w:rPr>
          <w:rFonts w:ascii="Arial" w:eastAsia="Arial" w:hAnsi="Arial" w:cs="Arial"/>
          <w:u w:val="single"/>
        </w:rPr>
        <w:t xml:space="preserve">; </w:t>
      </w:r>
      <w:proofErr w:type="spellStart"/>
      <w:r w:rsidRPr="00914D62">
        <w:rPr>
          <w:rFonts w:ascii="Arial" w:eastAsia="Arial" w:hAnsi="Arial" w:cs="Arial"/>
          <w:u w:val="single"/>
        </w:rPr>
        <w:t>Yago</w:t>
      </w:r>
      <w:proofErr w:type="spellEnd"/>
      <w:r w:rsidRPr="00914D62">
        <w:rPr>
          <w:rFonts w:ascii="Arial" w:eastAsia="Arial" w:hAnsi="Arial" w:cs="Arial"/>
          <w:u w:val="single"/>
        </w:rPr>
        <w:t xml:space="preserve"> Teixeira Duarte</w:t>
      </w:r>
      <w:r w:rsidRPr="00914D62">
        <w:rPr>
          <w:rFonts w:ascii="Arial" w:eastAsia="Arial" w:hAnsi="Arial" w:cs="Arial"/>
          <w:u w:val="single"/>
          <w:vertAlign w:val="superscript"/>
        </w:rPr>
        <w:t>5</w:t>
      </w:r>
    </w:p>
    <w:p w14:paraId="723E5D8D" w14:textId="56E8CE96" w:rsidR="00914D62" w:rsidRPr="00914D62" w:rsidRDefault="00F75676" w:rsidP="00914D6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i/>
          <w:iCs/>
        </w:rPr>
      </w:pPr>
      <w:r w:rsidRPr="00914D62">
        <w:rPr>
          <w:rFonts w:ascii="Arial" w:eastAsia="Arial" w:hAnsi="Arial" w:cs="Arial"/>
          <w:i/>
          <w:iCs/>
          <w:vertAlign w:val="superscript"/>
        </w:rPr>
        <w:t>1</w:t>
      </w:r>
      <w:r w:rsidR="001F6269" w:rsidRPr="00914D62">
        <w:rPr>
          <w:rFonts w:ascii="Arial" w:eastAsia="Arial" w:hAnsi="Arial" w:cs="Arial"/>
          <w:i/>
          <w:iCs/>
        </w:rPr>
        <w:t>Professora do Departamento de Fisioterapia – CEFID/UDESC</w:t>
      </w:r>
      <w:r w:rsidRPr="00914D62">
        <w:rPr>
          <w:rFonts w:ascii="Arial" w:eastAsia="Arial" w:hAnsi="Arial" w:cs="Arial"/>
          <w:i/>
          <w:iCs/>
        </w:rPr>
        <w:t xml:space="preserve"> - </w:t>
      </w:r>
      <w:r w:rsidR="001F6269" w:rsidRPr="00914D62">
        <w:rPr>
          <w:rFonts w:ascii="Arial" w:eastAsia="Arial" w:hAnsi="Arial" w:cs="Arial"/>
          <w:i/>
          <w:iCs/>
        </w:rPr>
        <w:t>michellisilvestre</w:t>
      </w:r>
      <w:r w:rsidRPr="00914D62">
        <w:rPr>
          <w:rFonts w:ascii="Arial" w:eastAsia="Arial" w:hAnsi="Arial" w:cs="Arial"/>
          <w:i/>
          <w:iCs/>
        </w:rPr>
        <w:t>@</w:t>
      </w:r>
      <w:r w:rsidR="001F6269" w:rsidRPr="00914D62">
        <w:rPr>
          <w:rFonts w:ascii="Arial" w:eastAsia="Arial" w:hAnsi="Arial" w:cs="Arial"/>
          <w:i/>
          <w:iCs/>
        </w:rPr>
        <w:t>hot</w:t>
      </w:r>
      <w:r w:rsidRPr="00914D62">
        <w:rPr>
          <w:rFonts w:ascii="Arial" w:eastAsia="Arial" w:hAnsi="Arial" w:cs="Arial"/>
          <w:i/>
          <w:iCs/>
        </w:rPr>
        <w:t xml:space="preserve">mail.com; </w:t>
      </w:r>
      <w:r w:rsidR="00914D62" w:rsidRPr="00914D62">
        <w:rPr>
          <w:rFonts w:ascii="Arial" w:eastAsia="Arial" w:hAnsi="Arial" w:cs="Arial"/>
          <w:i/>
          <w:iCs/>
          <w:vertAlign w:val="superscript"/>
        </w:rPr>
        <w:t>2</w:t>
      </w:r>
      <w:r w:rsidR="006A435A" w:rsidRPr="00914D62">
        <w:rPr>
          <w:rFonts w:ascii="Arial" w:eastAsia="Arial" w:hAnsi="Arial" w:cs="Arial"/>
          <w:i/>
          <w:iCs/>
        </w:rPr>
        <w:t xml:space="preserve">Coordenadora NAE/CEFID/UDESC - </w:t>
      </w:r>
      <w:hyperlink r:id="rId9" w:history="1">
        <w:r w:rsidR="00914D62" w:rsidRPr="00914D62">
          <w:rPr>
            <w:rStyle w:val="Hyperlink"/>
            <w:rFonts w:ascii="Arial" w:eastAsia="Arial" w:hAnsi="Arial" w:cs="Arial"/>
            <w:i/>
            <w:iCs/>
            <w:color w:val="auto"/>
            <w:u w:val="none"/>
          </w:rPr>
          <w:t>silvana.souza@udesc.br</w:t>
        </w:r>
      </w:hyperlink>
      <w:r w:rsidR="006A435A" w:rsidRPr="00914D62">
        <w:rPr>
          <w:rFonts w:ascii="Arial" w:eastAsia="Arial" w:hAnsi="Arial" w:cs="Arial"/>
          <w:i/>
          <w:iCs/>
        </w:rPr>
        <w:t>;</w:t>
      </w:r>
      <w:r w:rsidR="00914D62" w:rsidRPr="00914D62">
        <w:rPr>
          <w:rFonts w:ascii="Arial" w:eastAsia="Arial" w:hAnsi="Arial" w:cs="Arial"/>
          <w:i/>
          <w:iCs/>
        </w:rPr>
        <w:t xml:space="preserve"> </w:t>
      </w:r>
      <w:r w:rsidR="00914D62" w:rsidRPr="00914D62">
        <w:rPr>
          <w:rFonts w:ascii="Arial" w:eastAsia="Arial" w:hAnsi="Arial" w:cs="Arial"/>
          <w:i/>
          <w:iCs/>
          <w:vertAlign w:val="superscript"/>
        </w:rPr>
        <w:t>3</w:t>
      </w:r>
      <w:r w:rsidR="00914D62" w:rsidRPr="00914D62">
        <w:rPr>
          <w:rFonts w:ascii="Arial" w:eastAsia="Arial" w:hAnsi="Arial" w:cs="Arial"/>
          <w:i/>
          <w:iCs/>
        </w:rPr>
        <w:t>Bolsista NAE/CEFID/UDESC</w:t>
      </w:r>
      <w:r w:rsidR="00914D62" w:rsidRPr="00914D62">
        <w:rPr>
          <w:rFonts w:ascii="Arial" w:eastAsia="Arial" w:hAnsi="Arial" w:cs="Arial"/>
          <w:i/>
          <w:iCs/>
        </w:rPr>
        <w:t xml:space="preserve"> – </w:t>
      </w:r>
      <w:hyperlink r:id="rId10" w:history="1">
        <w:r w:rsidR="00914D62" w:rsidRPr="00914D62">
          <w:rPr>
            <w:rStyle w:val="Hyperlink"/>
            <w:rFonts w:ascii="Arial" w:eastAsia="Arial" w:hAnsi="Arial" w:cs="Arial"/>
            <w:i/>
            <w:iCs/>
            <w:color w:val="auto"/>
            <w:u w:val="none"/>
          </w:rPr>
          <w:t>sofiastevanelli@gmail.com</w:t>
        </w:r>
      </w:hyperlink>
      <w:r w:rsidR="00914D62" w:rsidRPr="00914D62">
        <w:rPr>
          <w:rFonts w:ascii="Arial" w:eastAsia="Arial" w:hAnsi="Arial" w:cs="Arial"/>
          <w:i/>
          <w:iCs/>
        </w:rPr>
        <w:t xml:space="preserve">; </w:t>
      </w:r>
      <w:r w:rsidR="00914D62" w:rsidRPr="00914D62">
        <w:rPr>
          <w:rFonts w:ascii="Arial" w:eastAsia="Arial" w:hAnsi="Arial" w:cs="Arial"/>
          <w:i/>
          <w:iCs/>
          <w:vertAlign w:val="superscript"/>
        </w:rPr>
        <w:t>4</w:t>
      </w:r>
      <w:r w:rsidR="00914D62" w:rsidRPr="00914D62">
        <w:rPr>
          <w:rFonts w:ascii="Arial" w:eastAsia="Arial" w:hAnsi="Arial" w:cs="Arial"/>
          <w:i/>
          <w:iCs/>
        </w:rPr>
        <w:t xml:space="preserve">Bolsista </w:t>
      </w:r>
      <w:r w:rsidR="00914D62" w:rsidRPr="00914D62">
        <w:rPr>
          <w:rFonts w:ascii="Arial" w:hAnsi="Arial" w:cs="Arial"/>
          <w:i/>
          <w:iCs/>
          <w:shd w:val="clear" w:color="auto" w:fill="FFFFFF"/>
        </w:rPr>
        <w:t>NAE/</w:t>
      </w:r>
      <w:r w:rsidR="00914D62" w:rsidRPr="00914D62">
        <w:rPr>
          <w:rFonts w:ascii="Arial" w:eastAsia="Arial" w:hAnsi="Arial" w:cs="Arial"/>
          <w:i/>
          <w:iCs/>
        </w:rPr>
        <w:t>CEFID/UDESC</w:t>
      </w:r>
      <w:r w:rsidR="00914D62" w:rsidRPr="00914D62">
        <w:rPr>
          <w:rFonts w:ascii="Arial" w:eastAsia="Arial" w:hAnsi="Arial" w:cs="Arial"/>
          <w:i/>
          <w:iCs/>
        </w:rPr>
        <w:t xml:space="preserve"> – </w:t>
      </w:r>
      <w:hyperlink r:id="rId11" w:history="1">
        <w:r w:rsidR="00914D62" w:rsidRPr="00914D62">
          <w:rPr>
            <w:rStyle w:val="Hyperlink"/>
            <w:rFonts w:ascii="Arial" w:eastAsia="Arial" w:hAnsi="Arial" w:cs="Arial"/>
            <w:i/>
            <w:iCs/>
            <w:color w:val="auto"/>
            <w:u w:val="none"/>
          </w:rPr>
          <w:t>lemeserick2005@gmail.com</w:t>
        </w:r>
      </w:hyperlink>
      <w:r w:rsidR="00914D62" w:rsidRPr="00914D62">
        <w:rPr>
          <w:rFonts w:ascii="Arial" w:eastAsia="Arial" w:hAnsi="Arial" w:cs="Arial"/>
          <w:i/>
          <w:iCs/>
        </w:rPr>
        <w:t xml:space="preserve">; </w:t>
      </w:r>
      <w:r w:rsidR="00914D62" w:rsidRPr="00914D62">
        <w:rPr>
          <w:rFonts w:ascii="Arial" w:eastAsia="Arial" w:hAnsi="Arial" w:cs="Arial"/>
          <w:i/>
          <w:iCs/>
          <w:vertAlign w:val="superscript"/>
        </w:rPr>
        <w:t>5</w:t>
      </w:r>
      <w:r w:rsidR="00914D62" w:rsidRPr="00914D62">
        <w:rPr>
          <w:rFonts w:ascii="Arial" w:eastAsia="Arial" w:hAnsi="Arial" w:cs="Arial"/>
          <w:i/>
          <w:iCs/>
        </w:rPr>
        <w:t>Professor Tradutor/Intérprete de Libras CEFID/UDESC</w:t>
      </w:r>
      <w:r w:rsidR="00914D62" w:rsidRPr="00914D62">
        <w:rPr>
          <w:rFonts w:ascii="Arial" w:eastAsia="Arial" w:hAnsi="Arial" w:cs="Arial"/>
          <w:i/>
          <w:iCs/>
        </w:rPr>
        <w:t xml:space="preserve"> - </w:t>
      </w:r>
      <w:r w:rsidR="00914D62" w:rsidRPr="00914D62">
        <w:rPr>
          <w:rFonts w:ascii="Arial" w:eastAsia="Arial" w:hAnsi="Arial" w:cs="Arial"/>
          <w:i/>
          <w:iCs/>
        </w:rPr>
        <w:t>yago.duarte@udesc.br</w:t>
      </w:r>
    </w:p>
    <w:p w14:paraId="3303A96A" w14:textId="77777777" w:rsidR="006A435A" w:rsidRPr="00B7460C" w:rsidRDefault="006A435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F92203" w14:textId="5BEAB5C0" w:rsidR="00A62728" w:rsidRDefault="006C1AA2" w:rsidP="006A31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6C1AA2">
        <w:rPr>
          <w:rFonts w:ascii="Arial" w:eastAsia="Arial" w:hAnsi="Arial" w:cs="Arial"/>
          <w:sz w:val="24"/>
          <w:szCs w:val="24"/>
        </w:rPr>
        <w:t>Com o aumento do ingresso de pessoas com deficiência no ensino superior, estimulado pelas políticas de ações afirmativas, torna-se essencial capacitar o corpo docente para essa realidade. Além do uso de metodologias ativas, que promovam a reflexão de jovens e adultos, a acessibilidade educacional, por meio de práticas pedagógicas inclusivas, deve fazer parte do cotidiano universitário.</w:t>
      </w:r>
      <w:r w:rsidR="00BA0BA7">
        <w:rPr>
          <w:rFonts w:ascii="Arial" w:eastAsia="Arial" w:hAnsi="Arial" w:cs="Arial"/>
          <w:sz w:val="24"/>
          <w:szCs w:val="24"/>
        </w:rPr>
        <w:t xml:space="preserve"> </w:t>
      </w:r>
      <w:r w:rsidR="00AF7221" w:rsidRPr="00AF7221">
        <w:rPr>
          <w:rFonts w:ascii="Arial" w:eastAsia="Arial" w:hAnsi="Arial" w:cs="Arial"/>
          <w:sz w:val="24"/>
          <w:szCs w:val="24"/>
        </w:rPr>
        <w:t xml:space="preserve">O objetivo dessa ação é promover </w:t>
      </w:r>
      <w:r w:rsidR="00AF7221">
        <w:rPr>
          <w:rFonts w:ascii="Arial" w:eastAsia="Arial" w:hAnsi="Arial" w:cs="Arial"/>
          <w:sz w:val="24"/>
          <w:szCs w:val="24"/>
        </w:rPr>
        <w:t xml:space="preserve">a formação docente para a inclusão educacional no </w:t>
      </w:r>
      <w:r w:rsidR="00AF7221" w:rsidRPr="00AF7221">
        <w:rPr>
          <w:rFonts w:ascii="Arial" w:eastAsia="Arial" w:hAnsi="Arial" w:cs="Arial"/>
          <w:sz w:val="24"/>
          <w:szCs w:val="24"/>
        </w:rPr>
        <w:t xml:space="preserve">Centro de Ciências da Saúde e do Esporte da Universidade do Estado de Santa Catarina </w:t>
      </w:r>
      <w:r w:rsidR="00AF7221">
        <w:rPr>
          <w:rFonts w:ascii="Arial" w:eastAsia="Arial" w:hAnsi="Arial" w:cs="Arial"/>
          <w:sz w:val="24"/>
          <w:szCs w:val="24"/>
        </w:rPr>
        <w:t xml:space="preserve">(CEFID). A ação é promovida pelo </w:t>
      </w:r>
      <w:r w:rsidR="00AF7221" w:rsidRPr="00AF7221">
        <w:rPr>
          <w:rFonts w:ascii="Arial" w:eastAsia="Arial" w:hAnsi="Arial" w:cs="Arial"/>
          <w:sz w:val="24"/>
          <w:szCs w:val="24"/>
        </w:rPr>
        <w:t>Núcleo de Acessibilidade Educacional Setorial do Centro de Ciências da Saúde e do Esporte da Universidade do Estado de Santa Catarina (NAE/CEFID)</w:t>
      </w:r>
      <w:r w:rsidR="003821BE">
        <w:rPr>
          <w:rFonts w:ascii="Arial" w:eastAsia="Arial" w:hAnsi="Arial" w:cs="Arial"/>
          <w:sz w:val="24"/>
          <w:szCs w:val="24"/>
        </w:rPr>
        <w:t xml:space="preserve">, com recursos financeiros do </w:t>
      </w:r>
      <w:r w:rsidR="003821BE" w:rsidRPr="00AF7221">
        <w:rPr>
          <w:rFonts w:ascii="Arial" w:eastAsia="Arial" w:hAnsi="Arial" w:cs="Arial"/>
          <w:sz w:val="24"/>
          <w:szCs w:val="24"/>
        </w:rPr>
        <w:t>Projeto Inclusividade no CEFID, do Programa de Apoio ao Ensino de Graduação (PRAPEG).</w:t>
      </w:r>
      <w:r w:rsidR="003821BE">
        <w:rPr>
          <w:rFonts w:ascii="Arial" w:eastAsia="Arial" w:hAnsi="Arial" w:cs="Arial"/>
          <w:sz w:val="24"/>
          <w:szCs w:val="24"/>
        </w:rPr>
        <w:t xml:space="preserve"> Envolve palestras presenciais e capacitações online </w:t>
      </w:r>
      <w:r>
        <w:rPr>
          <w:rFonts w:ascii="Arial" w:eastAsia="Arial" w:hAnsi="Arial" w:cs="Arial"/>
          <w:sz w:val="24"/>
          <w:szCs w:val="24"/>
        </w:rPr>
        <w:t>pela</w:t>
      </w:r>
      <w:r w:rsidR="003821BE">
        <w:rPr>
          <w:rFonts w:ascii="Arial" w:eastAsia="Arial" w:hAnsi="Arial" w:cs="Arial"/>
          <w:sz w:val="24"/>
          <w:szCs w:val="24"/>
        </w:rPr>
        <w:t xml:space="preserve"> plataforma </w:t>
      </w:r>
      <w:proofErr w:type="spellStart"/>
      <w:r w:rsidR="003821BE" w:rsidRPr="003821BE">
        <w:rPr>
          <w:rFonts w:ascii="Arial" w:eastAsia="Arial" w:hAnsi="Arial" w:cs="Arial"/>
          <w:i/>
          <w:iCs/>
          <w:sz w:val="24"/>
          <w:szCs w:val="24"/>
        </w:rPr>
        <w:t>Teams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de forma </w:t>
      </w:r>
      <w:r w:rsidR="003821BE">
        <w:rPr>
          <w:rFonts w:ascii="Arial" w:eastAsia="Arial" w:hAnsi="Arial" w:cs="Arial"/>
          <w:sz w:val="24"/>
          <w:szCs w:val="24"/>
        </w:rPr>
        <w:t>síncrona e assíncronas</w:t>
      </w:r>
      <w:r>
        <w:rPr>
          <w:rFonts w:ascii="Arial" w:eastAsia="Arial" w:hAnsi="Arial" w:cs="Arial"/>
          <w:sz w:val="24"/>
          <w:szCs w:val="24"/>
        </w:rPr>
        <w:t>,</w:t>
      </w:r>
      <w:r w:rsidR="003821BE">
        <w:rPr>
          <w:rFonts w:ascii="Arial" w:eastAsia="Arial" w:hAnsi="Arial" w:cs="Arial"/>
          <w:sz w:val="24"/>
          <w:szCs w:val="24"/>
        </w:rPr>
        <w:t xml:space="preserve"> voltadas ao corpo docente</w:t>
      </w:r>
      <w:r w:rsidR="006A31D2">
        <w:rPr>
          <w:rFonts w:ascii="Arial" w:eastAsia="Arial" w:hAnsi="Arial" w:cs="Arial"/>
          <w:sz w:val="24"/>
          <w:szCs w:val="24"/>
        </w:rPr>
        <w:t xml:space="preserve"> dos cursos de </w:t>
      </w:r>
      <w:r w:rsidR="006A31D2" w:rsidRPr="00AF7221">
        <w:rPr>
          <w:rFonts w:ascii="Arial" w:eastAsia="Arial" w:hAnsi="Arial" w:cs="Arial"/>
          <w:sz w:val="24"/>
          <w:szCs w:val="24"/>
        </w:rPr>
        <w:t>cursos de Educação Física e Fisioterapia</w:t>
      </w:r>
      <w:r w:rsidR="003821BE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As atividades o</w:t>
      </w:r>
      <w:r w:rsidR="003821BE">
        <w:rPr>
          <w:rFonts w:ascii="Arial" w:eastAsia="Arial" w:hAnsi="Arial" w:cs="Arial"/>
          <w:sz w:val="24"/>
          <w:szCs w:val="24"/>
        </w:rPr>
        <w:t xml:space="preserve">correm preferencialmente </w:t>
      </w:r>
      <w:r>
        <w:rPr>
          <w:rFonts w:ascii="Arial" w:eastAsia="Arial" w:hAnsi="Arial" w:cs="Arial"/>
          <w:sz w:val="24"/>
          <w:szCs w:val="24"/>
        </w:rPr>
        <w:t>durante o</w:t>
      </w:r>
      <w:r w:rsidR="003821BE">
        <w:rPr>
          <w:rFonts w:ascii="Arial" w:eastAsia="Arial" w:hAnsi="Arial" w:cs="Arial"/>
          <w:sz w:val="24"/>
          <w:szCs w:val="24"/>
        </w:rPr>
        <w:t xml:space="preserve"> recesso </w:t>
      </w:r>
      <w:r>
        <w:rPr>
          <w:rFonts w:ascii="Arial" w:eastAsia="Arial" w:hAnsi="Arial" w:cs="Arial"/>
          <w:sz w:val="24"/>
          <w:szCs w:val="24"/>
        </w:rPr>
        <w:t>acadêmico</w:t>
      </w:r>
      <w:r w:rsidR="003821BE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favorecendo a</w:t>
      </w:r>
      <w:r w:rsidR="003821BE">
        <w:rPr>
          <w:rFonts w:ascii="Arial" w:eastAsia="Arial" w:hAnsi="Arial" w:cs="Arial"/>
          <w:sz w:val="24"/>
          <w:szCs w:val="24"/>
        </w:rPr>
        <w:t xml:space="preserve"> adesão </w:t>
      </w:r>
      <w:r>
        <w:rPr>
          <w:rFonts w:ascii="Arial" w:eastAsia="Arial" w:hAnsi="Arial" w:cs="Arial"/>
          <w:sz w:val="24"/>
          <w:szCs w:val="24"/>
        </w:rPr>
        <w:t>dos</w:t>
      </w:r>
      <w:r w:rsidR="003821BE">
        <w:rPr>
          <w:rFonts w:ascii="Arial" w:eastAsia="Arial" w:hAnsi="Arial" w:cs="Arial"/>
          <w:sz w:val="24"/>
          <w:szCs w:val="24"/>
        </w:rPr>
        <w:t xml:space="preserve"> docente</w:t>
      </w:r>
      <w:r>
        <w:rPr>
          <w:rFonts w:ascii="Arial" w:eastAsia="Arial" w:hAnsi="Arial" w:cs="Arial"/>
          <w:sz w:val="24"/>
          <w:szCs w:val="24"/>
        </w:rPr>
        <w:t>s</w:t>
      </w:r>
      <w:r w:rsidR="003821BE">
        <w:rPr>
          <w:rFonts w:ascii="Arial" w:eastAsia="Arial" w:hAnsi="Arial" w:cs="Arial"/>
          <w:sz w:val="24"/>
          <w:szCs w:val="24"/>
        </w:rPr>
        <w:t xml:space="preserve">. Além disso, são realizadas capacitações </w:t>
      </w:r>
      <w:r w:rsidR="003821BE" w:rsidRPr="003821BE">
        <w:rPr>
          <w:rFonts w:ascii="Arial" w:eastAsia="Arial" w:hAnsi="Arial" w:cs="Arial"/>
          <w:i/>
          <w:iCs/>
          <w:sz w:val="24"/>
          <w:szCs w:val="24"/>
        </w:rPr>
        <w:t>in loco</w:t>
      </w:r>
      <w:r w:rsidR="003821BE">
        <w:rPr>
          <w:rFonts w:ascii="Arial" w:eastAsia="Arial" w:hAnsi="Arial" w:cs="Arial"/>
          <w:sz w:val="24"/>
          <w:szCs w:val="24"/>
        </w:rPr>
        <w:t xml:space="preserve"> nas reuniões de Departamento</w:t>
      </w:r>
      <w:r>
        <w:rPr>
          <w:rFonts w:ascii="Arial" w:eastAsia="Arial" w:hAnsi="Arial" w:cs="Arial"/>
          <w:sz w:val="24"/>
          <w:szCs w:val="24"/>
        </w:rPr>
        <w:t>,</w:t>
      </w:r>
      <w:r w:rsidR="003821BE">
        <w:rPr>
          <w:rFonts w:ascii="Arial" w:eastAsia="Arial" w:hAnsi="Arial" w:cs="Arial"/>
          <w:sz w:val="24"/>
          <w:szCs w:val="24"/>
        </w:rPr>
        <w:t xml:space="preserve"> sobre estratégias e práticas pedagógicas inclusivas</w:t>
      </w:r>
      <w:r>
        <w:rPr>
          <w:rFonts w:ascii="Arial" w:eastAsia="Arial" w:hAnsi="Arial" w:cs="Arial"/>
          <w:sz w:val="24"/>
          <w:szCs w:val="24"/>
        </w:rPr>
        <w:t>,</w:t>
      </w:r>
      <w:r w:rsidR="006A31D2">
        <w:rPr>
          <w:rFonts w:ascii="Arial" w:eastAsia="Arial" w:hAnsi="Arial" w:cs="Arial"/>
          <w:sz w:val="24"/>
          <w:szCs w:val="24"/>
        </w:rPr>
        <w:t xml:space="preserve"> e consultorias individuais agendadas com as pedagogas</w:t>
      </w:r>
      <w:r w:rsidR="003821BE">
        <w:rPr>
          <w:rFonts w:ascii="Arial" w:eastAsia="Arial" w:hAnsi="Arial" w:cs="Arial"/>
          <w:sz w:val="24"/>
          <w:szCs w:val="24"/>
        </w:rPr>
        <w:t>, permitindo maior aproximação com os cenários de prática e esclarecimento de dúvidas reais. As capacitações realizadas até o momento p</w:t>
      </w:r>
      <w:r w:rsidR="00BA0BA7">
        <w:rPr>
          <w:rFonts w:ascii="Arial" w:eastAsia="Arial" w:hAnsi="Arial" w:cs="Arial"/>
          <w:sz w:val="24"/>
          <w:szCs w:val="24"/>
        </w:rPr>
        <w:t>ossibilitaram</w:t>
      </w:r>
      <w:r w:rsidR="003821BE">
        <w:rPr>
          <w:rFonts w:ascii="Arial" w:eastAsia="Arial" w:hAnsi="Arial" w:cs="Arial"/>
          <w:sz w:val="24"/>
          <w:szCs w:val="24"/>
        </w:rPr>
        <w:t xml:space="preserve"> a construção de guias pedagógicos com sugestões de atividades adaptadas </w:t>
      </w:r>
      <w:r w:rsidR="00BA0BA7">
        <w:rPr>
          <w:rFonts w:ascii="Arial" w:eastAsia="Arial" w:hAnsi="Arial" w:cs="Arial"/>
          <w:sz w:val="24"/>
          <w:szCs w:val="24"/>
        </w:rPr>
        <w:t>ao</w:t>
      </w:r>
      <w:r w:rsidR="003821BE">
        <w:rPr>
          <w:rFonts w:ascii="Arial" w:eastAsia="Arial" w:hAnsi="Arial" w:cs="Arial"/>
          <w:sz w:val="24"/>
          <w:szCs w:val="24"/>
        </w:rPr>
        <w:t xml:space="preserve"> ensino superior. Observa-se</w:t>
      </w:r>
      <w:r w:rsidR="00BA0BA7">
        <w:rPr>
          <w:rFonts w:ascii="Arial" w:eastAsia="Arial" w:hAnsi="Arial" w:cs="Arial"/>
          <w:sz w:val="24"/>
          <w:szCs w:val="24"/>
        </w:rPr>
        <w:t xml:space="preserve"> </w:t>
      </w:r>
      <w:r w:rsidR="003821BE">
        <w:rPr>
          <w:rFonts w:ascii="Arial" w:eastAsia="Arial" w:hAnsi="Arial" w:cs="Arial"/>
          <w:sz w:val="24"/>
          <w:szCs w:val="24"/>
        </w:rPr>
        <w:t>aumento da participação docente nesses espaços</w:t>
      </w:r>
      <w:r w:rsidR="00BA0BA7">
        <w:rPr>
          <w:rFonts w:ascii="Arial" w:eastAsia="Arial" w:hAnsi="Arial" w:cs="Arial"/>
          <w:sz w:val="24"/>
          <w:szCs w:val="24"/>
        </w:rPr>
        <w:t xml:space="preserve"> e </w:t>
      </w:r>
      <w:r w:rsidR="003821BE">
        <w:rPr>
          <w:rFonts w:ascii="Arial" w:eastAsia="Arial" w:hAnsi="Arial" w:cs="Arial"/>
          <w:sz w:val="24"/>
          <w:szCs w:val="24"/>
        </w:rPr>
        <w:t xml:space="preserve">maior facilidade </w:t>
      </w:r>
      <w:r w:rsidR="00BA0BA7">
        <w:rPr>
          <w:rFonts w:ascii="Arial" w:eastAsia="Arial" w:hAnsi="Arial" w:cs="Arial"/>
          <w:sz w:val="24"/>
          <w:szCs w:val="24"/>
        </w:rPr>
        <w:t>na</w:t>
      </w:r>
      <w:r w:rsidR="003821BE">
        <w:rPr>
          <w:rFonts w:ascii="Arial" w:eastAsia="Arial" w:hAnsi="Arial" w:cs="Arial"/>
          <w:sz w:val="24"/>
          <w:szCs w:val="24"/>
        </w:rPr>
        <w:t xml:space="preserve"> realiza</w:t>
      </w:r>
      <w:r w:rsidR="00BA0BA7">
        <w:rPr>
          <w:rFonts w:ascii="Arial" w:eastAsia="Arial" w:hAnsi="Arial" w:cs="Arial"/>
          <w:sz w:val="24"/>
          <w:szCs w:val="24"/>
        </w:rPr>
        <w:t xml:space="preserve">ção de </w:t>
      </w:r>
      <w:r w:rsidR="003821BE">
        <w:rPr>
          <w:rFonts w:ascii="Arial" w:eastAsia="Arial" w:hAnsi="Arial" w:cs="Arial"/>
          <w:sz w:val="24"/>
          <w:szCs w:val="24"/>
        </w:rPr>
        <w:t>adaptações pedagógicas nos planos de ensino a cada semestre. Percebe-se</w:t>
      </w:r>
      <w:r w:rsidR="00BA0BA7">
        <w:rPr>
          <w:rFonts w:ascii="Arial" w:eastAsia="Arial" w:hAnsi="Arial" w:cs="Arial"/>
          <w:sz w:val="24"/>
          <w:szCs w:val="24"/>
        </w:rPr>
        <w:t>,</w:t>
      </w:r>
      <w:r w:rsidR="003821BE">
        <w:rPr>
          <w:rFonts w:ascii="Arial" w:eastAsia="Arial" w:hAnsi="Arial" w:cs="Arial"/>
          <w:sz w:val="24"/>
          <w:szCs w:val="24"/>
        </w:rPr>
        <w:t xml:space="preserve"> </w:t>
      </w:r>
      <w:r w:rsidR="00BA0BA7">
        <w:rPr>
          <w:rFonts w:ascii="Arial" w:eastAsia="Arial" w:hAnsi="Arial" w:cs="Arial"/>
          <w:sz w:val="24"/>
          <w:szCs w:val="24"/>
        </w:rPr>
        <w:t>ainda,</w:t>
      </w:r>
      <w:r w:rsidR="003821BE">
        <w:rPr>
          <w:rFonts w:ascii="Arial" w:eastAsia="Arial" w:hAnsi="Arial" w:cs="Arial"/>
          <w:sz w:val="24"/>
          <w:szCs w:val="24"/>
        </w:rPr>
        <w:t xml:space="preserve"> discreta diferença entre o corpo docente, com maior interesse e participação dos professores colaboradores em relação aos efetivos</w:t>
      </w:r>
      <w:r w:rsidR="006A31D2">
        <w:rPr>
          <w:rFonts w:ascii="Arial" w:eastAsia="Arial" w:hAnsi="Arial" w:cs="Arial"/>
          <w:sz w:val="24"/>
          <w:szCs w:val="24"/>
        </w:rPr>
        <w:t>.</w:t>
      </w:r>
      <w:r w:rsidR="003821BE">
        <w:rPr>
          <w:rFonts w:ascii="Arial" w:eastAsia="Arial" w:hAnsi="Arial" w:cs="Arial"/>
          <w:sz w:val="24"/>
          <w:szCs w:val="24"/>
        </w:rPr>
        <w:t xml:space="preserve"> Dessa forma, </w:t>
      </w:r>
      <w:r w:rsidR="00BA0BA7">
        <w:rPr>
          <w:rFonts w:ascii="Arial" w:eastAsia="Arial" w:hAnsi="Arial" w:cs="Arial"/>
          <w:sz w:val="24"/>
          <w:szCs w:val="24"/>
        </w:rPr>
        <w:t>permanece</w:t>
      </w:r>
      <w:r w:rsidR="003821BE">
        <w:rPr>
          <w:rFonts w:ascii="Arial" w:eastAsia="Arial" w:hAnsi="Arial" w:cs="Arial"/>
          <w:sz w:val="24"/>
          <w:szCs w:val="24"/>
        </w:rPr>
        <w:t xml:space="preserve"> o desafio de a</w:t>
      </w:r>
      <w:r w:rsidR="00BA0BA7">
        <w:rPr>
          <w:rFonts w:ascii="Arial" w:eastAsia="Arial" w:hAnsi="Arial" w:cs="Arial"/>
          <w:sz w:val="24"/>
          <w:szCs w:val="24"/>
        </w:rPr>
        <w:t>mpliar</w:t>
      </w:r>
      <w:r w:rsidR="003821BE">
        <w:rPr>
          <w:rFonts w:ascii="Arial" w:eastAsia="Arial" w:hAnsi="Arial" w:cs="Arial"/>
          <w:sz w:val="24"/>
          <w:szCs w:val="24"/>
        </w:rPr>
        <w:t xml:space="preserve"> a adesão </w:t>
      </w:r>
      <w:r w:rsidR="00BA0BA7">
        <w:rPr>
          <w:rFonts w:ascii="Arial" w:eastAsia="Arial" w:hAnsi="Arial" w:cs="Arial"/>
          <w:sz w:val="24"/>
          <w:szCs w:val="24"/>
        </w:rPr>
        <w:t>d</w:t>
      </w:r>
      <w:r w:rsidR="003821BE">
        <w:rPr>
          <w:rFonts w:ascii="Arial" w:eastAsia="Arial" w:hAnsi="Arial" w:cs="Arial"/>
          <w:sz w:val="24"/>
          <w:szCs w:val="24"/>
        </w:rPr>
        <w:t xml:space="preserve">os professores </w:t>
      </w:r>
      <w:r w:rsidR="00BA0BA7">
        <w:rPr>
          <w:rFonts w:ascii="Arial" w:eastAsia="Arial" w:hAnsi="Arial" w:cs="Arial"/>
          <w:sz w:val="24"/>
          <w:szCs w:val="24"/>
        </w:rPr>
        <w:t>à</w:t>
      </w:r>
      <w:r w:rsidR="003821BE">
        <w:rPr>
          <w:rFonts w:ascii="Arial" w:eastAsia="Arial" w:hAnsi="Arial" w:cs="Arial"/>
          <w:sz w:val="24"/>
          <w:szCs w:val="24"/>
        </w:rPr>
        <w:t>s capacitações</w:t>
      </w:r>
      <w:r w:rsidR="006A31D2">
        <w:rPr>
          <w:rFonts w:ascii="Arial" w:eastAsia="Arial" w:hAnsi="Arial" w:cs="Arial"/>
          <w:sz w:val="24"/>
          <w:szCs w:val="24"/>
        </w:rPr>
        <w:t xml:space="preserve">, visando </w:t>
      </w:r>
      <w:r w:rsidR="00BA0BA7">
        <w:rPr>
          <w:rFonts w:ascii="Arial" w:eastAsia="Arial" w:hAnsi="Arial" w:cs="Arial"/>
          <w:sz w:val="24"/>
          <w:szCs w:val="24"/>
        </w:rPr>
        <w:t xml:space="preserve">fortalecer </w:t>
      </w:r>
      <w:r w:rsidR="006A31D2">
        <w:rPr>
          <w:rFonts w:ascii="Arial" w:eastAsia="Arial" w:hAnsi="Arial" w:cs="Arial"/>
          <w:sz w:val="24"/>
          <w:szCs w:val="24"/>
        </w:rPr>
        <w:t xml:space="preserve">a adequação pedagógica para a inclusão educacional no ensino superior. </w:t>
      </w:r>
    </w:p>
    <w:p w14:paraId="0C9ABBEA" w14:textId="5F195BDB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244F89">
        <w:rPr>
          <w:rFonts w:ascii="Arial" w:eastAsia="Arial" w:hAnsi="Arial" w:cs="Arial"/>
          <w:sz w:val="24"/>
          <w:szCs w:val="24"/>
        </w:rPr>
        <w:t>Capacitação de Professores</w:t>
      </w:r>
      <w:r w:rsidRPr="00B7460C">
        <w:rPr>
          <w:rFonts w:ascii="Arial" w:eastAsia="Arial" w:hAnsi="Arial" w:cs="Arial"/>
          <w:sz w:val="24"/>
          <w:szCs w:val="24"/>
        </w:rPr>
        <w:t xml:space="preserve">, </w:t>
      </w:r>
      <w:r w:rsidR="001F6269">
        <w:rPr>
          <w:rFonts w:ascii="Arial" w:eastAsia="Arial" w:hAnsi="Arial" w:cs="Arial"/>
          <w:sz w:val="24"/>
          <w:szCs w:val="24"/>
        </w:rPr>
        <w:t>Educação Inclusiva, E</w:t>
      </w:r>
      <w:r w:rsidR="00244F89">
        <w:rPr>
          <w:rFonts w:ascii="Arial" w:eastAsia="Arial" w:hAnsi="Arial" w:cs="Arial"/>
          <w:sz w:val="24"/>
          <w:szCs w:val="24"/>
        </w:rPr>
        <w:t>ducaçã</w:t>
      </w:r>
      <w:r w:rsidR="001F6269">
        <w:rPr>
          <w:rFonts w:ascii="Arial" w:eastAsia="Arial" w:hAnsi="Arial" w:cs="Arial"/>
          <w:sz w:val="24"/>
          <w:szCs w:val="24"/>
        </w:rPr>
        <w:t>o Superior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2"/>
      <w:footerReference w:type="default" r:id="rId13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0FA0" w14:textId="77777777" w:rsidR="002E1650" w:rsidRDefault="002E1650">
      <w:pPr>
        <w:spacing w:after="0" w:line="240" w:lineRule="auto"/>
      </w:pPr>
      <w:r>
        <w:separator/>
      </w:r>
    </w:p>
  </w:endnote>
  <w:endnote w:type="continuationSeparator" w:id="0">
    <w:p w14:paraId="17AC5624" w14:textId="77777777" w:rsidR="002E1650" w:rsidRDefault="002E1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E1B4" w14:textId="77777777" w:rsidR="002E1650" w:rsidRDefault="002E1650">
      <w:pPr>
        <w:spacing w:after="0" w:line="240" w:lineRule="auto"/>
      </w:pPr>
      <w:r>
        <w:separator/>
      </w:r>
    </w:p>
  </w:footnote>
  <w:footnote w:type="continuationSeparator" w:id="0">
    <w:p w14:paraId="65C6DAFD" w14:textId="77777777" w:rsidR="002E1650" w:rsidRDefault="002E1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8660B"/>
    <w:rsid w:val="000A075E"/>
    <w:rsid w:val="000A3F10"/>
    <w:rsid w:val="001C2A49"/>
    <w:rsid w:val="001C6D2E"/>
    <w:rsid w:val="001F6269"/>
    <w:rsid w:val="00244F89"/>
    <w:rsid w:val="002A0FC6"/>
    <w:rsid w:val="002E1650"/>
    <w:rsid w:val="003821BE"/>
    <w:rsid w:val="003A4903"/>
    <w:rsid w:val="004F2AAB"/>
    <w:rsid w:val="00541B53"/>
    <w:rsid w:val="00543CA8"/>
    <w:rsid w:val="005865BC"/>
    <w:rsid w:val="0062243D"/>
    <w:rsid w:val="00640A04"/>
    <w:rsid w:val="006A31D2"/>
    <w:rsid w:val="006A435A"/>
    <w:rsid w:val="006C1AA2"/>
    <w:rsid w:val="006D224E"/>
    <w:rsid w:val="006F224A"/>
    <w:rsid w:val="00710783"/>
    <w:rsid w:val="007539E4"/>
    <w:rsid w:val="00841BEF"/>
    <w:rsid w:val="008661C4"/>
    <w:rsid w:val="00914D62"/>
    <w:rsid w:val="009C47B6"/>
    <w:rsid w:val="00A27257"/>
    <w:rsid w:val="00A62728"/>
    <w:rsid w:val="00AF7221"/>
    <w:rsid w:val="00B7460C"/>
    <w:rsid w:val="00BA0BA7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14D6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4D6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C1AA2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Fontepargpadro"/>
    <w:uiPriority w:val="20"/>
    <w:qFormat/>
    <w:rsid w:val="006C1A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emeserick2005@g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ofiastevanelli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silvana.souza@udesc.b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439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LEANA GIOIA SIQUEIRA</cp:lastModifiedBy>
  <cp:revision>6</cp:revision>
  <dcterms:created xsi:type="dcterms:W3CDTF">2026-09-17T10:09:00Z</dcterms:created>
  <dcterms:modified xsi:type="dcterms:W3CDTF">2026-09-22T20:46:00Z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