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4A927" w14:textId="0C214E44" w:rsidR="002C1CD5" w:rsidRDefault="00135C64" w:rsidP="00135C6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Semana Integra FAED</w:t>
      </w:r>
      <w:r w:rsidR="00C55AEA">
        <w:rPr>
          <w:rFonts w:ascii="Arial" w:eastAsia="Arial" w:hAnsi="Arial" w:cs="Arial"/>
          <w:b/>
          <w:color w:val="000000"/>
          <w:sz w:val="28"/>
          <w:szCs w:val="28"/>
        </w:rPr>
        <w:t xml:space="preserve">: </w:t>
      </w:r>
      <w:r w:rsidR="00555B42">
        <w:rPr>
          <w:rFonts w:ascii="Arial" w:eastAsia="Arial" w:hAnsi="Arial" w:cs="Arial"/>
          <w:b/>
          <w:color w:val="000000"/>
          <w:sz w:val="28"/>
          <w:szCs w:val="28"/>
        </w:rPr>
        <w:t>tecendo saberes da graduação</w:t>
      </w:r>
    </w:p>
    <w:p w14:paraId="6C6A8AFF" w14:textId="77777777" w:rsidR="00C35A00" w:rsidRDefault="00C35A00" w:rsidP="0062243D">
      <w:pPr>
        <w:spacing w:after="0"/>
        <w:ind w:left="280"/>
        <w:rPr>
          <w:rFonts w:ascii="Arial" w:eastAsia="Arial" w:hAnsi="Arial" w:cs="Arial"/>
          <w:u w:val="single"/>
        </w:rPr>
      </w:pPr>
    </w:p>
    <w:p w14:paraId="31AD03F8" w14:textId="3ABB3B10" w:rsidR="00A62728" w:rsidRDefault="002C1CD5" w:rsidP="00EA5557">
      <w:pPr>
        <w:spacing w:after="0"/>
        <w:ind w:left="28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Roselaine Ripa</w:t>
      </w:r>
      <w:r w:rsidR="00855F2C">
        <w:rPr>
          <w:rFonts w:ascii="Arial" w:eastAsia="Arial" w:hAnsi="Arial" w:cs="Arial"/>
          <w:u w:val="single"/>
        </w:rPr>
        <w:t xml:space="preserve">, Renata </w:t>
      </w:r>
      <w:proofErr w:type="spellStart"/>
      <w:r w:rsidR="00855F2C">
        <w:rPr>
          <w:rFonts w:ascii="Arial" w:eastAsia="Arial" w:hAnsi="Arial" w:cs="Arial"/>
          <w:u w:val="single"/>
        </w:rPr>
        <w:t>Rodowski</w:t>
      </w:r>
      <w:proofErr w:type="spellEnd"/>
      <w:r w:rsidR="00855F2C">
        <w:rPr>
          <w:rFonts w:ascii="Arial" w:eastAsia="Arial" w:hAnsi="Arial" w:cs="Arial"/>
          <w:u w:val="single"/>
        </w:rPr>
        <w:t xml:space="preserve">, </w:t>
      </w:r>
      <w:r w:rsidR="004837C7">
        <w:rPr>
          <w:rFonts w:ascii="Arial" w:eastAsia="Arial" w:hAnsi="Arial" w:cs="Arial"/>
          <w:u w:val="single"/>
        </w:rPr>
        <w:t xml:space="preserve">André Souza </w:t>
      </w:r>
      <w:proofErr w:type="spellStart"/>
      <w:r w:rsidR="004837C7">
        <w:rPr>
          <w:rFonts w:ascii="Arial" w:eastAsia="Arial" w:hAnsi="Arial" w:cs="Arial"/>
          <w:u w:val="single"/>
        </w:rPr>
        <w:t>Martinello</w:t>
      </w:r>
      <w:proofErr w:type="spellEnd"/>
      <w:r w:rsidR="004837C7">
        <w:rPr>
          <w:rFonts w:ascii="Arial" w:eastAsia="Arial" w:hAnsi="Arial" w:cs="Arial"/>
          <w:u w:val="single"/>
        </w:rPr>
        <w:t>, João Júlio Gomes dos Santos Júnior</w:t>
      </w:r>
      <w:r w:rsidR="00CF385C">
        <w:rPr>
          <w:rFonts w:ascii="Arial" w:eastAsia="Arial" w:hAnsi="Arial" w:cs="Arial"/>
          <w:u w:val="single"/>
        </w:rPr>
        <w:t>, Fernanda de Salles, Geysa Abreu</w:t>
      </w:r>
      <w:r w:rsidR="00C35A00">
        <w:rPr>
          <w:rFonts w:ascii="Arial" w:eastAsia="Arial" w:hAnsi="Arial" w:cs="Arial"/>
          <w:u w:val="single"/>
          <w:vertAlign w:val="superscript"/>
        </w:rPr>
        <w:t>1</w:t>
      </w:r>
      <w:r w:rsidR="005C3B9A">
        <w:rPr>
          <w:rFonts w:ascii="Arial" w:eastAsia="Arial" w:hAnsi="Arial" w:cs="Arial"/>
          <w:u w:val="single"/>
        </w:rPr>
        <w:t xml:space="preserve">; Andréa da C. </w:t>
      </w:r>
      <w:proofErr w:type="spellStart"/>
      <w:r w:rsidR="005C3B9A">
        <w:rPr>
          <w:rFonts w:ascii="Arial" w:eastAsia="Arial" w:hAnsi="Arial" w:cs="Arial"/>
          <w:u w:val="single"/>
        </w:rPr>
        <w:t>Kirst</w:t>
      </w:r>
      <w:proofErr w:type="spellEnd"/>
      <w:r w:rsidR="005C3B9A">
        <w:rPr>
          <w:rFonts w:ascii="Arial" w:eastAsia="Arial" w:hAnsi="Arial" w:cs="Arial"/>
          <w:u w:val="single"/>
        </w:rPr>
        <w:t xml:space="preserve"> da Conceição</w:t>
      </w:r>
      <w:r w:rsidR="00CF385C">
        <w:rPr>
          <w:rFonts w:ascii="Arial" w:eastAsia="Arial" w:hAnsi="Arial" w:cs="Arial"/>
          <w:u w:val="single"/>
        </w:rPr>
        <w:t xml:space="preserve">, </w:t>
      </w:r>
      <w:r w:rsidR="005C3B9A">
        <w:rPr>
          <w:rFonts w:ascii="Arial" w:eastAsia="Arial" w:hAnsi="Arial" w:cs="Arial"/>
          <w:u w:val="single"/>
        </w:rPr>
        <w:t>Daiane Martins de Oliveira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5C3B9A">
        <w:rPr>
          <w:rFonts w:ascii="Arial" w:eastAsia="Arial" w:hAnsi="Arial" w:cs="Arial"/>
          <w:u w:val="single"/>
        </w:rPr>
        <w:t>; Jéssica Victória Alves Vougado</w:t>
      </w:r>
      <w:r w:rsidR="00EA5557" w:rsidRPr="00EA5557">
        <w:rPr>
          <w:rFonts w:ascii="Arial" w:eastAsia="Arial" w:hAnsi="Arial" w:cs="Arial"/>
          <w:u w:val="single"/>
          <w:vertAlign w:val="superscript"/>
        </w:rPr>
        <w:t>3</w:t>
      </w:r>
      <w:r w:rsidR="00EA5557">
        <w:rPr>
          <w:rFonts w:ascii="Arial" w:eastAsia="Arial" w:hAnsi="Arial" w:cs="Arial"/>
          <w:u w:val="single"/>
        </w:rPr>
        <w:t>; Gustavo de Oliveira Schmitz</w:t>
      </w:r>
      <w:r w:rsidR="00CF385C">
        <w:rPr>
          <w:rFonts w:ascii="Arial" w:eastAsia="Arial" w:hAnsi="Arial" w:cs="Arial"/>
          <w:u w:val="single"/>
        </w:rPr>
        <w:t xml:space="preserve">, </w:t>
      </w:r>
      <w:r w:rsidR="00630346">
        <w:rPr>
          <w:rFonts w:ascii="Arial" w:eastAsia="Arial" w:hAnsi="Arial" w:cs="Arial"/>
          <w:u w:val="single"/>
        </w:rPr>
        <w:t xml:space="preserve">Brenda </w:t>
      </w:r>
      <w:proofErr w:type="spellStart"/>
      <w:r w:rsidR="00630346">
        <w:rPr>
          <w:rFonts w:ascii="Arial" w:eastAsia="Arial" w:hAnsi="Arial" w:cs="Arial"/>
          <w:u w:val="single"/>
        </w:rPr>
        <w:t>Fontella</w:t>
      </w:r>
      <w:proofErr w:type="spellEnd"/>
      <w:r w:rsidR="00630346">
        <w:rPr>
          <w:rFonts w:ascii="Arial" w:eastAsia="Arial" w:hAnsi="Arial" w:cs="Arial"/>
          <w:u w:val="single"/>
        </w:rPr>
        <w:t xml:space="preserve"> Cavalheiro, Felipe de Souza Cardoso, Denise Gutierres Pessoa Ribas</w:t>
      </w:r>
      <w:r w:rsidR="00EA1A00">
        <w:rPr>
          <w:rFonts w:ascii="Arial" w:eastAsia="Arial" w:hAnsi="Arial" w:cs="Arial"/>
          <w:u w:val="single"/>
        </w:rPr>
        <w:t>, Júlia dos Santos Oliveira</w:t>
      </w:r>
      <w:r w:rsidR="00EA5557">
        <w:rPr>
          <w:rFonts w:ascii="Arial" w:eastAsia="Arial" w:hAnsi="Arial" w:cs="Arial"/>
          <w:u w:val="single"/>
          <w:vertAlign w:val="superscript"/>
        </w:rPr>
        <w:t>4</w:t>
      </w:r>
      <w:r w:rsidR="00F21BC6">
        <w:rPr>
          <w:rFonts w:ascii="Arial" w:eastAsia="Arial" w:hAnsi="Arial" w:cs="Arial"/>
          <w:u w:val="single"/>
          <w:vertAlign w:val="superscript"/>
        </w:rPr>
        <w:t xml:space="preserve">  </w:t>
      </w:r>
    </w:p>
    <w:p w14:paraId="6C3FA05E" w14:textId="62A262DF" w:rsidR="005C3B9A" w:rsidRPr="005C3B9A" w:rsidRDefault="005C3B9A" w:rsidP="00855F2C">
      <w:pPr>
        <w:spacing w:after="0"/>
        <w:ind w:left="280"/>
        <w:rPr>
          <w:rFonts w:ascii="Arial" w:eastAsia="Arial" w:hAnsi="Arial" w:cs="Arial"/>
          <w:u w:val="single"/>
        </w:rPr>
      </w:pPr>
    </w:p>
    <w:p w14:paraId="5BBB2B19" w14:textId="4618D50C" w:rsidR="00EA5557" w:rsidRDefault="00C35A00" w:rsidP="00EA55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  <w:vertAlign w:val="superscript"/>
        </w:rPr>
        <w:t>1</w:t>
      </w:r>
      <w:r w:rsidR="002C1CD5">
        <w:rPr>
          <w:rFonts w:ascii="Arial" w:eastAsia="Arial" w:hAnsi="Arial" w:cs="Arial"/>
          <w:i/>
        </w:rPr>
        <w:t>Do</w:t>
      </w:r>
      <w:r w:rsidR="00EA5557">
        <w:rPr>
          <w:rFonts w:ascii="Arial" w:eastAsia="Arial" w:hAnsi="Arial" w:cs="Arial"/>
          <w:i/>
        </w:rPr>
        <w:t>cente</w:t>
      </w:r>
      <w:r w:rsidR="00855F2C">
        <w:rPr>
          <w:rFonts w:ascii="Arial" w:eastAsia="Arial" w:hAnsi="Arial" w:cs="Arial"/>
          <w:i/>
        </w:rPr>
        <w:t>s</w:t>
      </w:r>
      <w:r w:rsidR="00EA1A00">
        <w:rPr>
          <w:rFonts w:ascii="Arial" w:eastAsia="Arial" w:hAnsi="Arial" w:cs="Arial"/>
          <w:i/>
        </w:rPr>
        <w:t xml:space="preserve"> Coordenadores do </w:t>
      </w:r>
      <w:proofErr w:type="spellStart"/>
      <w:proofErr w:type="gramStart"/>
      <w:r w:rsidR="00EA1A00">
        <w:rPr>
          <w:rFonts w:ascii="Arial" w:eastAsia="Arial" w:hAnsi="Arial" w:cs="Arial"/>
          <w:i/>
        </w:rPr>
        <w:t>Prapeg</w:t>
      </w:r>
      <w:proofErr w:type="spellEnd"/>
      <w:r w:rsidR="00855F2C">
        <w:rPr>
          <w:rFonts w:ascii="Arial" w:eastAsia="Arial" w:hAnsi="Arial" w:cs="Arial"/>
          <w:i/>
        </w:rPr>
        <w:t xml:space="preserve"> </w:t>
      </w:r>
      <w:r w:rsidR="00F75676" w:rsidRPr="00B7460C">
        <w:rPr>
          <w:rFonts w:ascii="Arial" w:eastAsia="Arial" w:hAnsi="Arial" w:cs="Arial"/>
          <w:i/>
        </w:rPr>
        <w:t xml:space="preserve"> </w:t>
      </w:r>
      <w:r w:rsidR="003B061D">
        <w:rPr>
          <w:rFonts w:ascii="Arial" w:eastAsia="Arial" w:hAnsi="Arial" w:cs="Arial"/>
          <w:i/>
        </w:rPr>
        <w:t>–</w:t>
      </w:r>
      <w:proofErr w:type="gramEnd"/>
      <w:r w:rsidR="00F75676" w:rsidRPr="00B7460C">
        <w:rPr>
          <w:rFonts w:ascii="Arial" w:eastAsia="Arial" w:hAnsi="Arial" w:cs="Arial"/>
          <w:i/>
        </w:rPr>
        <w:t xml:space="preserve"> </w:t>
      </w:r>
      <w:hyperlink r:id="rId9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; </w:t>
      </w:r>
      <w:r w:rsidR="00EA5557" w:rsidRPr="00EA5557">
        <w:rPr>
          <w:rFonts w:ascii="Arial" w:eastAsia="Arial" w:hAnsi="Arial" w:cs="Arial"/>
          <w:i/>
          <w:vertAlign w:val="superscript"/>
        </w:rPr>
        <w:t>2</w:t>
      </w:r>
      <w:r w:rsidR="00EA5557">
        <w:rPr>
          <w:rFonts w:ascii="Arial" w:eastAsia="Arial" w:hAnsi="Arial" w:cs="Arial"/>
          <w:i/>
        </w:rPr>
        <w:t xml:space="preserve"> Técnicas da Direção de Ensino de Graduação - </w:t>
      </w:r>
      <w:hyperlink r:id="rId10" w:history="1">
        <w:r w:rsidR="00EA5557" w:rsidRPr="003D77D4">
          <w:rPr>
            <w:rStyle w:val="Hyperlink"/>
            <w:rFonts w:ascii="Arial" w:eastAsia="Arial" w:hAnsi="Arial" w:cs="Arial"/>
            <w:i/>
          </w:rPr>
          <w:t>deg.faed@udesc.br</w:t>
        </w:r>
      </w:hyperlink>
      <w:r w:rsidR="00EA5557">
        <w:rPr>
          <w:rFonts w:ascii="Arial" w:eastAsia="Arial" w:hAnsi="Arial" w:cs="Arial"/>
          <w:i/>
        </w:rPr>
        <w:t xml:space="preserve"> ;</w:t>
      </w:r>
      <w:r w:rsidR="00EE6043">
        <w:rPr>
          <w:rFonts w:ascii="Arial" w:eastAsia="Arial" w:hAnsi="Arial" w:cs="Arial"/>
          <w:i/>
        </w:rPr>
        <w:t xml:space="preserve"> </w:t>
      </w:r>
      <w:r w:rsidR="00EA5557" w:rsidRPr="00EA5557">
        <w:rPr>
          <w:rFonts w:ascii="Arial" w:eastAsia="Arial" w:hAnsi="Arial" w:cs="Arial"/>
          <w:i/>
          <w:vertAlign w:val="superscript"/>
        </w:rPr>
        <w:t>3</w:t>
      </w:r>
      <w:r w:rsidR="00EA5557">
        <w:rPr>
          <w:rFonts w:ascii="Arial" w:eastAsia="Arial" w:hAnsi="Arial" w:cs="Arial"/>
          <w:i/>
        </w:rPr>
        <w:t>Estagiária da Direção de Ensino de Graduação</w:t>
      </w:r>
      <w:r w:rsidR="00EE6043">
        <w:rPr>
          <w:rFonts w:ascii="Arial" w:eastAsia="Arial" w:hAnsi="Arial" w:cs="Arial"/>
          <w:i/>
        </w:rPr>
        <w:t>;</w:t>
      </w:r>
      <w:r w:rsidR="00EA5557" w:rsidRPr="00EA5557">
        <w:rPr>
          <w:rFonts w:ascii="Arial" w:eastAsia="Arial" w:hAnsi="Arial" w:cs="Arial"/>
          <w:i/>
          <w:vertAlign w:val="superscript"/>
        </w:rPr>
        <w:t>4</w:t>
      </w:r>
      <w:r w:rsidR="00EA5557">
        <w:rPr>
          <w:rFonts w:ascii="Arial" w:eastAsia="Arial" w:hAnsi="Arial" w:cs="Arial"/>
          <w:i/>
        </w:rPr>
        <w:t xml:space="preserve"> Bolsista</w:t>
      </w:r>
      <w:r w:rsidR="00EA1A00">
        <w:rPr>
          <w:rFonts w:ascii="Arial" w:eastAsia="Arial" w:hAnsi="Arial" w:cs="Arial"/>
          <w:i/>
        </w:rPr>
        <w:t>s</w:t>
      </w:r>
      <w:r w:rsidR="00EA5557">
        <w:rPr>
          <w:rFonts w:ascii="Arial" w:eastAsia="Arial" w:hAnsi="Arial" w:cs="Arial"/>
          <w:i/>
        </w:rPr>
        <w:t xml:space="preserve"> </w:t>
      </w:r>
      <w:proofErr w:type="spellStart"/>
      <w:r w:rsidR="00EA5557">
        <w:rPr>
          <w:rFonts w:ascii="Arial" w:eastAsia="Arial" w:hAnsi="Arial" w:cs="Arial"/>
          <w:i/>
        </w:rPr>
        <w:t>Prapeg</w:t>
      </w:r>
      <w:proofErr w:type="spellEnd"/>
      <w:r w:rsidR="00EE6043">
        <w:rPr>
          <w:rFonts w:ascii="Arial" w:eastAsia="Arial" w:hAnsi="Arial" w:cs="Arial"/>
          <w:i/>
        </w:rPr>
        <w:t>.</w:t>
      </w:r>
    </w:p>
    <w:p w14:paraId="6CDE7EE8" w14:textId="26B055B3" w:rsidR="0062243D" w:rsidRPr="00B7460C" w:rsidRDefault="003B061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26E7CD73" w14:textId="48C5F74A" w:rsidR="00C3113A" w:rsidRPr="00281B84" w:rsidRDefault="00EE6043" w:rsidP="00281B84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Semana Integra FAED é um evento anual</w:t>
      </w:r>
      <w:r w:rsidR="00B56F46">
        <w:rPr>
          <w:rFonts w:ascii="Arial" w:eastAsia="Arial" w:hAnsi="Arial" w:cs="Arial"/>
          <w:sz w:val="24"/>
          <w:szCs w:val="24"/>
        </w:rPr>
        <w:t xml:space="preserve"> que acontece no mês de outubro</w:t>
      </w:r>
      <w:r w:rsidR="002D02E6">
        <w:rPr>
          <w:rFonts w:ascii="Arial" w:eastAsia="Arial" w:hAnsi="Arial" w:cs="Arial"/>
          <w:sz w:val="24"/>
          <w:szCs w:val="24"/>
        </w:rPr>
        <w:t xml:space="preserve"> com o objetivo de promover a integração da comunidade acadêmica. O</w:t>
      </w:r>
      <w:r w:rsidR="00FC760F">
        <w:rPr>
          <w:rFonts w:ascii="Arial" w:eastAsia="Arial" w:hAnsi="Arial" w:cs="Arial"/>
          <w:sz w:val="24"/>
          <w:szCs w:val="24"/>
        </w:rPr>
        <w:t xml:space="preserve">rganizado pelas Coordenações dos projetos </w:t>
      </w:r>
      <w:proofErr w:type="spellStart"/>
      <w:r w:rsidR="00FC760F">
        <w:rPr>
          <w:rFonts w:ascii="Arial" w:eastAsia="Arial" w:hAnsi="Arial" w:cs="Arial"/>
          <w:sz w:val="24"/>
          <w:szCs w:val="24"/>
        </w:rPr>
        <w:t>Prapeg</w:t>
      </w:r>
      <w:proofErr w:type="spellEnd"/>
      <w:r w:rsidR="002D02E6">
        <w:rPr>
          <w:rFonts w:ascii="Arial" w:eastAsia="Arial" w:hAnsi="Arial" w:cs="Arial"/>
          <w:sz w:val="24"/>
          <w:szCs w:val="24"/>
        </w:rPr>
        <w:t xml:space="preserve"> </w:t>
      </w:r>
      <w:r w:rsidR="00FC760F">
        <w:rPr>
          <w:rFonts w:ascii="Arial" w:eastAsia="Arial" w:hAnsi="Arial" w:cs="Arial"/>
          <w:sz w:val="24"/>
          <w:szCs w:val="24"/>
        </w:rPr>
        <w:t>vinculados aos cursos de graduação da FAED/UDESC</w:t>
      </w:r>
      <w:r w:rsidR="00D10936">
        <w:rPr>
          <w:rFonts w:ascii="Arial" w:eastAsia="Arial" w:hAnsi="Arial" w:cs="Arial"/>
          <w:sz w:val="24"/>
          <w:szCs w:val="24"/>
        </w:rPr>
        <w:t xml:space="preserve"> e apoiado pela Direção de Ensino de Graduação do Centro, o </w:t>
      </w:r>
      <w:r w:rsidR="00FC760F">
        <w:rPr>
          <w:rFonts w:ascii="Arial" w:eastAsia="Arial" w:hAnsi="Arial" w:cs="Arial"/>
          <w:sz w:val="24"/>
          <w:szCs w:val="24"/>
        </w:rPr>
        <w:t>evento é composto pel</w:t>
      </w:r>
      <w:r w:rsidR="00FD31C1">
        <w:rPr>
          <w:rFonts w:ascii="Arial" w:eastAsia="Arial" w:hAnsi="Arial" w:cs="Arial"/>
          <w:sz w:val="24"/>
          <w:szCs w:val="24"/>
        </w:rPr>
        <w:t>as Semanas Acadêmicas de cada curso, tendo os(as) estudantes como protagonistas nas proposições da</w:t>
      </w:r>
      <w:r w:rsidR="00C0202C">
        <w:rPr>
          <w:rFonts w:ascii="Arial" w:eastAsia="Arial" w:hAnsi="Arial" w:cs="Arial"/>
          <w:sz w:val="24"/>
          <w:szCs w:val="24"/>
        </w:rPr>
        <w:t xml:space="preserve"> programação</w:t>
      </w:r>
      <w:r w:rsidR="00D10936">
        <w:rPr>
          <w:rFonts w:ascii="Arial" w:eastAsia="Arial" w:hAnsi="Arial" w:cs="Arial"/>
          <w:sz w:val="24"/>
          <w:szCs w:val="24"/>
        </w:rPr>
        <w:t xml:space="preserve">. Ações de </w:t>
      </w:r>
      <w:r w:rsidR="00FD31C1">
        <w:rPr>
          <w:rFonts w:ascii="Arial" w:eastAsia="Arial" w:hAnsi="Arial" w:cs="Arial"/>
          <w:sz w:val="24"/>
          <w:szCs w:val="24"/>
        </w:rPr>
        <w:t>pesquisa</w:t>
      </w:r>
      <w:r w:rsidR="00D10936">
        <w:rPr>
          <w:rFonts w:ascii="Arial" w:eastAsia="Arial" w:hAnsi="Arial" w:cs="Arial"/>
          <w:sz w:val="24"/>
          <w:szCs w:val="24"/>
        </w:rPr>
        <w:t xml:space="preserve">, com destaque para a apresentação dos projetos </w:t>
      </w:r>
      <w:r w:rsidR="00C3113A">
        <w:rPr>
          <w:rFonts w:ascii="Arial" w:eastAsia="Arial" w:hAnsi="Arial" w:cs="Arial"/>
          <w:sz w:val="24"/>
          <w:szCs w:val="24"/>
        </w:rPr>
        <w:t>iniciação científica</w:t>
      </w:r>
      <w:r w:rsidR="00D10936">
        <w:rPr>
          <w:rFonts w:ascii="Arial" w:eastAsia="Arial" w:hAnsi="Arial" w:cs="Arial"/>
          <w:sz w:val="24"/>
          <w:szCs w:val="24"/>
        </w:rPr>
        <w:t xml:space="preserve"> e socialização dos programas e </w:t>
      </w:r>
      <w:r w:rsidR="00FB2F30">
        <w:rPr>
          <w:rFonts w:ascii="Arial" w:eastAsia="Arial" w:hAnsi="Arial" w:cs="Arial"/>
          <w:sz w:val="24"/>
          <w:szCs w:val="24"/>
        </w:rPr>
        <w:t>projetos de</w:t>
      </w:r>
      <w:r w:rsidR="00FD31C1">
        <w:rPr>
          <w:rFonts w:ascii="Arial" w:eastAsia="Arial" w:hAnsi="Arial" w:cs="Arial"/>
          <w:sz w:val="24"/>
          <w:szCs w:val="24"/>
        </w:rPr>
        <w:t xml:space="preserve"> extensão</w:t>
      </w:r>
      <w:r w:rsidR="00FB2F30">
        <w:rPr>
          <w:rFonts w:ascii="Arial" w:eastAsia="Arial" w:hAnsi="Arial" w:cs="Arial"/>
          <w:sz w:val="24"/>
          <w:szCs w:val="24"/>
        </w:rPr>
        <w:t xml:space="preserve"> também fazem parte da programação.</w:t>
      </w:r>
      <w:r w:rsidR="00C3113A">
        <w:rPr>
          <w:rFonts w:ascii="Arial" w:eastAsia="Arial" w:hAnsi="Arial" w:cs="Arial"/>
          <w:sz w:val="24"/>
          <w:szCs w:val="24"/>
        </w:rPr>
        <w:t xml:space="preserve"> Em 2025, </w:t>
      </w:r>
      <w:r w:rsidR="005A1AC0">
        <w:rPr>
          <w:rFonts w:ascii="Arial" w:eastAsia="Arial" w:hAnsi="Arial" w:cs="Arial"/>
          <w:sz w:val="24"/>
          <w:szCs w:val="24"/>
        </w:rPr>
        <w:t xml:space="preserve">a </w:t>
      </w:r>
      <w:r w:rsidR="003617F8">
        <w:rPr>
          <w:rFonts w:ascii="Arial" w:eastAsia="Arial" w:hAnsi="Arial" w:cs="Arial"/>
          <w:sz w:val="24"/>
          <w:szCs w:val="24"/>
        </w:rPr>
        <w:t>Semana Integra FAED</w:t>
      </w:r>
      <w:r w:rsidR="005A1AC0">
        <w:rPr>
          <w:rFonts w:ascii="Arial" w:eastAsia="Arial" w:hAnsi="Arial" w:cs="Arial"/>
          <w:sz w:val="24"/>
          <w:szCs w:val="24"/>
        </w:rPr>
        <w:t xml:space="preserve"> abrangeu os </w:t>
      </w:r>
      <w:r w:rsidR="002F10A1">
        <w:rPr>
          <w:rFonts w:ascii="Arial" w:eastAsia="Arial" w:hAnsi="Arial" w:cs="Arial"/>
          <w:sz w:val="24"/>
          <w:szCs w:val="24"/>
        </w:rPr>
        <w:t xml:space="preserve">seguintes </w:t>
      </w:r>
      <w:r w:rsidR="005A1AC0">
        <w:rPr>
          <w:rFonts w:ascii="Arial" w:eastAsia="Arial" w:hAnsi="Arial" w:cs="Arial"/>
          <w:sz w:val="24"/>
          <w:szCs w:val="24"/>
        </w:rPr>
        <w:t xml:space="preserve">projetos </w:t>
      </w:r>
      <w:proofErr w:type="spellStart"/>
      <w:r w:rsidR="00C3113A" w:rsidRPr="00281B84">
        <w:rPr>
          <w:rFonts w:ascii="Arial" w:eastAsia="Arial" w:hAnsi="Arial" w:cs="Arial"/>
          <w:sz w:val="24"/>
          <w:szCs w:val="24"/>
        </w:rPr>
        <w:t>P</w:t>
      </w:r>
      <w:r w:rsidR="009005C0">
        <w:rPr>
          <w:rFonts w:ascii="Arial" w:eastAsia="Arial" w:hAnsi="Arial" w:cs="Arial"/>
          <w:sz w:val="24"/>
          <w:szCs w:val="24"/>
        </w:rPr>
        <w:t>rapeg</w:t>
      </w:r>
      <w:proofErr w:type="spellEnd"/>
      <w:r w:rsidR="00C3113A" w:rsidRPr="00281B84">
        <w:rPr>
          <w:rFonts w:ascii="Arial" w:eastAsia="Arial" w:hAnsi="Arial" w:cs="Arial"/>
          <w:sz w:val="24"/>
          <w:szCs w:val="24"/>
        </w:rPr>
        <w:t>:</w:t>
      </w:r>
      <w:r w:rsidR="005A1AC0" w:rsidRPr="00281B84">
        <w:rPr>
          <w:rFonts w:ascii="Arial" w:eastAsia="Arial" w:hAnsi="Arial" w:cs="Arial"/>
          <w:sz w:val="24"/>
          <w:szCs w:val="24"/>
        </w:rPr>
        <w:t xml:space="preserve"> </w:t>
      </w:r>
      <w:r w:rsidR="00C3113A" w:rsidRPr="00281B84">
        <w:rPr>
          <w:rFonts w:ascii="Arial" w:eastAsia="Arial" w:hAnsi="Arial" w:cs="Arial"/>
          <w:sz w:val="24"/>
          <w:szCs w:val="24"/>
        </w:rPr>
        <w:t>15ª edição da Semana Acadêmica de História com o tema "Futuros históricos: Entre possibilidades e figurações”</w:t>
      </w:r>
      <w:r w:rsidR="005A1AC0" w:rsidRPr="00281B84">
        <w:rPr>
          <w:rFonts w:ascii="Arial" w:eastAsia="Arial" w:hAnsi="Arial" w:cs="Arial"/>
          <w:sz w:val="24"/>
          <w:szCs w:val="24"/>
        </w:rPr>
        <w:t xml:space="preserve">; </w:t>
      </w:r>
      <w:r w:rsidR="00C3113A" w:rsidRPr="00281B84">
        <w:rPr>
          <w:rFonts w:ascii="Arial" w:eastAsia="Arial" w:hAnsi="Arial" w:cs="Arial"/>
          <w:sz w:val="24"/>
          <w:szCs w:val="24"/>
        </w:rPr>
        <w:t>Semana da Pedagogia 2025 com o tema "Culturas/Costuras: Entrelaçando dissidências"</w:t>
      </w:r>
      <w:r w:rsidR="005A1AC0" w:rsidRPr="00281B84">
        <w:rPr>
          <w:rFonts w:ascii="Arial" w:eastAsia="Arial" w:hAnsi="Arial" w:cs="Arial"/>
          <w:sz w:val="24"/>
          <w:szCs w:val="24"/>
        </w:rPr>
        <w:t xml:space="preserve">; </w:t>
      </w:r>
      <w:r w:rsidR="00C3113A" w:rsidRPr="00281B84">
        <w:rPr>
          <w:rFonts w:ascii="Arial" w:eastAsia="Arial" w:hAnsi="Arial" w:cs="Arial"/>
          <w:sz w:val="24"/>
          <w:szCs w:val="24"/>
        </w:rPr>
        <w:t xml:space="preserve">XXVII Simpósio de Geografia da </w:t>
      </w:r>
      <w:proofErr w:type="spellStart"/>
      <w:r w:rsidR="00C3113A" w:rsidRPr="00281B84">
        <w:rPr>
          <w:rFonts w:ascii="Arial" w:eastAsia="Arial" w:hAnsi="Arial" w:cs="Arial"/>
          <w:sz w:val="24"/>
          <w:szCs w:val="24"/>
        </w:rPr>
        <w:t>Faed</w:t>
      </w:r>
      <w:proofErr w:type="spellEnd"/>
      <w:r w:rsidR="00C3113A" w:rsidRPr="00281B84">
        <w:rPr>
          <w:rFonts w:ascii="Arial" w:eastAsia="Arial" w:hAnsi="Arial" w:cs="Arial"/>
          <w:sz w:val="24"/>
          <w:szCs w:val="24"/>
        </w:rPr>
        <w:t>/Udesc com o tema “Entre lugares: percursos, corpos e pertencimentos”</w:t>
      </w:r>
      <w:r w:rsidR="00281B84" w:rsidRPr="00281B84">
        <w:rPr>
          <w:rFonts w:ascii="Arial" w:eastAsia="Arial" w:hAnsi="Arial" w:cs="Arial"/>
          <w:sz w:val="24"/>
          <w:szCs w:val="24"/>
        </w:rPr>
        <w:t xml:space="preserve">; </w:t>
      </w:r>
      <w:r w:rsidR="00C3113A" w:rsidRPr="00281B84">
        <w:rPr>
          <w:rFonts w:ascii="Arial" w:eastAsia="Arial" w:hAnsi="Arial" w:cs="Arial"/>
          <w:sz w:val="24"/>
          <w:szCs w:val="24"/>
        </w:rPr>
        <w:t>Semana de Interatividade da Biblioteconomia 2025 com o tema "Bibliotecas que integram: porque a gente aprende interagindo"</w:t>
      </w:r>
      <w:r w:rsidR="00281B84" w:rsidRPr="00281B84">
        <w:rPr>
          <w:rFonts w:ascii="Arial" w:eastAsia="Arial" w:hAnsi="Arial" w:cs="Arial"/>
          <w:sz w:val="24"/>
          <w:szCs w:val="24"/>
        </w:rPr>
        <w:t xml:space="preserve">. </w:t>
      </w:r>
      <w:r w:rsidR="00BE5FDB">
        <w:rPr>
          <w:rFonts w:ascii="Arial" w:eastAsia="Arial" w:hAnsi="Arial" w:cs="Arial"/>
          <w:sz w:val="24"/>
          <w:szCs w:val="24"/>
        </w:rPr>
        <w:t xml:space="preserve">Em 2026, o evento ocorrerá de </w:t>
      </w:r>
      <w:r w:rsidR="00BE5FDB" w:rsidRPr="00BE5FDB">
        <w:rPr>
          <w:rFonts w:ascii="Arial" w:eastAsia="Arial" w:hAnsi="Arial" w:cs="Arial"/>
          <w:sz w:val="24"/>
          <w:szCs w:val="24"/>
        </w:rPr>
        <w:t xml:space="preserve">13 a 16 de outubro, </w:t>
      </w:r>
      <w:r w:rsidR="00BE5FDB">
        <w:rPr>
          <w:rFonts w:ascii="Arial" w:eastAsia="Arial" w:hAnsi="Arial" w:cs="Arial"/>
          <w:sz w:val="24"/>
          <w:szCs w:val="24"/>
        </w:rPr>
        <w:t xml:space="preserve">com </w:t>
      </w:r>
      <w:r w:rsidR="002362CD">
        <w:rPr>
          <w:rFonts w:ascii="Arial" w:eastAsia="Arial" w:hAnsi="Arial" w:cs="Arial"/>
          <w:sz w:val="24"/>
          <w:szCs w:val="24"/>
        </w:rPr>
        <w:t>o tema</w:t>
      </w:r>
      <w:r w:rsidR="00BE5FDB" w:rsidRPr="00BE5FDB">
        <w:rPr>
          <w:rFonts w:ascii="Arial" w:eastAsia="Arial" w:hAnsi="Arial" w:cs="Arial"/>
          <w:sz w:val="24"/>
          <w:szCs w:val="24"/>
        </w:rPr>
        <w:t xml:space="preserve"> “Tecendo Saberes: encontros e aprendizados"</w:t>
      </w:r>
      <w:r w:rsidR="00FB19FD">
        <w:rPr>
          <w:rFonts w:ascii="Arial" w:eastAsia="Arial" w:hAnsi="Arial" w:cs="Arial"/>
          <w:sz w:val="24"/>
          <w:szCs w:val="24"/>
        </w:rPr>
        <w:t>, e</w:t>
      </w:r>
      <w:r w:rsidR="00E2373A">
        <w:rPr>
          <w:rFonts w:ascii="Arial" w:eastAsia="Arial" w:hAnsi="Arial" w:cs="Arial"/>
          <w:sz w:val="24"/>
          <w:szCs w:val="24"/>
        </w:rPr>
        <w:t xml:space="preserve"> envolverá</w:t>
      </w:r>
      <w:r w:rsidR="00FB19FD">
        <w:rPr>
          <w:rFonts w:ascii="Arial" w:eastAsia="Arial" w:hAnsi="Arial" w:cs="Arial"/>
          <w:sz w:val="24"/>
          <w:szCs w:val="24"/>
        </w:rPr>
        <w:t>:</w:t>
      </w:r>
      <w:r w:rsidR="00A06E6B">
        <w:rPr>
          <w:rFonts w:ascii="Arial" w:eastAsia="Arial" w:hAnsi="Arial" w:cs="Arial"/>
          <w:sz w:val="24"/>
          <w:szCs w:val="24"/>
        </w:rPr>
        <w:t xml:space="preserve"> a</w:t>
      </w:r>
      <w:r w:rsidR="00FB19FD">
        <w:rPr>
          <w:rFonts w:ascii="Arial" w:eastAsia="Arial" w:hAnsi="Arial" w:cs="Arial"/>
          <w:sz w:val="24"/>
          <w:szCs w:val="24"/>
        </w:rPr>
        <w:t xml:space="preserve"> </w:t>
      </w:r>
      <w:r w:rsidR="00FB19FD" w:rsidRPr="00FB19FD">
        <w:rPr>
          <w:rFonts w:ascii="Arial" w:eastAsia="Arial" w:hAnsi="Arial" w:cs="Arial"/>
          <w:sz w:val="24"/>
          <w:szCs w:val="24"/>
        </w:rPr>
        <w:t>13</w:t>
      </w:r>
      <w:r w:rsidR="00E2373A">
        <w:rPr>
          <w:rFonts w:ascii="Arial" w:eastAsia="Arial" w:hAnsi="Arial" w:cs="Arial"/>
        </w:rPr>
        <w:t>ª</w:t>
      </w:r>
      <w:r w:rsidR="00FB19FD" w:rsidRPr="00FB19FD">
        <w:rPr>
          <w:rFonts w:ascii="Arial" w:eastAsia="Arial" w:hAnsi="Arial" w:cs="Arial"/>
          <w:sz w:val="24"/>
          <w:szCs w:val="24"/>
        </w:rPr>
        <w:t xml:space="preserve"> 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Semana </w:t>
      </w:r>
      <w:r w:rsidR="00981417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e Interatividade </w:t>
      </w:r>
      <w:r w:rsidR="00981417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>a Biblioteconomia</w:t>
      </w:r>
      <w:r w:rsidR="00981417">
        <w:rPr>
          <w:rFonts w:ascii="Arial" w:eastAsia="Arial" w:hAnsi="Arial" w:cs="Arial"/>
          <w:sz w:val="24"/>
          <w:szCs w:val="24"/>
        </w:rPr>
        <w:t xml:space="preserve">, </w:t>
      </w:r>
      <w:r w:rsidR="00A06E6B">
        <w:rPr>
          <w:rFonts w:ascii="Arial" w:eastAsia="Arial" w:hAnsi="Arial" w:cs="Arial"/>
          <w:sz w:val="24"/>
          <w:szCs w:val="24"/>
        </w:rPr>
        <w:t>a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 Semana </w:t>
      </w:r>
      <w:r w:rsidR="00981417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>a Geografia</w:t>
      </w:r>
      <w:r w:rsidR="00A06E6B">
        <w:rPr>
          <w:rFonts w:ascii="Arial" w:eastAsia="Arial" w:hAnsi="Arial" w:cs="Arial"/>
          <w:sz w:val="24"/>
          <w:szCs w:val="24"/>
        </w:rPr>
        <w:t xml:space="preserve"> - 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Diálogo </w:t>
      </w:r>
      <w:r w:rsidR="00981417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>e Saberes</w:t>
      </w:r>
      <w:r w:rsidR="00981417">
        <w:rPr>
          <w:rFonts w:ascii="Arial" w:eastAsia="Arial" w:hAnsi="Arial" w:cs="Arial"/>
          <w:sz w:val="24"/>
          <w:szCs w:val="24"/>
        </w:rPr>
        <w:t>, a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 Semana </w:t>
      </w:r>
      <w:r w:rsidR="00981417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a História </w:t>
      </w:r>
      <w:r w:rsidR="00A06E6B">
        <w:rPr>
          <w:rFonts w:ascii="Arial" w:eastAsia="Arial" w:hAnsi="Arial" w:cs="Arial"/>
          <w:sz w:val="24"/>
          <w:szCs w:val="24"/>
        </w:rPr>
        <w:t xml:space="preserve">- 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Identidades </w:t>
      </w:r>
      <w:r w:rsidR="00981417">
        <w:rPr>
          <w:rFonts w:ascii="Arial" w:eastAsia="Arial" w:hAnsi="Arial" w:cs="Arial"/>
          <w:sz w:val="24"/>
          <w:szCs w:val="24"/>
        </w:rPr>
        <w:t>e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m Movimento: Conflitos </w:t>
      </w:r>
      <w:r w:rsidR="00BF0766">
        <w:rPr>
          <w:rFonts w:ascii="Arial" w:eastAsia="Arial" w:hAnsi="Arial" w:cs="Arial"/>
          <w:sz w:val="24"/>
          <w:szCs w:val="24"/>
        </w:rPr>
        <w:t>e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 Resistências </w:t>
      </w:r>
      <w:r w:rsidR="00BF0766">
        <w:rPr>
          <w:rFonts w:ascii="Arial" w:eastAsia="Arial" w:hAnsi="Arial" w:cs="Arial"/>
          <w:sz w:val="24"/>
          <w:szCs w:val="24"/>
        </w:rPr>
        <w:t xml:space="preserve">e a 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Semana </w:t>
      </w:r>
      <w:r w:rsidR="00BF0766">
        <w:rPr>
          <w:rFonts w:ascii="Arial" w:eastAsia="Arial" w:hAnsi="Arial" w:cs="Arial"/>
          <w:sz w:val="24"/>
          <w:szCs w:val="24"/>
        </w:rPr>
        <w:t>d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a Pedagogia – Partilhar Saberes </w:t>
      </w:r>
      <w:r w:rsidR="00BF0766">
        <w:rPr>
          <w:rFonts w:ascii="Arial" w:eastAsia="Arial" w:hAnsi="Arial" w:cs="Arial"/>
          <w:sz w:val="24"/>
          <w:szCs w:val="24"/>
        </w:rPr>
        <w:t>e</w:t>
      </w:r>
      <w:r w:rsidR="00981417" w:rsidRPr="00FB19FD">
        <w:rPr>
          <w:rFonts w:ascii="Arial" w:eastAsia="Arial" w:hAnsi="Arial" w:cs="Arial"/>
          <w:sz w:val="24"/>
          <w:szCs w:val="24"/>
        </w:rPr>
        <w:t xml:space="preserve"> Construir Fazeres</w:t>
      </w:r>
      <w:r w:rsidR="00BE5FDB">
        <w:rPr>
          <w:rFonts w:ascii="Arial" w:eastAsia="Arial" w:hAnsi="Arial" w:cs="Arial"/>
          <w:sz w:val="24"/>
          <w:szCs w:val="24"/>
        </w:rPr>
        <w:t>.</w:t>
      </w:r>
      <w:r w:rsidR="00C37D1F">
        <w:rPr>
          <w:rFonts w:ascii="Arial" w:eastAsia="Arial" w:hAnsi="Arial" w:cs="Arial"/>
          <w:sz w:val="24"/>
          <w:szCs w:val="24"/>
        </w:rPr>
        <w:t xml:space="preserve"> </w:t>
      </w:r>
      <w:r w:rsidR="00BE5FDB" w:rsidRPr="00BE5FDB">
        <w:rPr>
          <w:rFonts w:ascii="Arial" w:eastAsia="Arial" w:hAnsi="Arial" w:cs="Arial"/>
          <w:sz w:val="24"/>
          <w:szCs w:val="24"/>
        </w:rPr>
        <w:t xml:space="preserve">A proposta é aproximar diferentes áreas do conhecimento e criar espaços </w:t>
      </w:r>
      <w:r w:rsidR="00C37D1F">
        <w:rPr>
          <w:rFonts w:ascii="Arial" w:eastAsia="Arial" w:hAnsi="Arial" w:cs="Arial"/>
          <w:sz w:val="24"/>
          <w:szCs w:val="24"/>
        </w:rPr>
        <w:t xml:space="preserve">para compartilhamento de </w:t>
      </w:r>
      <w:r w:rsidR="00BE5FDB" w:rsidRPr="00BE5FDB">
        <w:rPr>
          <w:rFonts w:ascii="Arial" w:eastAsia="Arial" w:hAnsi="Arial" w:cs="Arial"/>
          <w:sz w:val="24"/>
          <w:szCs w:val="24"/>
        </w:rPr>
        <w:t>experiências</w:t>
      </w:r>
      <w:r w:rsidR="00DF1B10">
        <w:rPr>
          <w:rFonts w:ascii="Arial" w:eastAsia="Arial" w:hAnsi="Arial" w:cs="Arial"/>
          <w:sz w:val="24"/>
          <w:szCs w:val="24"/>
        </w:rPr>
        <w:t xml:space="preserve"> no ensino, na pesquisa e na extensão</w:t>
      </w:r>
      <w:r w:rsidR="00C37D1F">
        <w:rPr>
          <w:rFonts w:ascii="Arial" w:eastAsia="Arial" w:hAnsi="Arial" w:cs="Arial"/>
          <w:sz w:val="24"/>
          <w:szCs w:val="24"/>
        </w:rPr>
        <w:t>, por meio da</w:t>
      </w:r>
      <w:r w:rsidR="00BE5FDB" w:rsidRPr="00BE5FDB">
        <w:rPr>
          <w:rFonts w:ascii="Arial" w:eastAsia="Arial" w:hAnsi="Arial" w:cs="Arial"/>
          <w:sz w:val="24"/>
          <w:szCs w:val="24"/>
        </w:rPr>
        <w:t xml:space="preserve"> participação em oficinas, debates, palestras, exposições e atividades culturais</w:t>
      </w:r>
      <w:r w:rsidR="00DA4F2C">
        <w:rPr>
          <w:rFonts w:ascii="Arial" w:eastAsia="Arial" w:hAnsi="Arial" w:cs="Arial"/>
          <w:sz w:val="24"/>
          <w:szCs w:val="24"/>
        </w:rPr>
        <w:t xml:space="preserve">. </w:t>
      </w:r>
      <w:r w:rsidR="00EC4D54">
        <w:rPr>
          <w:rFonts w:ascii="Arial" w:eastAsia="Arial" w:hAnsi="Arial" w:cs="Arial"/>
          <w:sz w:val="24"/>
          <w:szCs w:val="24"/>
        </w:rPr>
        <w:t>Um dos temas centrais será a discussão sobre a inteligência artificial</w:t>
      </w:r>
      <w:r w:rsidR="00A17350" w:rsidRPr="00A17350">
        <w:rPr>
          <w:rFonts w:ascii="Arial" w:eastAsia="Arial" w:hAnsi="Arial" w:cs="Arial"/>
          <w:sz w:val="24"/>
          <w:szCs w:val="24"/>
        </w:rPr>
        <w:t xml:space="preserve">, diante da </w:t>
      </w:r>
      <w:r w:rsidR="00EC4D54" w:rsidRPr="00EC4D54">
        <w:rPr>
          <w:rFonts w:ascii="Arial" w:eastAsia="Arial" w:hAnsi="Arial" w:cs="Arial"/>
          <w:sz w:val="24"/>
          <w:szCs w:val="24"/>
        </w:rPr>
        <w:t xml:space="preserve">importância de discutir criticamente as transformações tecnológicas e seus efeitos </w:t>
      </w:r>
      <w:r w:rsidR="00A17350">
        <w:rPr>
          <w:rFonts w:ascii="Arial" w:eastAsia="Arial" w:hAnsi="Arial" w:cs="Arial"/>
          <w:sz w:val="24"/>
          <w:szCs w:val="24"/>
        </w:rPr>
        <w:t>nas ciências humanas</w:t>
      </w:r>
      <w:r w:rsidR="00EC4D54" w:rsidRPr="00EC4D54">
        <w:rPr>
          <w:rFonts w:ascii="Arial" w:eastAsia="Arial" w:hAnsi="Arial" w:cs="Arial"/>
          <w:sz w:val="24"/>
          <w:szCs w:val="24"/>
        </w:rPr>
        <w:t xml:space="preserve">, </w:t>
      </w:r>
      <w:r w:rsidR="00E9536D">
        <w:rPr>
          <w:rFonts w:ascii="Arial" w:eastAsia="Arial" w:hAnsi="Arial" w:cs="Arial"/>
          <w:sz w:val="24"/>
          <w:szCs w:val="24"/>
        </w:rPr>
        <w:t>n</w:t>
      </w:r>
      <w:r w:rsidR="00EC4D54" w:rsidRPr="00EC4D54">
        <w:rPr>
          <w:rFonts w:ascii="Arial" w:eastAsia="Arial" w:hAnsi="Arial" w:cs="Arial"/>
          <w:sz w:val="24"/>
          <w:szCs w:val="24"/>
        </w:rPr>
        <w:t xml:space="preserve">a educação e </w:t>
      </w:r>
      <w:r w:rsidR="00A17350">
        <w:rPr>
          <w:rFonts w:ascii="Arial" w:eastAsia="Arial" w:hAnsi="Arial" w:cs="Arial"/>
          <w:sz w:val="24"/>
          <w:szCs w:val="24"/>
        </w:rPr>
        <w:t>n</w:t>
      </w:r>
      <w:r w:rsidR="00EC4D54" w:rsidRPr="00EC4D54">
        <w:rPr>
          <w:rFonts w:ascii="Arial" w:eastAsia="Arial" w:hAnsi="Arial" w:cs="Arial"/>
          <w:sz w:val="24"/>
          <w:szCs w:val="24"/>
        </w:rPr>
        <w:t>os processos de produção e circulação do conhecimento.</w:t>
      </w:r>
      <w:r w:rsidR="00DF1B10">
        <w:rPr>
          <w:rFonts w:ascii="Arial" w:eastAsia="Arial" w:hAnsi="Arial" w:cs="Arial"/>
          <w:sz w:val="24"/>
          <w:szCs w:val="24"/>
        </w:rPr>
        <w:t xml:space="preserve"> </w:t>
      </w:r>
    </w:p>
    <w:p w14:paraId="040362C7" w14:textId="25C16C14" w:rsidR="00760A51" w:rsidRDefault="00760A51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7152521" w14:textId="1FAE9189" w:rsidR="00A62728" w:rsidRDefault="00F75676" w:rsidP="00073B10">
      <w:pPr>
        <w:spacing w:before="240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B14DEB">
        <w:rPr>
          <w:rFonts w:ascii="Arial" w:eastAsia="Arial" w:hAnsi="Arial" w:cs="Arial"/>
          <w:sz w:val="24"/>
          <w:szCs w:val="24"/>
        </w:rPr>
        <w:t>Semana Integrada</w:t>
      </w:r>
      <w:r w:rsidR="00D67171">
        <w:rPr>
          <w:rFonts w:ascii="Arial" w:eastAsia="Arial" w:hAnsi="Arial" w:cs="Arial"/>
          <w:sz w:val="24"/>
          <w:szCs w:val="24"/>
        </w:rPr>
        <w:t xml:space="preserve">, Ensino Superior, </w:t>
      </w:r>
      <w:r w:rsidR="00EA5557">
        <w:rPr>
          <w:rFonts w:ascii="Arial" w:eastAsia="Arial" w:hAnsi="Arial" w:cs="Arial"/>
          <w:sz w:val="24"/>
          <w:szCs w:val="24"/>
        </w:rPr>
        <w:t>F</w:t>
      </w:r>
      <w:r w:rsidR="00D67171">
        <w:rPr>
          <w:rFonts w:ascii="Arial" w:eastAsia="Arial" w:hAnsi="Arial" w:cs="Arial"/>
          <w:sz w:val="24"/>
          <w:szCs w:val="24"/>
        </w:rPr>
        <w:t xml:space="preserve">ormação </w:t>
      </w:r>
      <w:r w:rsidR="00EA5557">
        <w:rPr>
          <w:rFonts w:ascii="Arial" w:eastAsia="Arial" w:hAnsi="Arial" w:cs="Arial"/>
          <w:sz w:val="24"/>
          <w:szCs w:val="24"/>
        </w:rPr>
        <w:t>D</w:t>
      </w:r>
      <w:r w:rsidR="00D67171">
        <w:rPr>
          <w:rFonts w:ascii="Arial" w:eastAsia="Arial" w:hAnsi="Arial" w:cs="Arial"/>
          <w:sz w:val="24"/>
          <w:szCs w:val="24"/>
        </w:rPr>
        <w:t>iscente</w:t>
      </w:r>
      <w:r w:rsidR="00EA5557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B14DEB">
        <w:rPr>
          <w:rFonts w:ascii="Arial" w:eastAsia="Arial" w:hAnsi="Arial" w:cs="Arial"/>
          <w:sz w:val="24"/>
          <w:szCs w:val="24"/>
        </w:rPr>
        <w:t>Prapeg</w:t>
      </w:r>
      <w:proofErr w:type="spellEnd"/>
      <w:r w:rsidR="00D67171">
        <w:rPr>
          <w:rFonts w:ascii="Arial" w:eastAsia="Arial" w:hAnsi="Arial" w:cs="Arial"/>
          <w:sz w:val="24"/>
          <w:szCs w:val="24"/>
        </w:rPr>
        <w:t>.</w:t>
      </w: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41566" w14:textId="77777777" w:rsidR="006A6ACD" w:rsidRDefault="006A6ACD">
      <w:pPr>
        <w:spacing w:after="0" w:line="240" w:lineRule="auto"/>
      </w:pPr>
      <w:r>
        <w:separator/>
      </w:r>
    </w:p>
  </w:endnote>
  <w:endnote w:type="continuationSeparator" w:id="0">
    <w:p w14:paraId="6B05257C" w14:textId="77777777" w:rsidR="006A6ACD" w:rsidRDefault="006A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0FA1A" w14:textId="77777777" w:rsidR="006A6ACD" w:rsidRDefault="006A6ACD">
      <w:pPr>
        <w:spacing w:after="0" w:line="240" w:lineRule="auto"/>
      </w:pPr>
      <w:r>
        <w:separator/>
      </w:r>
    </w:p>
  </w:footnote>
  <w:footnote w:type="continuationSeparator" w:id="0">
    <w:p w14:paraId="71459893" w14:textId="77777777" w:rsidR="006A6ACD" w:rsidRDefault="006A6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904C5"/>
    <w:multiLevelType w:val="multilevel"/>
    <w:tmpl w:val="3426E4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997126">
    <w:abstractNumId w:val="1"/>
  </w:num>
  <w:num w:numId="2" w16cid:durableId="122286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728"/>
    <w:rsid w:val="00016C89"/>
    <w:rsid w:val="00020A41"/>
    <w:rsid w:val="00021A02"/>
    <w:rsid w:val="00067193"/>
    <w:rsid w:val="00073B10"/>
    <w:rsid w:val="000A075E"/>
    <w:rsid w:val="000C7B53"/>
    <w:rsid w:val="000E2613"/>
    <w:rsid w:val="00135C64"/>
    <w:rsid w:val="001462C4"/>
    <w:rsid w:val="001B0DB9"/>
    <w:rsid w:val="001C2A49"/>
    <w:rsid w:val="001C6D2E"/>
    <w:rsid w:val="002362CD"/>
    <w:rsid w:val="00262C9A"/>
    <w:rsid w:val="00281B84"/>
    <w:rsid w:val="002A0FC6"/>
    <w:rsid w:val="002C1CD5"/>
    <w:rsid w:val="002D02E6"/>
    <w:rsid w:val="002F10A1"/>
    <w:rsid w:val="002F3550"/>
    <w:rsid w:val="003617F8"/>
    <w:rsid w:val="003A4903"/>
    <w:rsid w:val="003B061D"/>
    <w:rsid w:val="003C1103"/>
    <w:rsid w:val="004837C7"/>
    <w:rsid w:val="004D3D79"/>
    <w:rsid w:val="004F2AAB"/>
    <w:rsid w:val="00541B53"/>
    <w:rsid w:val="00543CA8"/>
    <w:rsid w:val="005445A6"/>
    <w:rsid w:val="00555B42"/>
    <w:rsid w:val="005865BC"/>
    <w:rsid w:val="005A1AC0"/>
    <w:rsid w:val="005C3B9A"/>
    <w:rsid w:val="005C518F"/>
    <w:rsid w:val="0062243D"/>
    <w:rsid w:val="00630346"/>
    <w:rsid w:val="00640A04"/>
    <w:rsid w:val="00640A75"/>
    <w:rsid w:val="006A6ACD"/>
    <w:rsid w:val="006D224E"/>
    <w:rsid w:val="006F224A"/>
    <w:rsid w:val="00710783"/>
    <w:rsid w:val="007539E4"/>
    <w:rsid w:val="00760A51"/>
    <w:rsid w:val="007C51F4"/>
    <w:rsid w:val="00820BA0"/>
    <w:rsid w:val="00841BEF"/>
    <w:rsid w:val="00842B1F"/>
    <w:rsid w:val="00843327"/>
    <w:rsid w:val="00855F2C"/>
    <w:rsid w:val="008661C4"/>
    <w:rsid w:val="009005C0"/>
    <w:rsid w:val="00901DA3"/>
    <w:rsid w:val="00981417"/>
    <w:rsid w:val="009C47B6"/>
    <w:rsid w:val="009E6888"/>
    <w:rsid w:val="00A06E6B"/>
    <w:rsid w:val="00A17350"/>
    <w:rsid w:val="00A62728"/>
    <w:rsid w:val="00A801DE"/>
    <w:rsid w:val="00B14DEB"/>
    <w:rsid w:val="00B56F46"/>
    <w:rsid w:val="00B7460C"/>
    <w:rsid w:val="00BA2B62"/>
    <w:rsid w:val="00BE0272"/>
    <w:rsid w:val="00BE5FDB"/>
    <w:rsid w:val="00BF0766"/>
    <w:rsid w:val="00C0202C"/>
    <w:rsid w:val="00C3113A"/>
    <w:rsid w:val="00C357A1"/>
    <w:rsid w:val="00C35A00"/>
    <w:rsid w:val="00C37D1F"/>
    <w:rsid w:val="00C52D9C"/>
    <w:rsid w:val="00C55AEA"/>
    <w:rsid w:val="00CF385C"/>
    <w:rsid w:val="00D10936"/>
    <w:rsid w:val="00D67171"/>
    <w:rsid w:val="00DA4F2C"/>
    <w:rsid w:val="00DA54D3"/>
    <w:rsid w:val="00DF1B10"/>
    <w:rsid w:val="00E2373A"/>
    <w:rsid w:val="00E26B88"/>
    <w:rsid w:val="00E324BD"/>
    <w:rsid w:val="00E55244"/>
    <w:rsid w:val="00E9536D"/>
    <w:rsid w:val="00EA1A00"/>
    <w:rsid w:val="00EA5557"/>
    <w:rsid w:val="00EC4D54"/>
    <w:rsid w:val="00EE6043"/>
    <w:rsid w:val="00EF540B"/>
    <w:rsid w:val="00F21BC6"/>
    <w:rsid w:val="00F31C16"/>
    <w:rsid w:val="00F51EC0"/>
    <w:rsid w:val="00F75676"/>
    <w:rsid w:val="00FA637A"/>
    <w:rsid w:val="00FB19FD"/>
    <w:rsid w:val="00FB2F30"/>
    <w:rsid w:val="00FC17B7"/>
    <w:rsid w:val="00FC760F"/>
    <w:rsid w:val="00FD31C1"/>
    <w:rsid w:val="00FF18E2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A555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A5557"/>
    <w:rPr>
      <w:color w:val="605E5C"/>
      <w:shd w:val="clear" w:color="auto" w:fill="E1DFDD"/>
    </w:rPr>
  </w:style>
  <w:style w:type="paragraph" w:styleId="PargrafodaLista">
    <w:name w:val="List Paragraph"/>
    <w:basedOn w:val="Normal"/>
    <w:rsid w:val="00C3113A"/>
    <w:pPr>
      <w:suppressAutoHyphens/>
      <w:autoSpaceDN w:val="0"/>
      <w:spacing w:after="160"/>
      <w:ind w:left="720"/>
      <w:textAlignment w:val="baseline"/>
      <w:outlineLvl w:val="9"/>
    </w:pPr>
    <w:rPr>
      <w:rFonts w:ascii="Aptos" w:eastAsia="Aptos" w:hAnsi="Aptos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deg.faed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deg.faed@udesc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832C3FC-2E04-4275-AF25-50790FEC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424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ROSELAINE RIPA</cp:lastModifiedBy>
  <cp:revision>39</cp:revision>
  <dcterms:created xsi:type="dcterms:W3CDTF">2026-09-21T22:50:00Z</dcterms:created>
  <dcterms:modified xsi:type="dcterms:W3CDTF">2026-09-21T23:23:00Z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