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FA38D" w14:textId="43950CF1" w:rsidR="00A62728" w:rsidRDefault="00BB4336">
      <w:pPr>
        <w:pBdr>
          <w:top w:val="nil"/>
          <w:left w:val="nil"/>
          <w:bottom w:val="nil"/>
          <w:right w:val="nil"/>
          <w:between w:val="nil"/>
        </w:pBdr>
        <w:tabs>
          <w:tab w:val="left" w:pos="142"/>
          <w:tab w:val="center" w:pos="4464"/>
          <w:tab w:val="left" w:pos="8833"/>
          <w:tab w:val="right" w:pos="9212"/>
        </w:tabs>
        <w:spacing w:after="0" w:line="240" w:lineRule="auto"/>
        <w:jc w:val="center"/>
        <w:rPr>
          <w:color w:val="000000"/>
        </w:rPr>
      </w:pPr>
      <w:r>
        <w:rPr>
          <w:rFonts w:ascii="Arial" w:eastAsia="Arial" w:hAnsi="Arial" w:cs="Arial"/>
          <w:b/>
          <w:color w:val="000000"/>
          <w:sz w:val="28"/>
          <w:szCs w:val="28"/>
        </w:rPr>
        <w:t>EMPREENDEDORISMO INOVADOR NA UNVIERSIDADE: ESAG VENTURES</w:t>
      </w:r>
    </w:p>
    <w:p w14:paraId="51E6D8BB" w14:textId="77777777" w:rsidR="0062243D" w:rsidRDefault="0062243D" w:rsidP="0062243D">
      <w:pPr>
        <w:spacing w:after="0"/>
        <w:ind w:left="280"/>
        <w:rPr>
          <w:rFonts w:ascii="Arial" w:eastAsia="Arial" w:hAnsi="Arial" w:cs="Arial"/>
          <w:color w:val="000000"/>
        </w:rPr>
      </w:pPr>
    </w:p>
    <w:p w14:paraId="31AD03F8" w14:textId="39378BBB" w:rsidR="00A62728" w:rsidRPr="00B7460C" w:rsidRDefault="00BB4336" w:rsidP="00BB4336">
      <w:pPr>
        <w:spacing w:after="0"/>
        <w:ind w:left="280"/>
        <w:jc w:val="center"/>
        <w:rPr>
          <w:rFonts w:ascii="Arial" w:eastAsia="Arial" w:hAnsi="Arial" w:cs="Arial"/>
          <w:u w:val="single"/>
          <w:vertAlign w:val="superscript"/>
        </w:rPr>
      </w:pPr>
      <w:r>
        <w:rPr>
          <w:rFonts w:ascii="Arial" w:eastAsia="Arial" w:hAnsi="Arial" w:cs="Arial"/>
          <w:u w:val="single"/>
        </w:rPr>
        <w:t xml:space="preserve">Éverton Luís </w:t>
      </w:r>
      <w:proofErr w:type="spellStart"/>
      <w:r>
        <w:rPr>
          <w:rFonts w:ascii="Arial" w:eastAsia="Arial" w:hAnsi="Arial" w:cs="Arial"/>
          <w:u w:val="single"/>
        </w:rPr>
        <w:t>Pellizzaro</w:t>
      </w:r>
      <w:proofErr w:type="spellEnd"/>
      <w:r>
        <w:rPr>
          <w:rFonts w:ascii="Arial" w:eastAsia="Arial" w:hAnsi="Arial" w:cs="Arial"/>
          <w:u w:val="single"/>
        </w:rPr>
        <w:t xml:space="preserve"> de Lorenzi Cancellier</w:t>
      </w:r>
      <w:r w:rsidR="00F75676" w:rsidRPr="00B7460C">
        <w:rPr>
          <w:rFonts w:ascii="Arial" w:eastAsia="Arial" w:hAnsi="Arial" w:cs="Arial"/>
          <w:u w:val="single"/>
          <w:vertAlign w:val="superscript"/>
        </w:rPr>
        <w:t>1</w:t>
      </w:r>
    </w:p>
    <w:p w14:paraId="5FEC909F" w14:textId="28D3E79B" w:rsidR="00BB4336" w:rsidRDefault="00F75676" w:rsidP="00BB4336">
      <w:pPr>
        <w:pBdr>
          <w:top w:val="nil"/>
          <w:left w:val="nil"/>
          <w:bottom w:val="nil"/>
          <w:right w:val="nil"/>
          <w:between w:val="nil"/>
        </w:pBdr>
        <w:jc w:val="center"/>
        <w:rPr>
          <w:rFonts w:ascii="Arial" w:eastAsia="Arial" w:hAnsi="Arial" w:cs="Arial"/>
          <w:i/>
          <w:lang w:val="es-ES"/>
        </w:rPr>
      </w:pPr>
      <w:r w:rsidRPr="00BB4336">
        <w:rPr>
          <w:rFonts w:ascii="Arial" w:eastAsia="Arial" w:hAnsi="Arial" w:cs="Arial"/>
          <w:i/>
          <w:vertAlign w:val="superscript"/>
          <w:lang w:val="es-ES"/>
        </w:rPr>
        <w:t>1</w:t>
      </w:r>
      <w:r w:rsidR="00BB4336" w:rsidRPr="00BB4336">
        <w:rPr>
          <w:rFonts w:ascii="Arial" w:eastAsia="Arial" w:hAnsi="Arial" w:cs="Arial"/>
          <w:i/>
          <w:lang w:val="es-ES"/>
        </w:rPr>
        <w:t>UDESC/ESAG</w:t>
      </w:r>
      <w:r w:rsidRPr="00BB4336">
        <w:rPr>
          <w:rFonts w:ascii="Arial" w:eastAsia="Arial" w:hAnsi="Arial" w:cs="Arial"/>
          <w:i/>
          <w:lang w:val="es-ES"/>
        </w:rPr>
        <w:t xml:space="preserve">- </w:t>
      </w:r>
      <w:hyperlink r:id="rId9" w:history="1">
        <w:r w:rsidR="00BB4336" w:rsidRPr="005729BB">
          <w:rPr>
            <w:rStyle w:val="Hyperlink"/>
            <w:rFonts w:ascii="Arial" w:eastAsia="Arial" w:hAnsi="Arial" w:cs="Arial"/>
            <w:i/>
            <w:lang w:val="es-ES"/>
          </w:rPr>
          <w:t>everton.cancellier@udesc.br</w:t>
        </w:r>
      </w:hyperlink>
      <w:r w:rsidRPr="00BB4336">
        <w:rPr>
          <w:rFonts w:ascii="Arial" w:eastAsia="Arial" w:hAnsi="Arial" w:cs="Arial"/>
          <w:i/>
          <w:lang w:val="es-ES"/>
        </w:rPr>
        <w:t>;</w:t>
      </w:r>
    </w:p>
    <w:p w14:paraId="5E6909D7" w14:textId="77777777" w:rsidR="00BB4336" w:rsidRDefault="00BB4336" w:rsidP="00BB4336">
      <w:pPr>
        <w:pBdr>
          <w:top w:val="nil"/>
          <w:left w:val="nil"/>
          <w:bottom w:val="nil"/>
          <w:right w:val="nil"/>
          <w:between w:val="nil"/>
        </w:pBdr>
        <w:jc w:val="both"/>
        <w:rPr>
          <w:rFonts w:ascii="Arial" w:hAnsi="Arial" w:cs="Arial"/>
          <w:sz w:val="24"/>
          <w:szCs w:val="24"/>
        </w:rPr>
      </w:pPr>
    </w:p>
    <w:p w14:paraId="713B3000" w14:textId="7D19E1AB" w:rsidR="00BB4336" w:rsidRPr="00BB4336" w:rsidRDefault="00BB4336" w:rsidP="00BB4336">
      <w:pPr>
        <w:pBdr>
          <w:top w:val="nil"/>
          <w:left w:val="nil"/>
          <w:bottom w:val="nil"/>
          <w:right w:val="nil"/>
          <w:between w:val="nil"/>
        </w:pBdr>
        <w:jc w:val="both"/>
        <w:rPr>
          <w:rFonts w:ascii="Arial" w:hAnsi="Arial" w:cs="Arial"/>
          <w:sz w:val="24"/>
          <w:szCs w:val="24"/>
        </w:rPr>
      </w:pPr>
      <w:r w:rsidRPr="00BB4336">
        <w:rPr>
          <w:rFonts w:ascii="Arial" w:hAnsi="Arial" w:cs="Arial"/>
          <w:sz w:val="24"/>
          <w:szCs w:val="24"/>
        </w:rPr>
        <w:t>Os estudantes universitários possuem propensão para inovar e disposição para o empreendedorismo, assim, criar seu próprio aparece como uma alternativa para seu desenvolvimento profissional, ocupacional e de renda. Diante deste contexto, instituições de ensino tem desenvolvido programas de apoio ao empreendedorismo inovador com base nos modelos de aceleração e de incubação de negócios. O projeto de ensino “</w:t>
      </w:r>
      <w:r w:rsidRPr="00BB4336">
        <w:rPr>
          <w:rFonts w:ascii="Arial" w:hAnsi="Arial" w:cs="Arial"/>
          <w:sz w:val="24"/>
          <w:szCs w:val="24"/>
          <w:shd w:val="clear" w:color="auto" w:fill="FFFFFF"/>
        </w:rPr>
        <w:t>Empreendedorismo inovador na ESAG-UDESC: acelerando ideias de negócios de estudantes”</w:t>
      </w:r>
      <w:r w:rsidRPr="00BB4336">
        <w:rPr>
          <w:rFonts w:ascii="Arial" w:hAnsi="Arial" w:cs="Arial"/>
          <w:sz w:val="24"/>
          <w:szCs w:val="24"/>
        </w:rPr>
        <w:t xml:space="preserve"> apoia estudantes de graduação da ES</w:t>
      </w:r>
      <w:r w:rsidR="000578CB">
        <w:rPr>
          <w:rFonts w:ascii="Arial" w:hAnsi="Arial" w:cs="Arial"/>
          <w:sz w:val="24"/>
          <w:szCs w:val="24"/>
        </w:rPr>
        <w:t>A</w:t>
      </w:r>
      <w:r w:rsidRPr="00BB4336">
        <w:rPr>
          <w:rFonts w:ascii="Arial" w:hAnsi="Arial" w:cs="Arial"/>
          <w:sz w:val="24"/>
          <w:szCs w:val="24"/>
        </w:rPr>
        <w:t xml:space="preserve">G/UDESC a empreender em negócios inovadores do tipo Startups. Constituído em um programa de aceleração, executa as seguintes etapas anualmente: seleção de ideias e equipes, atividades de formação, mentoria individualizada por equipe e conclusão com atividades de demonstração em que as ideias são apresentadas para uma banca formada por participantes do ecossistema de inovação de Florianópolis. São realizados ciclos anuais de aceleração desde 2021, tendo sido atendidas 32 equipes e suas ideais inovadoras. A partir de 2024 o projeto passou a incubar empresas inovadoras constituídas por estudantes da ESAG-UDESC, uma vez que muitas das equipes aceleradas obtiveram sucesso e constituíram novos negócios. A incubação oferece até dois anos de residência para empresas fundadas pelos estudantes, apoiando os primeiros anos do empreendimento, período crítico para a sobrevivência e no qual </w:t>
      </w:r>
      <w:r w:rsidR="000A06BB">
        <w:rPr>
          <w:rFonts w:ascii="Arial" w:hAnsi="Arial" w:cs="Arial"/>
          <w:sz w:val="24"/>
          <w:szCs w:val="24"/>
        </w:rPr>
        <w:t xml:space="preserve">são altas </w:t>
      </w:r>
      <w:r w:rsidRPr="00BB4336">
        <w:rPr>
          <w:rFonts w:ascii="Arial" w:hAnsi="Arial" w:cs="Arial"/>
          <w:sz w:val="24"/>
          <w:szCs w:val="24"/>
        </w:rPr>
        <w:t xml:space="preserve">as taxas de mortalidade </w:t>
      </w:r>
      <w:r w:rsidR="000A06BB">
        <w:rPr>
          <w:rFonts w:ascii="Arial" w:hAnsi="Arial" w:cs="Arial"/>
          <w:sz w:val="24"/>
          <w:szCs w:val="24"/>
        </w:rPr>
        <w:t>de</w:t>
      </w:r>
      <w:r w:rsidRPr="00BB4336">
        <w:rPr>
          <w:rFonts w:ascii="Arial" w:hAnsi="Arial" w:cs="Arial"/>
          <w:sz w:val="24"/>
          <w:szCs w:val="24"/>
        </w:rPr>
        <w:t xml:space="preserve"> pequenas empresas. O programa de incubação já graduou com sucesso duas empresas e atualmente </w:t>
      </w:r>
      <w:r w:rsidR="000A06BB">
        <w:rPr>
          <w:rFonts w:ascii="Arial" w:hAnsi="Arial" w:cs="Arial"/>
          <w:sz w:val="24"/>
          <w:szCs w:val="24"/>
        </w:rPr>
        <w:t>8 (oito)</w:t>
      </w:r>
      <w:r w:rsidRPr="00BB4336">
        <w:rPr>
          <w:rFonts w:ascii="Arial" w:hAnsi="Arial" w:cs="Arial"/>
          <w:sz w:val="24"/>
          <w:szCs w:val="24"/>
        </w:rPr>
        <w:t xml:space="preserve"> negócios estão</w:t>
      </w:r>
      <w:r w:rsidR="000A06BB">
        <w:rPr>
          <w:rFonts w:ascii="Arial" w:hAnsi="Arial" w:cs="Arial"/>
          <w:sz w:val="24"/>
          <w:szCs w:val="24"/>
        </w:rPr>
        <w:t xml:space="preserve"> em</w:t>
      </w:r>
      <w:r w:rsidRPr="00BB4336">
        <w:rPr>
          <w:rFonts w:ascii="Arial" w:hAnsi="Arial" w:cs="Arial"/>
          <w:sz w:val="24"/>
          <w:szCs w:val="24"/>
        </w:rPr>
        <w:t xml:space="preserve"> </w:t>
      </w:r>
      <w:r w:rsidR="000A06BB">
        <w:rPr>
          <w:rFonts w:ascii="Arial" w:hAnsi="Arial" w:cs="Arial"/>
          <w:sz w:val="24"/>
          <w:szCs w:val="24"/>
        </w:rPr>
        <w:t>residência</w:t>
      </w:r>
      <w:r w:rsidRPr="00BB4336">
        <w:rPr>
          <w:rFonts w:ascii="Arial" w:hAnsi="Arial" w:cs="Arial"/>
          <w:sz w:val="24"/>
          <w:szCs w:val="24"/>
        </w:rPr>
        <w:t>.</w:t>
      </w:r>
    </w:p>
    <w:p w14:paraId="2D9D585D" w14:textId="77777777" w:rsidR="000A06BB" w:rsidRDefault="000A06BB">
      <w:pPr>
        <w:spacing w:before="240" w:after="0" w:line="240" w:lineRule="auto"/>
        <w:jc w:val="both"/>
        <w:rPr>
          <w:rFonts w:ascii="Arial" w:eastAsia="Arial" w:hAnsi="Arial" w:cs="Arial"/>
          <w:b/>
          <w:sz w:val="24"/>
          <w:szCs w:val="24"/>
        </w:rPr>
      </w:pPr>
    </w:p>
    <w:p w14:paraId="0C9ABBEA" w14:textId="75ED59DD" w:rsidR="00A62728" w:rsidRPr="00B7460C" w:rsidRDefault="00F75676">
      <w:pPr>
        <w:spacing w:before="240" w:after="0" w:line="240" w:lineRule="auto"/>
        <w:jc w:val="both"/>
        <w:rPr>
          <w:rFonts w:ascii="Arial" w:eastAsia="Arial" w:hAnsi="Arial" w:cs="Arial"/>
          <w:sz w:val="24"/>
          <w:szCs w:val="24"/>
        </w:rPr>
      </w:pPr>
      <w:r w:rsidRPr="00B7460C">
        <w:rPr>
          <w:rFonts w:ascii="Arial" w:eastAsia="Arial" w:hAnsi="Arial" w:cs="Arial"/>
          <w:b/>
          <w:sz w:val="24"/>
          <w:szCs w:val="24"/>
        </w:rPr>
        <w:t>Palavras-chave:</w:t>
      </w:r>
      <w:r w:rsidRPr="00B7460C">
        <w:rPr>
          <w:rFonts w:ascii="Arial" w:eastAsia="Arial" w:hAnsi="Arial" w:cs="Arial"/>
          <w:sz w:val="24"/>
          <w:szCs w:val="24"/>
        </w:rPr>
        <w:t xml:space="preserve"> </w:t>
      </w:r>
      <w:r w:rsidR="00BB4336">
        <w:rPr>
          <w:rFonts w:ascii="Arial" w:eastAsia="Arial" w:hAnsi="Arial" w:cs="Arial"/>
          <w:sz w:val="24"/>
          <w:szCs w:val="24"/>
        </w:rPr>
        <w:t>Empreendedorismo, Inovação, Startups, Estudantes</w:t>
      </w:r>
      <w:r w:rsidRPr="00B7460C">
        <w:rPr>
          <w:rFonts w:ascii="Arial" w:eastAsia="Arial" w:hAnsi="Arial" w:cs="Arial"/>
          <w:sz w:val="24"/>
          <w:szCs w:val="24"/>
        </w:rPr>
        <w:t>.</w:t>
      </w:r>
    </w:p>
    <w:p w14:paraId="37152521" w14:textId="77777777" w:rsidR="00A62728" w:rsidRDefault="00A62728" w:rsidP="00543CA8">
      <w:pPr>
        <w:pBdr>
          <w:top w:val="nil"/>
          <w:left w:val="nil"/>
          <w:bottom w:val="nil"/>
          <w:right w:val="nil"/>
          <w:between w:val="nil"/>
        </w:pBdr>
        <w:tabs>
          <w:tab w:val="left" w:pos="284"/>
        </w:tabs>
        <w:spacing w:after="140" w:line="360" w:lineRule="auto"/>
        <w:ind w:firstLine="850"/>
        <w:jc w:val="both"/>
        <w:rPr>
          <w:rFonts w:ascii="Arial" w:eastAsia="Arial" w:hAnsi="Arial" w:cs="Arial"/>
          <w:b/>
          <w:sz w:val="24"/>
          <w:szCs w:val="24"/>
        </w:rPr>
      </w:pPr>
    </w:p>
    <w:p w14:paraId="413E2706" w14:textId="77777777" w:rsidR="00A62728" w:rsidRDefault="00A62728" w:rsidP="00543CA8">
      <w:pPr>
        <w:pBdr>
          <w:top w:val="nil"/>
          <w:left w:val="nil"/>
          <w:bottom w:val="nil"/>
          <w:right w:val="nil"/>
          <w:between w:val="nil"/>
        </w:pBdr>
        <w:spacing w:after="0" w:line="240" w:lineRule="auto"/>
        <w:jc w:val="both"/>
        <w:rPr>
          <w:color w:val="000000"/>
          <w:highlight w:val="white"/>
        </w:rPr>
      </w:pPr>
    </w:p>
    <w:sectPr w:rsidR="00A62728">
      <w:headerReference w:type="default" r:id="rId10"/>
      <w:footerReference w:type="default" r:id="rId11"/>
      <w:pgSz w:w="11906" w:h="16838"/>
      <w:pgMar w:top="1984" w:right="836" w:bottom="1418" w:left="795"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F0E25" w14:textId="77777777" w:rsidR="00A02B7B" w:rsidRDefault="00A02B7B">
      <w:pPr>
        <w:spacing w:after="0" w:line="240" w:lineRule="auto"/>
      </w:pPr>
      <w:r>
        <w:separator/>
      </w:r>
    </w:p>
  </w:endnote>
  <w:endnote w:type="continuationSeparator" w:id="0">
    <w:p w14:paraId="1830C532" w14:textId="77777777" w:rsidR="00A02B7B" w:rsidRDefault="00A02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iberation Sans;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3005B" w14:textId="77777777" w:rsidR="00A62728" w:rsidRDefault="00A62728">
    <w:pPr>
      <w:keepNext/>
      <w:pBdr>
        <w:top w:val="nil"/>
        <w:left w:val="nil"/>
        <w:bottom w:val="nil"/>
        <w:right w:val="nil"/>
        <w:between w:val="nil"/>
      </w:pBdr>
      <w:spacing w:after="0" w:line="240" w:lineRule="auto"/>
      <w:rPr>
        <w:color w:val="000000"/>
        <w:highlight w:val="white"/>
      </w:rPr>
    </w:pPr>
  </w:p>
  <w:p w14:paraId="6E619F96" w14:textId="77777777" w:rsidR="00A62728" w:rsidRDefault="00F75676">
    <w:pPr>
      <w:keepNext/>
      <w:pBdr>
        <w:top w:val="nil"/>
        <w:left w:val="nil"/>
        <w:bottom w:val="nil"/>
        <w:right w:val="nil"/>
        <w:between w:val="nil"/>
      </w:pBdr>
      <w:spacing w:after="0" w:line="240" w:lineRule="auto"/>
      <w:ind w:hanging="1134"/>
      <w:rPr>
        <w:color w:val="000000"/>
        <w:highlight w:val="white"/>
      </w:rPr>
    </w:pPr>
    <w:r>
      <w:rPr>
        <w:noProof/>
        <w:color w:val="000000"/>
      </w:rPr>
      <w:drawing>
        <wp:inline distT="0" distB="0" distL="0" distR="0" wp14:anchorId="712A7E8E" wp14:editId="390B4A0E">
          <wp:extent cx="7781925" cy="384363"/>
          <wp:effectExtent l="0" t="0" r="0" b="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biLevel thresh="75000"/>
                  </a:blip>
                  <a:srcRect/>
                  <a:stretch>
                    <a:fillRect/>
                  </a:stretch>
                </pic:blipFill>
                <pic:spPr>
                  <a:xfrm>
                    <a:off x="0" y="0"/>
                    <a:ext cx="7781925" cy="384363"/>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8CC4D" w14:textId="77777777" w:rsidR="00A02B7B" w:rsidRDefault="00A02B7B">
      <w:pPr>
        <w:spacing w:after="0" w:line="240" w:lineRule="auto"/>
      </w:pPr>
      <w:r>
        <w:separator/>
      </w:r>
    </w:p>
  </w:footnote>
  <w:footnote w:type="continuationSeparator" w:id="0">
    <w:p w14:paraId="1445299B" w14:textId="77777777" w:rsidR="00A02B7B" w:rsidRDefault="00A02B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94D00" w14:textId="7DFFB166" w:rsidR="00A62728" w:rsidRDefault="0062243D" w:rsidP="0062243D">
    <w:pPr>
      <w:tabs>
        <w:tab w:val="right" w:pos="8789"/>
      </w:tabs>
      <w:ind w:left="-795" w:right="-73"/>
      <w:jc w:val="center"/>
    </w:pPr>
    <w:r w:rsidRPr="0062243D">
      <w:rPr>
        <w:noProof/>
      </w:rPr>
      <w:drawing>
        <wp:inline distT="0" distB="0" distL="0" distR="0" wp14:anchorId="554585B2" wp14:editId="3F242481">
          <wp:extent cx="4292600" cy="1362769"/>
          <wp:effectExtent l="0" t="0" r="0" b="889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369934" cy="1387320"/>
                  </a:xfrm>
                  <a:prstGeom prst="rect">
                    <a:avLst/>
                  </a:prstGeom>
                </pic:spPr>
              </pic:pic>
            </a:graphicData>
          </a:graphic>
        </wp:inline>
      </w:drawing>
    </w:r>
  </w:p>
  <w:p w14:paraId="5190F247" w14:textId="77777777" w:rsidR="00A62728" w:rsidRDefault="00A62728">
    <w:pPr>
      <w:pBdr>
        <w:top w:val="nil"/>
        <w:left w:val="nil"/>
        <w:bottom w:val="nil"/>
        <w:right w:val="nil"/>
        <w:between w:val="nil"/>
      </w:pBdr>
      <w:tabs>
        <w:tab w:val="right" w:pos="8789"/>
      </w:tabs>
      <w:spacing w:after="0" w:line="240" w:lineRule="auto"/>
      <w:ind w:left="-795" w:right="-73"/>
      <w:jc w:val="right"/>
      <w:rPr>
        <w:color w:val="000000"/>
      </w:rPr>
    </w:pPr>
  </w:p>
  <w:p w14:paraId="40AB7891" w14:textId="77777777" w:rsidR="00A62728" w:rsidRDefault="00A62728">
    <w:pPr>
      <w:pBdr>
        <w:top w:val="nil"/>
        <w:left w:val="nil"/>
        <w:bottom w:val="nil"/>
        <w:right w:val="nil"/>
        <w:between w:val="nil"/>
      </w:pBdr>
      <w:tabs>
        <w:tab w:val="right" w:pos="8789"/>
      </w:tabs>
      <w:spacing w:after="0" w:line="240" w:lineRule="auto"/>
      <w:ind w:left="-795" w:right="-73"/>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2A2EBD"/>
    <w:multiLevelType w:val="hybridMultilevel"/>
    <w:tmpl w:val="8EB0700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16cid:durableId="1679504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728"/>
    <w:rsid w:val="00016C89"/>
    <w:rsid w:val="00020A41"/>
    <w:rsid w:val="00021A02"/>
    <w:rsid w:val="000578CB"/>
    <w:rsid w:val="00067193"/>
    <w:rsid w:val="000A06BB"/>
    <w:rsid w:val="000A075E"/>
    <w:rsid w:val="001C2A49"/>
    <w:rsid w:val="001C6D2E"/>
    <w:rsid w:val="002A0FC6"/>
    <w:rsid w:val="003A4903"/>
    <w:rsid w:val="004F2AAB"/>
    <w:rsid w:val="00541B53"/>
    <w:rsid w:val="00543CA8"/>
    <w:rsid w:val="005865BC"/>
    <w:rsid w:val="0062243D"/>
    <w:rsid w:val="00640A04"/>
    <w:rsid w:val="006D224E"/>
    <w:rsid w:val="006F224A"/>
    <w:rsid w:val="00710783"/>
    <w:rsid w:val="007539E4"/>
    <w:rsid w:val="00841BEF"/>
    <w:rsid w:val="008661C4"/>
    <w:rsid w:val="009C47B6"/>
    <w:rsid w:val="00A02B7B"/>
    <w:rsid w:val="00A62728"/>
    <w:rsid w:val="00B7460C"/>
    <w:rsid w:val="00BB4336"/>
    <w:rsid w:val="00E55244"/>
    <w:rsid w:val="00E725EA"/>
    <w:rsid w:val="00F75676"/>
    <w:rsid w:val="00FA637A"/>
    <w:rsid w:val="00FF4AB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F758"/>
  <w15:docId w15:val="{0C709B50-FCDB-42F1-B1DD-2572FB7A1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extAlignment w:val="top"/>
      <w:outlineLvl w:val="0"/>
    </w:pPr>
  </w:style>
  <w:style w:type="paragraph" w:styleId="Ttulo1">
    <w:name w:val="heading 1"/>
    <w:basedOn w:val="LO-normal"/>
    <w:next w:val="LO-normal1"/>
    <w:uiPriority w:val="9"/>
    <w:qFormat/>
    <w:pPr>
      <w:keepNext/>
      <w:keepLines/>
      <w:spacing w:before="480" w:after="120"/>
      <w:outlineLvl w:val="0"/>
    </w:pPr>
    <w:rPr>
      <w:b/>
      <w:sz w:val="48"/>
      <w:szCs w:val="48"/>
    </w:rPr>
  </w:style>
  <w:style w:type="paragraph" w:styleId="Ttulo2">
    <w:name w:val="heading 2"/>
    <w:basedOn w:val="LO-normal"/>
    <w:next w:val="LO-normal1"/>
    <w:uiPriority w:val="9"/>
    <w:semiHidden/>
    <w:unhideWhenUsed/>
    <w:qFormat/>
    <w:pPr>
      <w:keepNext/>
      <w:keepLines/>
      <w:spacing w:before="360" w:after="80"/>
      <w:outlineLvl w:val="1"/>
    </w:pPr>
    <w:rPr>
      <w:b/>
      <w:sz w:val="36"/>
      <w:szCs w:val="36"/>
    </w:rPr>
  </w:style>
  <w:style w:type="paragraph" w:styleId="Ttulo3">
    <w:name w:val="heading 3"/>
    <w:basedOn w:val="LO-normal"/>
    <w:next w:val="LO-normal1"/>
    <w:uiPriority w:val="9"/>
    <w:semiHidden/>
    <w:unhideWhenUsed/>
    <w:qFormat/>
    <w:pPr>
      <w:keepNext/>
      <w:keepLines/>
      <w:spacing w:before="280" w:after="80"/>
      <w:outlineLvl w:val="2"/>
    </w:pPr>
    <w:rPr>
      <w:b/>
      <w:sz w:val="28"/>
      <w:szCs w:val="28"/>
    </w:rPr>
  </w:style>
  <w:style w:type="paragraph" w:styleId="Ttulo4">
    <w:name w:val="heading 4"/>
    <w:basedOn w:val="LO-normal"/>
    <w:next w:val="LO-normal1"/>
    <w:uiPriority w:val="9"/>
    <w:semiHidden/>
    <w:unhideWhenUsed/>
    <w:qFormat/>
    <w:pPr>
      <w:keepNext/>
      <w:keepLines/>
      <w:spacing w:before="240" w:after="40"/>
      <w:outlineLvl w:val="3"/>
    </w:pPr>
    <w:rPr>
      <w:b/>
      <w:sz w:val="24"/>
      <w:szCs w:val="24"/>
    </w:rPr>
  </w:style>
  <w:style w:type="paragraph" w:styleId="Ttulo5">
    <w:name w:val="heading 5"/>
    <w:basedOn w:val="LO-normal"/>
    <w:next w:val="LO-normal1"/>
    <w:uiPriority w:val="9"/>
    <w:semiHidden/>
    <w:unhideWhenUsed/>
    <w:qFormat/>
    <w:pPr>
      <w:keepNext/>
      <w:keepLines/>
      <w:spacing w:before="220" w:after="40"/>
      <w:outlineLvl w:val="4"/>
    </w:pPr>
    <w:rPr>
      <w:b/>
    </w:rPr>
  </w:style>
  <w:style w:type="paragraph" w:styleId="Ttulo6">
    <w:name w:val="heading 6"/>
    <w:basedOn w:val="LO-normal"/>
    <w:next w:val="LO-normal1"/>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LO-normal"/>
    <w:next w:val="Corpodetexto"/>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Fontepargpadro1">
    <w:name w:val="Fonte parág. padrão1"/>
    <w:qFormat/>
    <w:rPr>
      <w:w w:val="100"/>
      <w:position w:val="0"/>
      <w:sz w:val="22"/>
      <w:effect w:val="none"/>
      <w:vertAlign w:val="baseline"/>
      <w:em w:val="none"/>
    </w:rPr>
  </w:style>
  <w:style w:type="character" w:customStyle="1" w:styleId="CabealhoChar">
    <w:name w:val="Cabeçalho Char"/>
    <w:basedOn w:val="Fontepargpadro1"/>
    <w:qFormat/>
    <w:rPr>
      <w:w w:val="100"/>
      <w:position w:val="0"/>
      <w:sz w:val="22"/>
      <w:effect w:val="none"/>
      <w:vertAlign w:val="baseline"/>
      <w:em w:val="none"/>
    </w:rPr>
  </w:style>
  <w:style w:type="character" w:customStyle="1" w:styleId="RodapChar">
    <w:name w:val="Rodapé Char"/>
    <w:basedOn w:val="Fontepargpadro1"/>
    <w:qFormat/>
    <w:rPr>
      <w:w w:val="100"/>
      <w:position w:val="0"/>
      <w:sz w:val="22"/>
      <w:effect w:val="none"/>
      <w:vertAlign w:val="baseline"/>
      <w:em w:val="none"/>
    </w:rPr>
  </w:style>
  <w:style w:type="character" w:customStyle="1" w:styleId="TextodebaloChar">
    <w:name w:val="Texto de balão Char"/>
    <w:qFormat/>
    <w:rPr>
      <w:rFonts w:ascii="Tahoma" w:hAnsi="Tahoma" w:cs="Tahoma"/>
      <w:w w:val="100"/>
      <w:position w:val="0"/>
      <w:sz w:val="16"/>
      <w:szCs w:val="16"/>
      <w:effect w:val="none"/>
      <w:vertAlign w:val="baseline"/>
      <w:em w:val="none"/>
    </w:rPr>
  </w:style>
  <w:style w:type="paragraph" w:styleId="Corpodetexto">
    <w:name w:val="Body Text"/>
    <w:basedOn w:val="LO-normal"/>
    <w:qFormat/>
    <w:pPr>
      <w:spacing w:after="140"/>
      <w:textAlignment w:val="top"/>
      <w:outlineLvl w:val="0"/>
    </w:pPr>
  </w:style>
  <w:style w:type="paragraph" w:styleId="Lista">
    <w:name w:val="List"/>
    <w:basedOn w:val="Corpodetexto"/>
    <w:qFormat/>
    <w:rPr>
      <w:rFonts w:cs="Mangal"/>
    </w:rPr>
  </w:style>
  <w:style w:type="paragraph" w:styleId="Legenda">
    <w:name w:val="caption"/>
    <w:basedOn w:val="LO-normal"/>
    <w:next w:val="LO-normal1"/>
    <w:qFormat/>
    <w:pPr>
      <w:suppressLineNumbers/>
      <w:spacing w:before="120" w:after="120"/>
      <w:textAlignment w:val="top"/>
      <w:outlineLvl w:val="0"/>
    </w:pPr>
    <w:rPr>
      <w:rFonts w:cs="Mangal"/>
      <w:i/>
      <w:iCs/>
      <w:sz w:val="24"/>
      <w:szCs w:val="24"/>
    </w:rPr>
  </w:style>
  <w:style w:type="paragraph" w:customStyle="1" w:styleId="ndice">
    <w:name w:val="Índice"/>
    <w:basedOn w:val="LO-normal"/>
    <w:qFormat/>
    <w:pPr>
      <w:suppressLineNumbers/>
      <w:textAlignment w:val="top"/>
      <w:outlineLvl w:val="0"/>
    </w:pPr>
    <w:rPr>
      <w:rFonts w:cs="Mangal"/>
    </w:rPr>
  </w:style>
  <w:style w:type="paragraph" w:customStyle="1" w:styleId="LO-normal1">
    <w:name w:val="LO-normal1"/>
    <w:qFormat/>
  </w:style>
  <w:style w:type="paragraph" w:customStyle="1" w:styleId="LO-normal">
    <w:name w:val="LO-normal"/>
    <w:qFormat/>
  </w:style>
  <w:style w:type="paragraph" w:customStyle="1" w:styleId="CabealhoeRodap">
    <w:name w:val="Cabeçalho e Rodapé"/>
    <w:basedOn w:val="Normal"/>
    <w:qFormat/>
  </w:style>
  <w:style w:type="paragraph" w:styleId="Cabealho">
    <w:name w:val="header"/>
    <w:basedOn w:val="LO-normal"/>
    <w:qFormat/>
    <w:pPr>
      <w:textAlignment w:val="top"/>
      <w:outlineLvl w:val="0"/>
    </w:pPr>
  </w:style>
  <w:style w:type="paragraph" w:styleId="Rodap">
    <w:name w:val="footer"/>
    <w:basedOn w:val="LO-normal"/>
    <w:qFormat/>
    <w:pPr>
      <w:textAlignment w:val="top"/>
      <w:outlineLvl w:val="0"/>
    </w:pPr>
  </w:style>
  <w:style w:type="paragraph" w:customStyle="1" w:styleId="Ttulo10">
    <w:name w:val="Título1"/>
    <w:basedOn w:val="LO-normal"/>
    <w:qFormat/>
    <w:pPr>
      <w:keepNext/>
      <w:spacing w:before="240" w:after="120"/>
      <w:textAlignment w:val="top"/>
      <w:outlineLvl w:val="0"/>
    </w:pPr>
    <w:rPr>
      <w:rFonts w:ascii="Liberation Sans;Arial" w:eastAsia="Microsoft YaHei" w:hAnsi="Liberation Sans;Arial" w:cs="Mangal"/>
      <w:sz w:val="28"/>
      <w:szCs w:val="28"/>
    </w:rPr>
  </w:style>
  <w:style w:type="paragraph" w:customStyle="1" w:styleId="Textodebalo1">
    <w:name w:val="Texto de balão1"/>
    <w:basedOn w:val="LO-normal"/>
    <w:qFormat/>
    <w:pPr>
      <w:textAlignment w:val="top"/>
      <w:outlineLvl w:val="0"/>
    </w:pPr>
    <w:rPr>
      <w:rFonts w:ascii="Tahoma" w:hAnsi="Tahoma" w:cs="Tahoma"/>
      <w:sz w:val="16"/>
      <w:szCs w:val="16"/>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Standard">
    <w:name w:val="Standard"/>
    <w:qFormat/>
    <w:pPr>
      <w:overflowPunct w:val="0"/>
      <w:textAlignment w:val="baseline"/>
    </w:pPr>
    <w:rPr>
      <w:rFonts w:ascii="Arial" w:eastAsia="Arial" w:hAnsi="Arial" w:cs="Arial"/>
    </w:r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a">
    <w:basedOn w:val="TableNormal1"/>
    <w:tblPr>
      <w:tblStyleRowBandSize w:val="1"/>
      <w:tblStyleColBandSize w:val="1"/>
      <w:tblCellMar>
        <w:left w:w="108" w:type="dxa"/>
        <w:right w:w="108" w:type="dxa"/>
      </w:tblCellMar>
    </w:tblPr>
  </w:style>
  <w:style w:type="paragraph" w:styleId="Textodebalo">
    <w:name w:val="Balloon Text"/>
    <w:basedOn w:val="Normal"/>
    <w:link w:val="TextodebaloChar1"/>
    <w:uiPriority w:val="99"/>
    <w:semiHidden/>
    <w:unhideWhenUsed/>
    <w:rsid w:val="00016C89"/>
    <w:pPr>
      <w:spacing w:after="0" w:line="240" w:lineRule="auto"/>
    </w:pPr>
    <w:rPr>
      <w:rFonts w:ascii="Tahoma" w:hAnsi="Tahoma" w:cs="Tahoma"/>
      <w:sz w:val="16"/>
      <w:szCs w:val="16"/>
    </w:rPr>
  </w:style>
  <w:style w:type="character" w:customStyle="1" w:styleId="TextodebaloChar1">
    <w:name w:val="Texto de balão Char1"/>
    <w:basedOn w:val="Fontepargpadro"/>
    <w:link w:val="Textodebalo"/>
    <w:uiPriority w:val="99"/>
    <w:semiHidden/>
    <w:rsid w:val="00016C89"/>
    <w:rPr>
      <w:rFonts w:ascii="Tahoma" w:hAnsi="Tahoma" w:cs="Tahoma"/>
      <w:sz w:val="16"/>
      <w:szCs w:val="16"/>
    </w:rPr>
  </w:style>
  <w:style w:type="character" w:styleId="Hyperlink">
    <w:name w:val="Hyperlink"/>
    <w:basedOn w:val="Fontepargpadro"/>
    <w:uiPriority w:val="99"/>
    <w:unhideWhenUsed/>
    <w:rsid w:val="00BB4336"/>
    <w:rPr>
      <w:color w:val="0000FF" w:themeColor="hyperlink"/>
      <w:u w:val="single"/>
    </w:rPr>
  </w:style>
  <w:style w:type="character" w:styleId="MenoPendente">
    <w:name w:val="Unresolved Mention"/>
    <w:basedOn w:val="Fontepargpadro"/>
    <w:uiPriority w:val="99"/>
    <w:semiHidden/>
    <w:unhideWhenUsed/>
    <w:rsid w:val="00BB43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605118">
      <w:bodyDiv w:val="1"/>
      <w:marLeft w:val="0"/>
      <w:marRight w:val="0"/>
      <w:marTop w:val="0"/>
      <w:marBottom w:val="0"/>
      <w:divBdr>
        <w:top w:val="none" w:sz="0" w:space="0" w:color="auto"/>
        <w:left w:val="none" w:sz="0" w:space="0" w:color="auto"/>
        <w:bottom w:val="none" w:sz="0" w:space="0" w:color="auto"/>
        <w:right w:val="none" w:sz="0" w:space="0" w:color="auto"/>
      </w:divBdr>
    </w:div>
    <w:div w:id="1130781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everton.cancellier@udesc.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tbMjDr+ULvZ2B8tG1sFsyuMFA==">CgMxLjA4AHIhMTNHc05fclNfZEZ4UGJ5SW9ja1N6ejNVU01TWFgxRlQw</go:docsCustomData>
</go:gDocsCustomXmlDataStorage>
</file>

<file path=customXml/itemProps1.xml><?xml version="1.0" encoding="utf-8"?>
<ds:datastoreItem xmlns:ds="http://schemas.openxmlformats.org/officeDocument/2006/customXml" ds:itemID="{F889AD08-60CC-4699-915D-8D1E0CCB13D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289</Words>
  <Characters>1566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google1590084618</dc:creator>
  <cp:lastModifiedBy>EVERTON LUIS PELLIZZARO DE LORENZI CANCELLIER</cp:lastModifiedBy>
  <cp:revision>4</cp:revision>
  <dcterms:created xsi:type="dcterms:W3CDTF">2026-09-21T20:52:00Z</dcterms:created>
  <dcterms:modified xsi:type="dcterms:W3CDTF">2026-09-21T21:02:00Z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1046-11.2.0.9075</vt:lpwstr>
  </property>
</Properties>
</file>