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347B21">
        <w:trPr>
          <w:trHeight w:val="249"/>
        </w:trPr>
        <w:tc>
          <w:tcPr>
            <w:tcW w:w="2977" w:type="dxa"/>
          </w:tcPr>
          <w:p w14:paraId="2ABE7A54" w14:textId="75B956F5" w:rsidR="00560F4B" w:rsidRPr="00347B21" w:rsidRDefault="00347B21" w:rsidP="00D04927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00347B21">
              <w:rPr>
                <w:rFonts w:ascii="Times New Roman" w:hAnsi="Times New Roman"/>
                <w:sz w:val="18"/>
                <w:szCs w:val="18"/>
              </w:rPr>
              <w:t>Carlos Eduardo Pereira de Freitas</w:t>
            </w:r>
          </w:p>
        </w:tc>
        <w:tc>
          <w:tcPr>
            <w:tcW w:w="1277" w:type="dxa"/>
          </w:tcPr>
          <w:p w14:paraId="6867AFEC" w14:textId="53C75FA2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277" w:type="dxa"/>
          </w:tcPr>
          <w:p w14:paraId="6CD4CE8B" w14:textId="2C3BCC49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055.408.759-66</w:t>
            </w:r>
          </w:p>
        </w:tc>
        <w:tc>
          <w:tcPr>
            <w:tcW w:w="1274" w:type="dxa"/>
          </w:tcPr>
          <w:p w14:paraId="3B049438" w14:textId="6FDA7E9D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21/08/2000</w:t>
            </w:r>
          </w:p>
        </w:tc>
        <w:tc>
          <w:tcPr>
            <w:tcW w:w="1843" w:type="dxa"/>
          </w:tcPr>
          <w:p w14:paraId="39B70D93" w14:textId="4BF5B8FF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3E908317" w14:textId="253E210E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347B21">
        <w:trPr>
          <w:trHeight w:val="268"/>
        </w:trPr>
        <w:tc>
          <w:tcPr>
            <w:tcW w:w="2977" w:type="dxa"/>
          </w:tcPr>
          <w:p w14:paraId="66819D56" w14:textId="1F455617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Marilene Pereira </w:t>
            </w:r>
          </w:p>
        </w:tc>
        <w:tc>
          <w:tcPr>
            <w:tcW w:w="1277" w:type="dxa"/>
          </w:tcPr>
          <w:p w14:paraId="157DE029" w14:textId="6B26A5AE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Mãe </w:t>
            </w:r>
          </w:p>
        </w:tc>
        <w:tc>
          <w:tcPr>
            <w:tcW w:w="1277" w:type="dxa"/>
          </w:tcPr>
          <w:p w14:paraId="190D384C" w14:textId="7B6FB446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054.648.969-96</w:t>
            </w:r>
          </w:p>
        </w:tc>
        <w:tc>
          <w:tcPr>
            <w:tcW w:w="1274" w:type="dxa"/>
          </w:tcPr>
          <w:p w14:paraId="2B358651" w14:textId="1769ECFE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17/01/1974</w:t>
            </w:r>
          </w:p>
        </w:tc>
        <w:tc>
          <w:tcPr>
            <w:tcW w:w="1843" w:type="dxa"/>
          </w:tcPr>
          <w:p w14:paraId="3F6E8893" w14:textId="4F652C73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</w:t>
            </w:r>
          </w:p>
        </w:tc>
        <w:tc>
          <w:tcPr>
            <w:tcW w:w="1701" w:type="dxa"/>
          </w:tcPr>
          <w:p w14:paraId="0E7A3D42" w14:textId="4E27614B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1,400</w:t>
            </w:r>
          </w:p>
        </w:tc>
      </w:tr>
      <w:tr w:rsidR="00560F4B" w:rsidRPr="00292F0D" w14:paraId="6EC0A269" w14:textId="77777777" w:rsidTr="00347B21">
        <w:trPr>
          <w:trHeight w:val="271"/>
        </w:trPr>
        <w:tc>
          <w:tcPr>
            <w:tcW w:w="2977" w:type="dxa"/>
          </w:tcPr>
          <w:p w14:paraId="6B2AA60C" w14:textId="6D0D7AB8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Isadora Cristina Pereira de Freitas </w:t>
            </w:r>
          </w:p>
        </w:tc>
        <w:tc>
          <w:tcPr>
            <w:tcW w:w="1277" w:type="dxa"/>
          </w:tcPr>
          <w:p w14:paraId="5E30F95F" w14:textId="4AF5103A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Irmã</w:t>
            </w:r>
          </w:p>
        </w:tc>
        <w:tc>
          <w:tcPr>
            <w:tcW w:w="1277" w:type="dxa"/>
          </w:tcPr>
          <w:p w14:paraId="17DB885B" w14:textId="30549E5A" w:rsidR="00560F4B" w:rsidRPr="00292F0D" w:rsidRDefault="00611B1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054.648.869-23</w:t>
            </w:r>
          </w:p>
        </w:tc>
        <w:tc>
          <w:tcPr>
            <w:tcW w:w="1274" w:type="dxa"/>
          </w:tcPr>
          <w:p w14:paraId="5C0AD28A" w14:textId="1FC03016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06/06/2002</w:t>
            </w:r>
          </w:p>
        </w:tc>
        <w:tc>
          <w:tcPr>
            <w:tcW w:w="1843" w:type="dxa"/>
          </w:tcPr>
          <w:p w14:paraId="263BDCEA" w14:textId="2B018ABE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196BC3F" w14:textId="56CCB2E1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2,000</w:t>
            </w:r>
          </w:p>
        </w:tc>
      </w:tr>
      <w:tr w:rsidR="00560F4B" w:rsidRPr="00292F0D" w14:paraId="36C781A2" w14:textId="77777777" w:rsidTr="00347B21">
        <w:trPr>
          <w:trHeight w:val="289"/>
        </w:trPr>
        <w:tc>
          <w:tcPr>
            <w:tcW w:w="2977" w:type="dxa"/>
          </w:tcPr>
          <w:p w14:paraId="6F239B11" w14:textId="29134FDA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Luiz Fernando Pereira de Freitas </w:t>
            </w:r>
          </w:p>
        </w:tc>
        <w:tc>
          <w:tcPr>
            <w:tcW w:w="1277" w:type="dxa"/>
          </w:tcPr>
          <w:p w14:paraId="4400BE02" w14:textId="500E0B83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Irmão </w:t>
            </w:r>
          </w:p>
        </w:tc>
        <w:tc>
          <w:tcPr>
            <w:tcW w:w="1277" w:type="dxa"/>
          </w:tcPr>
          <w:p w14:paraId="6B861CAE" w14:textId="78A8998A" w:rsidR="00560F4B" w:rsidRPr="00292F0D" w:rsidRDefault="00ED38F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055.408.819-31</w:t>
            </w:r>
          </w:p>
        </w:tc>
        <w:tc>
          <w:tcPr>
            <w:tcW w:w="1274" w:type="dxa"/>
          </w:tcPr>
          <w:p w14:paraId="130723C5" w14:textId="7FF7FD21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19/04/1999</w:t>
            </w:r>
          </w:p>
        </w:tc>
        <w:tc>
          <w:tcPr>
            <w:tcW w:w="1843" w:type="dxa"/>
          </w:tcPr>
          <w:p w14:paraId="13F3E70E" w14:textId="67B6D81E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F3B731" w14:textId="6858A8B9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1,800</w:t>
            </w:r>
          </w:p>
        </w:tc>
      </w:tr>
      <w:tr w:rsidR="00560F4B" w:rsidRPr="00292F0D" w14:paraId="2DB8A2E4" w14:textId="77777777" w:rsidTr="00347B21">
        <w:trPr>
          <w:trHeight w:val="265"/>
        </w:trPr>
        <w:tc>
          <w:tcPr>
            <w:tcW w:w="2977" w:type="dxa"/>
          </w:tcPr>
          <w:p w14:paraId="1EC4EB7C" w14:textId="22A42005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Rafael Henrique Pereira dos Santos </w:t>
            </w:r>
          </w:p>
        </w:tc>
        <w:tc>
          <w:tcPr>
            <w:tcW w:w="1277" w:type="dxa"/>
          </w:tcPr>
          <w:p w14:paraId="038AC067" w14:textId="4F9615AA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Irmão </w:t>
            </w:r>
          </w:p>
        </w:tc>
        <w:tc>
          <w:tcPr>
            <w:tcW w:w="1277" w:type="dxa"/>
          </w:tcPr>
          <w:p w14:paraId="7D03E669" w14:textId="77C3EF47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129.854.019-41</w:t>
            </w:r>
          </w:p>
        </w:tc>
        <w:tc>
          <w:tcPr>
            <w:tcW w:w="1274" w:type="dxa"/>
          </w:tcPr>
          <w:p w14:paraId="19AB56CA" w14:textId="6FD147B2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21/12/2010</w:t>
            </w:r>
          </w:p>
        </w:tc>
        <w:tc>
          <w:tcPr>
            <w:tcW w:w="1843" w:type="dxa"/>
          </w:tcPr>
          <w:p w14:paraId="5D2D349C" w14:textId="4AB872D9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2A482B7A" w14:textId="57D01F37" w:rsidR="00560F4B" w:rsidRPr="00292F0D" w:rsidRDefault="00347B2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CBD31BA" w14:textId="77777777" w:rsidTr="00347B21">
        <w:trPr>
          <w:trHeight w:val="283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347B21">
        <w:trPr>
          <w:trHeight w:val="260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6A753" w14:textId="77777777" w:rsidR="00464C9A" w:rsidRDefault="00464C9A" w:rsidP="00560F4B">
      <w:r>
        <w:separator/>
      </w:r>
    </w:p>
  </w:endnote>
  <w:endnote w:type="continuationSeparator" w:id="0">
    <w:p w14:paraId="75FD27AE" w14:textId="77777777" w:rsidR="00464C9A" w:rsidRDefault="00464C9A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CD91" w14:textId="77777777" w:rsidR="00464C9A" w:rsidRDefault="00464C9A" w:rsidP="00560F4B">
      <w:r>
        <w:separator/>
      </w:r>
    </w:p>
  </w:footnote>
  <w:footnote w:type="continuationSeparator" w:id="0">
    <w:p w14:paraId="0BA47906" w14:textId="77777777" w:rsidR="00464C9A" w:rsidRDefault="00464C9A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47B21"/>
    <w:rsid w:val="00464C9A"/>
    <w:rsid w:val="00560F4B"/>
    <w:rsid w:val="00611B1B"/>
    <w:rsid w:val="00894E2A"/>
    <w:rsid w:val="009A448D"/>
    <w:rsid w:val="00AE5824"/>
    <w:rsid w:val="00C92D7D"/>
    <w:rsid w:val="00CD4830"/>
    <w:rsid w:val="00DD1076"/>
    <w:rsid w:val="00ED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Carlos Eduardo</cp:lastModifiedBy>
  <cp:revision>2</cp:revision>
  <dcterms:created xsi:type="dcterms:W3CDTF">2025-02-13T16:25:00Z</dcterms:created>
  <dcterms:modified xsi:type="dcterms:W3CDTF">2025-03-20T20:01:00Z</dcterms:modified>
</cp:coreProperties>
</file>