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6948EF17" w:rsidR="002178DE" w:rsidRDefault="005B323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position w:val="29"/>
          <w:sz w:val="20"/>
        </w:rPr>
        <w:t xml:space="preserve">   </w:t>
      </w:r>
      <w:r w:rsidR="00E730DF"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30DF">
        <w:rPr>
          <w:rFonts w:ascii="Times New Roman"/>
          <w:position w:val="29"/>
          <w:sz w:val="20"/>
        </w:rPr>
        <w:tab/>
      </w:r>
      <w:r w:rsidR="00E730DF"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4C9116E9" w:rsidR="002178DE" w:rsidRDefault="005B323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Sandra Cristina Cama</w:t>
            </w:r>
            <w:r>
              <w:rPr>
                <w:rFonts w:ascii="Times New Roman"/>
                <w:sz w:val="18"/>
              </w:rPr>
              <w:t>ñ</w:t>
            </w:r>
            <w:r>
              <w:rPr>
                <w:rFonts w:ascii="Times New Roman"/>
                <w:sz w:val="18"/>
              </w:rPr>
              <w:t>o Corr</w:t>
            </w:r>
            <w:r>
              <w:rPr>
                <w:rFonts w:ascii="Times New Roman"/>
                <w:sz w:val="18"/>
              </w:rPr>
              <w:t>ê</w:t>
            </w:r>
            <w:r>
              <w:rPr>
                <w:rFonts w:ascii="Times New Roman"/>
                <w:sz w:val="18"/>
              </w:rPr>
              <w:t>a</w:t>
            </w:r>
          </w:p>
        </w:tc>
        <w:tc>
          <w:tcPr>
            <w:tcW w:w="1276" w:type="dxa"/>
          </w:tcPr>
          <w:p w14:paraId="1AC2F5EB" w14:textId="7EFFFCAF" w:rsidR="002178DE" w:rsidRDefault="005B323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4460F104" w14:textId="13BDECF0" w:rsidR="002178DE" w:rsidRDefault="005B323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010.260.099-60</w:t>
            </w:r>
          </w:p>
        </w:tc>
        <w:tc>
          <w:tcPr>
            <w:tcW w:w="1273" w:type="dxa"/>
          </w:tcPr>
          <w:p w14:paraId="560B0C94" w14:textId="20ACBC96" w:rsidR="002178DE" w:rsidRDefault="005B323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25/11/1964</w:t>
            </w:r>
          </w:p>
        </w:tc>
        <w:tc>
          <w:tcPr>
            <w:tcW w:w="1840" w:type="dxa"/>
          </w:tcPr>
          <w:p w14:paraId="00EE79B6" w14:textId="25B366FF" w:rsidR="002178DE" w:rsidRDefault="005B323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T</w:t>
            </w:r>
          </w:p>
        </w:tc>
        <w:tc>
          <w:tcPr>
            <w:tcW w:w="1701" w:type="dxa"/>
          </w:tcPr>
          <w:p w14:paraId="57BFFCD4" w14:textId="62FCE56A" w:rsidR="002178DE" w:rsidRDefault="005B323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2.800,00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3E02A574" w:rsidR="002178DE" w:rsidRDefault="005B323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Jo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 Eduardo Pereira Corr</w:t>
            </w:r>
            <w:r>
              <w:rPr>
                <w:rFonts w:ascii="Times New Roman"/>
                <w:sz w:val="18"/>
              </w:rPr>
              <w:t>ê</w:t>
            </w:r>
            <w:r>
              <w:rPr>
                <w:rFonts w:ascii="Times New Roman"/>
                <w:sz w:val="18"/>
              </w:rPr>
              <w:t xml:space="preserve">a </w:t>
            </w:r>
          </w:p>
        </w:tc>
        <w:tc>
          <w:tcPr>
            <w:tcW w:w="1276" w:type="dxa"/>
          </w:tcPr>
          <w:p w14:paraId="3AF6F74F" w14:textId="4F6948CC" w:rsidR="002178DE" w:rsidRDefault="005B323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Pai</w:t>
            </w:r>
          </w:p>
        </w:tc>
        <w:tc>
          <w:tcPr>
            <w:tcW w:w="1276" w:type="dxa"/>
          </w:tcPr>
          <w:p w14:paraId="2F7A622C" w14:textId="40A56CAC" w:rsidR="002178DE" w:rsidRDefault="005B323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405.357.890-68</w:t>
            </w:r>
          </w:p>
        </w:tc>
        <w:tc>
          <w:tcPr>
            <w:tcW w:w="1273" w:type="dxa"/>
          </w:tcPr>
          <w:p w14:paraId="05150EF9" w14:textId="60E9AA46" w:rsidR="002178DE" w:rsidRDefault="005B323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29/03/1964</w:t>
            </w:r>
          </w:p>
        </w:tc>
        <w:tc>
          <w:tcPr>
            <w:tcW w:w="1840" w:type="dxa"/>
          </w:tcPr>
          <w:p w14:paraId="13EC29E5" w14:textId="5D2BB2EE" w:rsidR="002178DE" w:rsidRDefault="005B323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T</w:t>
            </w:r>
          </w:p>
        </w:tc>
        <w:tc>
          <w:tcPr>
            <w:tcW w:w="1701" w:type="dxa"/>
          </w:tcPr>
          <w:p w14:paraId="660FFBF3" w14:textId="30C7E622" w:rsidR="002178DE" w:rsidRDefault="005B323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4.000,00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182775"/>
    <w:rsid w:val="002178DE"/>
    <w:rsid w:val="005B323F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418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2024-08-10T23:34:00Z</dcterms:created>
  <dcterms:modified xsi:type="dcterms:W3CDTF">2024-08-10T23:34:00Z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