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38" w:dyaOrig="634">
          <v:rect xmlns:o="urn:schemas-microsoft-com:office:office" xmlns:v="urn:schemas-microsoft-com:vml" id="rectole0000000000" style="width:86.900000pt;height:3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191" w:dyaOrig="1191">
          <v:rect xmlns:o="urn:schemas-microsoft-com:office:office" xmlns:v="urn:schemas-microsoft-com:vml" id="rectole0000000001" style="width:59.550000pt;height:59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Thiago Vitor Rocha Soares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12445328942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26/03/2001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1500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Valentim Aparecido Soares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02297358946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06/08/1975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1865,60</w:t>
            </w: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Gabriel Rocha Soares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12445353971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16/08/2004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ROSECLER ROCHA SOARES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73829951949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29/09/1966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1412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