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374C9" w14:textId="0C89AADC" w:rsidR="001E151E" w:rsidRPr="00937C48" w:rsidRDefault="001E151E" w:rsidP="000C4007">
      <w:pPr>
        <w:jc w:val="center"/>
        <w:rPr>
          <w:b/>
        </w:rPr>
      </w:pPr>
      <w:r w:rsidRPr="00937C48">
        <w:rPr>
          <w:b/>
        </w:rPr>
        <w:t>CRONOGRAMA/PROGRAMAÇÃO</w:t>
      </w:r>
      <w:r w:rsidR="000C4007">
        <w:rPr>
          <w:b/>
        </w:rPr>
        <w:t xml:space="preserve"> SEMAPP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8"/>
        <w:gridCol w:w="856"/>
        <w:gridCol w:w="3238"/>
        <w:gridCol w:w="3238"/>
      </w:tblGrid>
      <w:tr w:rsidR="00937C48" w:rsidRPr="00937C48" w14:paraId="2C394E0B" w14:textId="77777777" w:rsidTr="00937C48">
        <w:tc>
          <w:tcPr>
            <w:tcW w:w="1388" w:type="dxa"/>
          </w:tcPr>
          <w:p w14:paraId="1174324B" w14:textId="77777777" w:rsidR="00937C48" w:rsidRPr="00EF15B8" w:rsidRDefault="00937C48" w:rsidP="002F2F1A">
            <w:pPr>
              <w:rPr>
                <w:b/>
              </w:rPr>
            </w:pPr>
            <w:r w:rsidRPr="00EF15B8">
              <w:rPr>
                <w:b/>
              </w:rPr>
              <w:t>DATA</w:t>
            </w:r>
          </w:p>
        </w:tc>
        <w:tc>
          <w:tcPr>
            <w:tcW w:w="856" w:type="dxa"/>
          </w:tcPr>
          <w:p w14:paraId="31BA10AF" w14:textId="77777777" w:rsidR="00937C48" w:rsidRPr="00EF15B8" w:rsidRDefault="00937C48" w:rsidP="002F2F1A">
            <w:pPr>
              <w:rPr>
                <w:b/>
              </w:rPr>
            </w:pPr>
            <w:r w:rsidRPr="00EF15B8">
              <w:rPr>
                <w:b/>
              </w:rPr>
              <w:t>HORA</w:t>
            </w:r>
          </w:p>
        </w:tc>
        <w:tc>
          <w:tcPr>
            <w:tcW w:w="3238" w:type="dxa"/>
          </w:tcPr>
          <w:p w14:paraId="4A1ECE35" w14:textId="77777777" w:rsidR="00937C48" w:rsidRPr="00EF15B8" w:rsidRDefault="00937C48" w:rsidP="002F2F1A">
            <w:pPr>
              <w:rPr>
                <w:b/>
              </w:rPr>
            </w:pPr>
            <w:r w:rsidRPr="00EF15B8">
              <w:rPr>
                <w:b/>
              </w:rPr>
              <w:t>ATIVIDADES/TEMAS</w:t>
            </w:r>
          </w:p>
        </w:tc>
        <w:tc>
          <w:tcPr>
            <w:tcW w:w="3238" w:type="dxa"/>
          </w:tcPr>
          <w:p w14:paraId="1AD9AFC8" w14:textId="77777777" w:rsidR="00937C48" w:rsidRPr="00EF15B8" w:rsidRDefault="00937C48" w:rsidP="002F2F1A">
            <w:pPr>
              <w:rPr>
                <w:b/>
              </w:rPr>
            </w:pPr>
            <w:bookmarkStart w:id="0" w:name="_GoBack"/>
            <w:r w:rsidRPr="00EF15B8">
              <w:rPr>
                <w:b/>
              </w:rPr>
              <w:t>PALESTRANTE</w:t>
            </w:r>
            <w:bookmarkEnd w:id="0"/>
          </w:p>
        </w:tc>
      </w:tr>
      <w:tr w:rsidR="00937C48" w:rsidRPr="00937C48" w14:paraId="2B5261DD" w14:textId="77777777" w:rsidTr="00937C48">
        <w:tc>
          <w:tcPr>
            <w:tcW w:w="1388" w:type="dxa"/>
          </w:tcPr>
          <w:p w14:paraId="2D73D34A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4F7D88CF" w14:textId="77777777" w:rsidR="00937C48" w:rsidRPr="00937C48" w:rsidRDefault="00937C48" w:rsidP="002F2F1A">
            <w:r w:rsidRPr="00937C48">
              <w:t>8:00</w:t>
            </w:r>
          </w:p>
        </w:tc>
        <w:tc>
          <w:tcPr>
            <w:tcW w:w="3238" w:type="dxa"/>
          </w:tcPr>
          <w:p w14:paraId="1DF65F9E" w14:textId="77777777" w:rsidR="00937C48" w:rsidRPr="00937C48" w:rsidRDefault="00937C48" w:rsidP="002F2F1A">
            <w:r w:rsidRPr="00937C48">
              <w:t>Recepção e Credenciamento</w:t>
            </w:r>
          </w:p>
        </w:tc>
        <w:tc>
          <w:tcPr>
            <w:tcW w:w="3238" w:type="dxa"/>
          </w:tcPr>
          <w:p w14:paraId="0FBEF1E4" w14:textId="77777777" w:rsidR="00937C48" w:rsidRPr="00937C48" w:rsidRDefault="00937C48" w:rsidP="002F2F1A"/>
        </w:tc>
      </w:tr>
      <w:tr w:rsidR="00937C48" w:rsidRPr="00937C48" w14:paraId="1A25B182" w14:textId="77777777" w:rsidTr="00937C48">
        <w:tc>
          <w:tcPr>
            <w:tcW w:w="1388" w:type="dxa"/>
          </w:tcPr>
          <w:p w14:paraId="1281314E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014D44E6" w14:textId="77777777" w:rsidR="00937C48" w:rsidRPr="00937C48" w:rsidRDefault="00937C48" w:rsidP="002F2F1A">
            <w:r w:rsidRPr="00937C48">
              <w:t>9:00</w:t>
            </w:r>
          </w:p>
        </w:tc>
        <w:tc>
          <w:tcPr>
            <w:tcW w:w="3238" w:type="dxa"/>
          </w:tcPr>
          <w:p w14:paraId="0C58CA94" w14:textId="77777777" w:rsidR="00937C48" w:rsidRPr="00937C48" w:rsidRDefault="00937C48" w:rsidP="002F2F1A">
            <w:r w:rsidRPr="00937C48">
              <w:t>Abertura, boas vindas e Assinatura Termo de Cooperação entre TRE-SC e UNOESC</w:t>
            </w:r>
          </w:p>
        </w:tc>
        <w:tc>
          <w:tcPr>
            <w:tcW w:w="3238" w:type="dxa"/>
          </w:tcPr>
          <w:p w14:paraId="45604AE3" w14:textId="77777777" w:rsidR="00937C48" w:rsidRPr="00937C48" w:rsidRDefault="00937C48" w:rsidP="002F2F1A">
            <w:r w:rsidRPr="00937C48">
              <w:t>Autoridades locais</w:t>
            </w:r>
          </w:p>
        </w:tc>
      </w:tr>
      <w:tr w:rsidR="00937C48" w:rsidRPr="00937C48" w14:paraId="70573B95" w14:textId="77777777" w:rsidTr="00937C48">
        <w:tc>
          <w:tcPr>
            <w:tcW w:w="1388" w:type="dxa"/>
          </w:tcPr>
          <w:p w14:paraId="33178B83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294FFEC7" w14:textId="77777777" w:rsidR="00937C48" w:rsidRPr="00937C48" w:rsidRDefault="00937C48" w:rsidP="002F2F1A">
            <w:r w:rsidRPr="00937C48">
              <w:t>9:30</w:t>
            </w:r>
          </w:p>
        </w:tc>
        <w:tc>
          <w:tcPr>
            <w:tcW w:w="3238" w:type="dxa"/>
          </w:tcPr>
          <w:p w14:paraId="7CEDD821" w14:textId="77777777" w:rsidR="00937C48" w:rsidRPr="00937C48" w:rsidRDefault="00937C48" w:rsidP="002F2F1A">
            <w:r w:rsidRPr="00937C48">
              <w:t>Palestra- O Despertar da Ética no Combate à Corrupção</w:t>
            </w:r>
          </w:p>
        </w:tc>
        <w:tc>
          <w:tcPr>
            <w:tcW w:w="3238" w:type="dxa"/>
          </w:tcPr>
          <w:p w14:paraId="4B8960E6" w14:textId="77777777" w:rsidR="00937C48" w:rsidRPr="00937C48" w:rsidRDefault="00937C48" w:rsidP="002F2F1A">
            <w:proofErr w:type="spellStart"/>
            <w:r w:rsidRPr="00937C48">
              <w:t>Herneus</w:t>
            </w:r>
            <w:proofErr w:type="spellEnd"/>
            <w:r w:rsidRPr="00937C48">
              <w:t xml:space="preserve"> João de </w:t>
            </w:r>
            <w:proofErr w:type="spellStart"/>
            <w:r w:rsidRPr="00937C48">
              <w:t>Nadal</w:t>
            </w:r>
            <w:proofErr w:type="spellEnd"/>
            <w:r w:rsidRPr="00937C48">
              <w:t xml:space="preserve"> - Supervisor do ICON/TCE-SC</w:t>
            </w:r>
          </w:p>
        </w:tc>
      </w:tr>
      <w:tr w:rsidR="00937C48" w:rsidRPr="00937C48" w14:paraId="1AED0731" w14:textId="77777777" w:rsidTr="00937C48">
        <w:tc>
          <w:tcPr>
            <w:tcW w:w="1388" w:type="dxa"/>
          </w:tcPr>
          <w:p w14:paraId="5D95AFC6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52852774" w14:textId="77777777" w:rsidR="00937C48" w:rsidRPr="00937C48" w:rsidRDefault="00937C48" w:rsidP="002F2F1A">
            <w:r w:rsidRPr="00937C48">
              <w:t>10:15</w:t>
            </w:r>
          </w:p>
        </w:tc>
        <w:tc>
          <w:tcPr>
            <w:tcW w:w="3238" w:type="dxa"/>
          </w:tcPr>
          <w:p w14:paraId="594775E4" w14:textId="77777777" w:rsidR="00937C48" w:rsidRPr="00937C48" w:rsidRDefault="00937C48" w:rsidP="002F2F1A">
            <w:r w:rsidRPr="00937C48">
              <w:t>Painel 1- Apresentação do Programa QUALIFICA – Mandato de Excelência</w:t>
            </w:r>
          </w:p>
        </w:tc>
        <w:tc>
          <w:tcPr>
            <w:tcW w:w="3238" w:type="dxa"/>
          </w:tcPr>
          <w:p w14:paraId="2582831F" w14:textId="77777777" w:rsidR="00937C48" w:rsidRPr="00937C48" w:rsidRDefault="00937C48" w:rsidP="002F2F1A">
            <w:r w:rsidRPr="00937C48">
              <w:t>Sergio Manoel Martins - Diretor Geral/TRE</w:t>
            </w:r>
            <w:r w:rsidR="001E7D4C">
              <w:t>-</w:t>
            </w:r>
            <w:r w:rsidRPr="00937C48">
              <w:t>SC</w:t>
            </w:r>
          </w:p>
        </w:tc>
      </w:tr>
      <w:tr w:rsidR="00937C48" w:rsidRPr="00937C48" w14:paraId="3F4280B2" w14:textId="77777777" w:rsidTr="00937C48">
        <w:tc>
          <w:tcPr>
            <w:tcW w:w="1388" w:type="dxa"/>
          </w:tcPr>
          <w:p w14:paraId="1239AEDB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49F5C90C" w14:textId="77777777" w:rsidR="00937C48" w:rsidRPr="00937C48" w:rsidRDefault="00937C48" w:rsidP="002F2F1A">
            <w:r w:rsidRPr="00937C48">
              <w:t>10:45</w:t>
            </w:r>
          </w:p>
        </w:tc>
        <w:tc>
          <w:tcPr>
            <w:tcW w:w="3238" w:type="dxa"/>
          </w:tcPr>
          <w:p w14:paraId="752EA1C1" w14:textId="77777777" w:rsidR="00937C48" w:rsidRPr="00937C48" w:rsidRDefault="00937C48" w:rsidP="002F2F1A">
            <w:r w:rsidRPr="00937C48">
              <w:t>Lançamento da Revista Resenha Eleitoral (com distribuição do livro Qualifica)</w:t>
            </w:r>
          </w:p>
        </w:tc>
        <w:tc>
          <w:tcPr>
            <w:tcW w:w="3238" w:type="dxa"/>
          </w:tcPr>
          <w:p w14:paraId="1900657F" w14:textId="77777777" w:rsidR="00937C48" w:rsidRPr="00937C48" w:rsidRDefault="00937C48" w:rsidP="002F2F1A"/>
        </w:tc>
      </w:tr>
      <w:tr w:rsidR="00937C48" w:rsidRPr="00937C48" w14:paraId="1EA8432C" w14:textId="77777777" w:rsidTr="00937C48">
        <w:tc>
          <w:tcPr>
            <w:tcW w:w="1388" w:type="dxa"/>
          </w:tcPr>
          <w:p w14:paraId="754FF20B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170597D8" w14:textId="77777777" w:rsidR="00937C48" w:rsidRPr="00937C48" w:rsidRDefault="00937C48" w:rsidP="002F2F1A">
            <w:r w:rsidRPr="00937C48">
              <w:t>11:15</w:t>
            </w:r>
          </w:p>
        </w:tc>
        <w:tc>
          <w:tcPr>
            <w:tcW w:w="3238" w:type="dxa"/>
          </w:tcPr>
          <w:p w14:paraId="4C9EF915" w14:textId="77777777" w:rsidR="00937C48" w:rsidRPr="00937C48" w:rsidRDefault="00937C48" w:rsidP="002F2F1A">
            <w:r w:rsidRPr="00937C48">
              <w:t>Painel 2- Observatório da Despesa Pública como ferramenta para excelência na gestão pública</w:t>
            </w:r>
          </w:p>
        </w:tc>
        <w:tc>
          <w:tcPr>
            <w:tcW w:w="3238" w:type="dxa"/>
          </w:tcPr>
          <w:p w14:paraId="09C67CA4" w14:textId="77777777" w:rsidR="00937C48" w:rsidRPr="00937C48" w:rsidRDefault="00937C48" w:rsidP="002F2F1A">
            <w:r w:rsidRPr="00937C48">
              <w:t xml:space="preserve">André Pinheiro de Oliveira </w:t>
            </w:r>
            <w:r>
              <w:t xml:space="preserve">- </w:t>
            </w:r>
            <w:r w:rsidRPr="00937C48">
              <w:t>Observatório da Despesa Pública</w:t>
            </w:r>
          </w:p>
        </w:tc>
      </w:tr>
      <w:tr w:rsidR="00937C48" w:rsidRPr="00937C48" w14:paraId="6903B8CC" w14:textId="77777777" w:rsidTr="00937C48">
        <w:tc>
          <w:tcPr>
            <w:tcW w:w="1388" w:type="dxa"/>
          </w:tcPr>
          <w:p w14:paraId="3825AD2D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1871680C" w14:textId="77777777" w:rsidR="00937C48" w:rsidRPr="00937C48" w:rsidRDefault="00937C48" w:rsidP="002F2F1A">
            <w:r w:rsidRPr="00937C48">
              <w:t>12:00</w:t>
            </w:r>
          </w:p>
        </w:tc>
        <w:tc>
          <w:tcPr>
            <w:tcW w:w="3238" w:type="dxa"/>
          </w:tcPr>
          <w:p w14:paraId="51B15FE3" w14:textId="77777777" w:rsidR="00937C48" w:rsidRPr="00937C48" w:rsidRDefault="00937C48" w:rsidP="002F2F1A">
            <w:r w:rsidRPr="00937C48">
              <w:t>Intervalo para o Almoço</w:t>
            </w:r>
          </w:p>
        </w:tc>
        <w:tc>
          <w:tcPr>
            <w:tcW w:w="3238" w:type="dxa"/>
          </w:tcPr>
          <w:p w14:paraId="1CB864E7" w14:textId="77777777" w:rsidR="00937C48" w:rsidRPr="00937C48" w:rsidRDefault="00937C48" w:rsidP="002F2F1A"/>
        </w:tc>
      </w:tr>
      <w:tr w:rsidR="00937C48" w:rsidRPr="00937C48" w14:paraId="1250D027" w14:textId="77777777" w:rsidTr="00937C48">
        <w:tc>
          <w:tcPr>
            <w:tcW w:w="1388" w:type="dxa"/>
          </w:tcPr>
          <w:p w14:paraId="4ED563DE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6B651BDB" w14:textId="77777777" w:rsidR="00937C48" w:rsidRPr="00937C48" w:rsidRDefault="00937C48" w:rsidP="002F2F1A">
            <w:r w:rsidRPr="00937C48">
              <w:t>14:00</w:t>
            </w:r>
          </w:p>
        </w:tc>
        <w:tc>
          <w:tcPr>
            <w:tcW w:w="3238" w:type="dxa"/>
          </w:tcPr>
          <w:p w14:paraId="20EA8317" w14:textId="77777777" w:rsidR="00937C48" w:rsidRPr="00937C48" w:rsidRDefault="00937C48" w:rsidP="002F2F1A">
            <w:r w:rsidRPr="00937C48">
              <w:t>Painel 3- Pontos Destacados na Atuação do Controle Externo</w:t>
            </w:r>
          </w:p>
        </w:tc>
        <w:tc>
          <w:tcPr>
            <w:tcW w:w="3238" w:type="dxa"/>
          </w:tcPr>
          <w:p w14:paraId="5FB3DDCC" w14:textId="77777777" w:rsidR="00937C48" w:rsidRPr="00937C48" w:rsidRDefault="00937C48" w:rsidP="002F2F1A">
            <w:r w:rsidRPr="00937C48">
              <w:t>Geraldo José Gomes - Auditor Fiscal TCE-SC</w:t>
            </w:r>
          </w:p>
        </w:tc>
      </w:tr>
      <w:tr w:rsidR="00937C48" w:rsidRPr="00937C48" w14:paraId="7023ACF3" w14:textId="77777777" w:rsidTr="00937C48">
        <w:tc>
          <w:tcPr>
            <w:tcW w:w="1388" w:type="dxa"/>
          </w:tcPr>
          <w:p w14:paraId="414E1101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6AEF2CFA" w14:textId="77777777" w:rsidR="00937C48" w:rsidRPr="00937C48" w:rsidRDefault="00937C48" w:rsidP="002F2F1A">
            <w:r w:rsidRPr="00937C48">
              <w:t>14:45</w:t>
            </w:r>
          </w:p>
        </w:tc>
        <w:tc>
          <w:tcPr>
            <w:tcW w:w="3238" w:type="dxa"/>
          </w:tcPr>
          <w:p w14:paraId="749D55F3" w14:textId="77777777" w:rsidR="00937C48" w:rsidRPr="00937C48" w:rsidRDefault="00937C48" w:rsidP="002F2F1A">
            <w:r w:rsidRPr="00937C48">
              <w:t>Painel 4- Acessibilidade e Desenho Universal como Política Pública</w:t>
            </w:r>
          </w:p>
        </w:tc>
        <w:tc>
          <w:tcPr>
            <w:tcW w:w="3238" w:type="dxa"/>
          </w:tcPr>
          <w:p w14:paraId="52F7311B" w14:textId="77777777" w:rsidR="00937C48" w:rsidRPr="00937C48" w:rsidRDefault="00937C48" w:rsidP="002F2F1A">
            <w:proofErr w:type="spellStart"/>
            <w:r w:rsidRPr="00937C48">
              <w:t>Clerson</w:t>
            </w:r>
            <w:proofErr w:type="spellEnd"/>
            <w:r w:rsidRPr="00937C48">
              <w:t xml:space="preserve"> </w:t>
            </w:r>
            <w:proofErr w:type="spellStart"/>
            <w:r w:rsidRPr="00937C48">
              <w:t>Larroyd</w:t>
            </w:r>
            <w:proofErr w:type="spellEnd"/>
            <w:r w:rsidRPr="00937C48">
              <w:t xml:space="preserve"> - ALESC</w:t>
            </w:r>
          </w:p>
        </w:tc>
      </w:tr>
      <w:tr w:rsidR="00937C48" w:rsidRPr="00937C48" w14:paraId="00AB0448" w14:textId="77777777" w:rsidTr="00937C48">
        <w:tc>
          <w:tcPr>
            <w:tcW w:w="1388" w:type="dxa"/>
          </w:tcPr>
          <w:p w14:paraId="23AEE5CF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07B2EFAC" w14:textId="77777777" w:rsidR="00937C48" w:rsidRPr="00937C48" w:rsidRDefault="00937C48" w:rsidP="002F2F1A">
            <w:r w:rsidRPr="00937C48">
              <w:t>15:15</w:t>
            </w:r>
          </w:p>
        </w:tc>
        <w:tc>
          <w:tcPr>
            <w:tcW w:w="3238" w:type="dxa"/>
          </w:tcPr>
          <w:p w14:paraId="76A1592C" w14:textId="77777777" w:rsidR="00937C48" w:rsidRPr="00937C48" w:rsidRDefault="00937C48" w:rsidP="002F2F1A">
            <w:r w:rsidRPr="00937C48">
              <w:t>Painel 5- Programa Unindo Forças – Fortalecimento dos Controles Internos Municipais</w:t>
            </w:r>
          </w:p>
        </w:tc>
        <w:tc>
          <w:tcPr>
            <w:tcW w:w="3238" w:type="dxa"/>
          </w:tcPr>
          <w:p w14:paraId="26E6D5F6" w14:textId="77777777" w:rsidR="00937C48" w:rsidRPr="00937C48" w:rsidRDefault="00937C48" w:rsidP="002F2F1A">
            <w:r w:rsidRPr="00937C48">
              <w:t xml:space="preserve">Samuel Dal-Farra </w:t>
            </w:r>
            <w:proofErr w:type="spellStart"/>
            <w:r w:rsidRPr="00937C48">
              <w:t>Naspoline</w:t>
            </w:r>
            <w:proofErr w:type="spellEnd"/>
            <w:r w:rsidRPr="00937C48">
              <w:t xml:space="preserve"> - Promotor MP-SC</w:t>
            </w:r>
          </w:p>
        </w:tc>
      </w:tr>
      <w:tr w:rsidR="00937C48" w:rsidRPr="00937C48" w14:paraId="38620E3B" w14:textId="77777777" w:rsidTr="00937C48">
        <w:tc>
          <w:tcPr>
            <w:tcW w:w="1388" w:type="dxa"/>
          </w:tcPr>
          <w:p w14:paraId="3BCFDD54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306AA893" w14:textId="77777777" w:rsidR="00937C48" w:rsidRPr="00937C48" w:rsidRDefault="00937C48" w:rsidP="002F2F1A">
            <w:r w:rsidRPr="00937C48">
              <w:t>16:00</w:t>
            </w:r>
          </w:p>
        </w:tc>
        <w:tc>
          <w:tcPr>
            <w:tcW w:w="3238" w:type="dxa"/>
          </w:tcPr>
          <w:p w14:paraId="06D1D22B" w14:textId="77777777" w:rsidR="00937C48" w:rsidRPr="00937C48" w:rsidRDefault="00937C48" w:rsidP="002F2F1A">
            <w:r w:rsidRPr="00937C48">
              <w:t>Intervalo</w:t>
            </w:r>
          </w:p>
        </w:tc>
        <w:tc>
          <w:tcPr>
            <w:tcW w:w="3238" w:type="dxa"/>
          </w:tcPr>
          <w:p w14:paraId="3A786907" w14:textId="77777777" w:rsidR="00937C48" w:rsidRPr="00937C48" w:rsidRDefault="00937C48" w:rsidP="002F2F1A"/>
        </w:tc>
      </w:tr>
      <w:tr w:rsidR="00937C48" w:rsidRPr="00937C48" w14:paraId="6E46652D" w14:textId="77777777" w:rsidTr="00937C48">
        <w:tc>
          <w:tcPr>
            <w:tcW w:w="1388" w:type="dxa"/>
          </w:tcPr>
          <w:p w14:paraId="24C8BB5C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43C88EAA" w14:textId="77777777" w:rsidR="00937C48" w:rsidRPr="00937C48" w:rsidRDefault="00937C48" w:rsidP="002F2F1A">
            <w:r w:rsidRPr="00937C48">
              <w:t>16:15</w:t>
            </w:r>
          </w:p>
        </w:tc>
        <w:tc>
          <w:tcPr>
            <w:tcW w:w="3238" w:type="dxa"/>
          </w:tcPr>
          <w:p w14:paraId="0015EC39" w14:textId="77777777" w:rsidR="00937C48" w:rsidRPr="00937C48" w:rsidRDefault="00937C48" w:rsidP="002F2F1A">
            <w:r w:rsidRPr="00937C48">
              <w:t>Painel 6 - Inovação na Gestão Pública</w:t>
            </w:r>
          </w:p>
        </w:tc>
        <w:tc>
          <w:tcPr>
            <w:tcW w:w="3238" w:type="dxa"/>
          </w:tcPr>
          <w:p w14:paraId="6413FFBA" w14:textId="77777777" w:rsidR="00937C48" w:rsidRPr="00937C48" w:rsidRDefault="00937C48" w:rsidP="002F2F1A">
            <w:r w:rsidRPr="00937C48">
              <w:t xml:space="preserve">Leonardo </w:t>
            </w:r>
            <w:proofErr w:type="spellStart"/>
            <w:r w:rsidRPr="00937C48">
              <w:t>Secchi</w:t>
            </w:r>
            <w:proofErr w:type="spellEnd"/>
          </w:p>
        </w:tc>
      </w:tr>
      <w:tr w:rsidR="00937C48" w:rsidRPr="00937C48" w14:paraId="691C9FB3" w14:textId="77777777" w:rsidTr="00937C48">
        <w:tc>
          <w:tcPr>
            <w:tcW w:w="1388" w:type="dxa"/>
          </w:tcPr>
          <w:p w14:paraId="1DA45853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44DD2E0F" w14:textId="77777777" w:rsidR="00937C48" w:rsidRPr="00937C48" w:rsidRDefault="00937C48" w:rsidP="002F2F1A">
            <w:r w:rsidRPr="00937C48">
              <w:t>17:15</w:t>
            </w:r>
          </w:p>
        </w:tc>
        <w:tc>
          <w:tcPr>
            <w:tcW w:w="3238" w:type="dxa"/>
          </w:tcPr>
          <w:p w14:paraId="743CE158" w14:textId="77777777" w:rsidR="00937C48" w:rsidRPr="00937C48" w:rsidRDefault="00937C48" w:rsidP="002F2F1A">
            <w:r w:rsidRPr="00937C48">
              <w:t>Painel 7- Lei 13.019/14 e o Novo Regime de Parcerias da Administração Pública</w:t>
            </w:r>
          </w:p>
        </w:tc>
        <w:tc>
          <w:tcPr>
            <w:tcW w:w="3238" w:type="dxa"/>
          </w:tcPr>
          <w:p w14:paraId="5E9DDC63" w14:textId="77777777" w:rsidR="00937C48" w:rsidRPr="00937C48" w:rsidRDefault="00937C48" w:rsidP="002F2F1A">
            <w:r w:rsidRPr="00937C48">
              <w:t>Luiz Magno Pinto Bastos Jr - OAB/SC</w:t>
            </w:r>
          </w:p>
        </w:tc>
      </w:tr>
      <w:tr w:rsidR="00937C48" w:rsidRPr="00937C48" w14:paraId="180D11EE" w14:textId="77777777" w:rsidTr="00937C48">
        <w:tc>
          <w:tcPr>
            <w:tcW w:w="1388" w:type="dxa"/>
          </w:tcPr>
          <w:p w14:paraId="0A2778C9" w14:textId="77777777" w:rsidR="00937C48" w:rsidRPr="00937C48" w:rsidRDefault="00937C48" w:rsidP="002F2F1A">
            <w:r w:rsidRPr="00937C48">
              <w:t>26/05/2017</w:t>
            </w:r>
          </w:p>
        </w:tc>
        <w:tc>
          <w:tcPr>
            <w:tcW w:w="856" w:type="dxa"/>
          </w:tcPr>
          <w:p w14:paraId="275179EF" w14:textId="77777777" w:rsidR="00937C48" w:rsidRPr="00937C48" w:rsidRDefault="00937C48" w:rsidP="002F2F1A">
            <w:r w:rsidRPr="00937C48">
              <w:t>18:00</w:t>
            </w:r>
          </w:p>
        </w:tc>
        <w:tc>
          <w:tcPr>
            <w:tcW w:w="3238" w:type="dxa"/>
          </w:tcPr>
          <w:p w14:paraId="7BBF812A" w14:textId="77777777" w:rsidR="00937C48" w:rsidRPr="00937C48" w:rsidRDefault="00937C48" w:rsidP="002F2F1A">
            <w:r w:rsidRPr="00937C48">
              <w:t>Encerramento</w:t>
            </w:r>
          </w:p>
        </w:tc>
        <w:tc>
          <w:tcPr>
            <w:tcW w:w="3238" w:type="dxa"/>
          </w:tcPr>
          <w:p w14:paraId="7CCB2310" w14:textId="77777777" w:rsidR="00937C48" w:rsidRPr="00937C48" w:rsidRDefault="00937C48" w:rsidP="002F2F1A"/>
        </w:tc>
      </w:tr>
    </w:tbl>
    <w:p w14:paraId="48758757" w14:textId="77777777" w:rsidR="00937C48" w:rsidRDefault="00937C48" w:rsidP="001E151E"/>
    <w:p w14:paraId="19DA2268" w14:textId="5D226BAD" w:rsidR="001E151E" w:rsidRDefault="001E151E" w:rsidP="001E151E"/>
    <w:sectPr w:rsidR="001E151E" w:rsidSect="00DB7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E3E"/>
    <w:rsid w:val="000C4007"/>
    <w:rsid w:val="001E151E"/>
    <w:rsid w:val="001E7D4C"/>
    <w:rsid w:val="003C7332"/>
    <w:rsid w:val="0043706F"/>
    <w:rsid w:val="004B7B97"/>
    <w:rsid w:val="00622347"/>
    <w:rsid w:val="00803E3E"/>
    <w:rsid w:val="00937C48"/>
    <w:rsid w:val="00B642CF"/>
    <w:rsid w:val="00DB74E7"/>
    <w:rsid w:val="00EF15B8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E6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ALESC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Santos Baggio</dc:creator>
  <cp:lastModifiedBy>ISADORA VICENTE</cp:lastModifiedBy>
  <cp:revision>4</cp:revision>
  <dcterms:created xsi:type="dcterms:W3CDTF">2017-05-18T19:03:00Z</dcterms:created>
  <dcterms:modified xsi:type="dcterms:W3CDTF">2017-05-24T13:33:00Z</dcterms:modified>
</cp:coreProperties>
</file>